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Times New Roman"/>
          <w:bCs/>
          <w:color w:val="000000"/>
          <w:sz w:val="56"/>
          <w:szCs w:val="56"/>
        </w:rPr>
      </w:pPr>
      <w:r>
        <w:rPr>
          <w:rFonts w:ascii="Times New Roman" w:hAnsi="Times New Roman" w:eastAsia="方正小标宋简体" w:cs="Times New Roman"/>
          <w:bCs/>
          <w:color w:val="000000"/>
          <w:sz w:val="56"/>
          <w:szCs w:val="56"/>
        </w:rPr>
        <w:t>第一批专精特新“小巨人”企业</w:t>
      </w: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Times New Roman"/>
          <w:bCs/>
          <w:color w:val="000000"/>
          <w:sz w:val="56"/>
          <w:szCs w:val="56"/>
        </w:rPr>
      </w:pPr>
      <w:r>
        <w:rPr>
          <w:rFonts w:ascii="Times New Roman" w:hAnsi="Times New Roman" w:eastAsia="方正小标宋简体" w:cs="Times New Roman"/>
          <w:bCs/>
          <w:color w:val="000000"/>
          <w:sz w:val="56"/>
          <w:szCs w:val="56"/>
        </w:rPr>
        <w:t>复    核    申    请    书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企业名称（盖章）</w:t>
      </w:r>
      <w:r>
        <w:rPr>
          <w:rFonts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 xml:space="preserve">推荐时间  </w:t>
      </w:r>
      <w:r>
        <w:rPr>
          <w:rFonts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          2022年7月　         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 xml:space="preserve">推荐单位（盖章） </w:t>
      </w:r>
      <w:r>
        <w:rPr>
          <w:rFonts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   湖北省经济和信息化厅    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工业和信息化部制</w:t>
      </w:r>
    </w:p>
    <w:p>
      <w:pPr>
        <w:jc w:val="center"/>
        <w:rPr>
          <w:rFonts w:ascii="方正小标宋简体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一、本申请书第一至第九部分由申请复核的专精特新“小巨人”的企业（以下简称“申请企业”）线上填写后打印加盖公章。第十部分由推荐单位填写。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二、“推荐单位”为申请企业注册所在地的省、自治区、直辖市及计划单列市、新疆生产建设兵团中小企业主管部门（简称省级中小企业主管部门）。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推荐意见，并加盖公章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。同时填报《第一批专精特新“小巨人”企业复核情况汇总表》，本复核申请书留存备查。</w:t>
      </w:r>
    </w:p>
    <w:p>
      <w:pPr>
        <w:rPr>
          <w:rFonts w:ascii="Times New Roman" w:hAnsi="Times New Roman" w:eastAsia="宋体" w:cs="Times New Roman"/>
          <w:color w:val="00000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一、企业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基本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市（区）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□大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型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中型  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小型 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Fonts w:ascii="Verdana" w:hAnsi="Verdana" w:eastAsia="黑体" w:cs="Verdana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2位数代码及名称：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4位数代码及名称：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□国有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是，存在控股关系企业名称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是，获认定/申报企业名称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无上市计划         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已上市 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上市计划（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□ 已提交上市申请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上交所 主  板     </w:t>
            </w: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深交所 主  板     </w:t>
            </w: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北交所            </w:t>
            </w:r>
            <w:r>
              <w:rPr>
                <w:rFonts w:ascii="Times New Roman" w:hAnsi="Times New Roman" w:eastAsia="楷体_GB2312" w:cs="Times New Roman"/>
                <w:color w:val="000000"/>
                <w:sz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境外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二、经济效益和经营情况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重要指标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2019年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2020年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全职员工数量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人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其中：研发人员数量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人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其中：主营业务收入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主营业务收入增长率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近3年是否申请银行贷款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□否   □是  ，如是，请填写：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信贷满足率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%（企业获批贷款额度/贷款申请额度）；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所获得贷款主要用于下面哪些事项：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□日常生产经营       □扩大生产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资金需求额：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计划融资方式：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企业从事特定细分市场时间</w:t>
            </w:r>
          </w:p>
        </w:tc>
        <w:tc>
          <w:tcPr>
            <w:tcW w:w="535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主营业务收入占营业收入比重</w:t>
            </w:r>
          </w:p>
        </w:tc>
        <w:tc>
          <w:tcPr>
            <w:tcW w:w="535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近2年主营业务收入平均增长率</w:t>
            </w:r>
          </w:p>
        </w:tc>
        <w:tc>
          <w:tcPr>
            <w:tcW w:w="535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企业获得的管理体系认证情况（可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ISO9000质量管理体系认证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□ISO14000环境管理体系认证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OHSAS18000职业安全健康管理体系认证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 其他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（可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□运维服务CRM  □供应链管理SRM  □其他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产品获得发达国家或地区权威机构认证情况(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多选)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□UL     □CSA     □ETL     □GS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□其他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数字化赋能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业务系统是否向云端迁移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是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是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企业资产负债率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ind w:firstLine="2310" w:firstLineChars="11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2020年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主导产品国际细分市场占有率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    国际市场占有率: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%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   国际市场占有率: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%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主导产品全国细分市场占有率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    国内市场占有率: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%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   国内市场占有率: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主导产品出口额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企业自有品牌个数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个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企业自有品牌销售收入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研发机构建设情况</w:t>
            </w:r>
          </w:p>
          <w:p>
            <w:pPr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(企业自建或与高等院校、科研机构联合建立)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技术研究院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有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有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</w:p>
        </w:tc>
        <w:tc>
          <w:tcPr>
            <w:tcW w:w="633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合作院校机构名称（3个以内）  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研究领域已获得成果及应用情况（30字）：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相关指标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2019年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2020年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研发费用总额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研发费用总额占营业收入总额比重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研发人员占全部职工比重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拥有与主导产品有关的I类知识产权情况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ind w:left="420" w:hanging="420" w:hangingChars="200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I类知识产权总数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项。</w:t>
            </w:r>
          </w:p>
          <w:p>
            <w:pPr>
              <w:ind w:left="420" w:hanging="420" w:hangingChars="200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其中发明专利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项；植物新品种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项；</w:t>
            </w:r>
          </w:p>
          <w:p>
            <w:pPr>
              <w:ind w:left="420" w:hanging="420" w:hangingChars="200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国家级农作物品种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项；   国家新药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集成电路布图设计专有权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近3年是否获得国家级科技奖励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否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年份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</w:rPr>
              <w:t>年，名称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color w:val="000000"/>
              </w:rPr>
              <w:t xml:space="preserve">，排名 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237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否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   如是，请填写：</w:t>
            </w:r>
          </w:p>
          <w:p>
            <w:pPr>
              <w:ind w:firstLine="1680" w:firstLineChars="800"/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年份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</w:rPr>
              <w:t xml:space="preserve">年，排名 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所属产业链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□高端新材料，具体为________________________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□集成电路，具体为________________________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□高端软件，具体为________________________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□人工智能，具体为________________________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□5G新一代信息技术，具体为________________________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□航空航天装备，具体为________________________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□高档数控机床和机器人，具体为____________________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□海洋工程装备及高技术船舶，具体为_________________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□先进轨道交通装备，具体为________________________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□新能源，具体为________________________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□新能源汽车和智能（网联）汽车，具体为_______________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电力装备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，具体为________________________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农业装备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，具体为________________________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高端医疗器械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，具体为________________________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□其他，具体为________________________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否 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  如是，请填写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“补短板”的产品名称： 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或填补国内（国际）空白的领域：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</w:rPr>
              <w:t xml:space="preserve">  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或替代进口的国外企业（或产品）名称：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color w:val="000000"/>
              </w:rPr>
              <w:t xml:space="preserve">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说明（是否在细分领域实现关键技术首创等情况，30字以内）：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color w:val="000000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主导产品是否为国内外知名大企业直接配套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否 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  如是，请填写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2.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3.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主导产品名称（中文）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53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从事该产品领域的时间（单位：年）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主导产品类别</w:t>
            </w:r>
            <w:r>
              <w:rPr>
                <w:rFonts w:ascii="Verdana" w:hAnsi="Verdana" w:eastAsia="黑体" w:cs="Verdana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114" w:hRule="atLeast"/>
        </w:trPr>
        <w:tc>
          <w:tcPr>
            <w:tcW w:w="237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（3个以内）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2.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     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2379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是否属于工业“六基”领域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否 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  如是，请打勾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4"/>
              </w:rPr>
              <w:t>作为主要起草单位制修订的已批准发布标准数量和名称</w:t>
            </w:r>
          </w:p>
        </w:tc>
        <w:tc>
          <w:tcPr>
            <w:tcW w:w="6330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国际、国家、行业标准总数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国际标准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项；国家标准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项；行业标准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6330" w:type="dxa"/>
            <w:gridSpan w:val="13"/>
          </w:tcPr>
          <w:p>
            <w:pPr>
              <w:ind w:right="210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名称：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u w:val="single"/>
              </w:rPr>
              <w:t xml:space="preserve">                （请填写代表性标准，不超过5项）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1.高新技术企业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2.技术创新示范企业（国家级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   省级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3.工业企业知识产权运用试点企业（国家级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   省级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4.智能制造试点示范企业（国家级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   省级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ascii="Times New Roman" w:hAnsi="Times New Roman" w:eastAsia="宋体" w:cs="Times New Roman"/>
                <w:color w:val="000000"/>
              </w:rPr>
              <w:t>□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8.是否享受过国家首台（套）重大技术装备保险补偿试点政策 □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9.其他□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（请说明）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境外并购情况：        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eastAsia="楷体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□有 总金额，具体情况：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境外设立分公司情况：  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□有 出资总额，具体情况：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境外设立研发机构情况：□无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□有 出资总额，具体情况：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向境外支付专利使用费：□无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□有 总金额，具体情况：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否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   如是，请填写名称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否    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</w:rPr>
              <w:t>是   如是，请填写名称</w:t>
            </w:r>
            <w:r>
              <w:rPr>
                <w:rFonts w:ascii="Times New Roman" w:hAnsi="Times New Roman" w:eastAsia="宋体" w:cs="Times New Roman"/>
                <w:color w:val="000000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（500字以内，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二、企业主导产品情况。关键领域补短板，参与关键核心技术攻关等情况；属于产业链供应链情况；知识产权积累和运用情况等。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三、企业获得的省级以上的荣誉或称号情况等。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黑体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：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（企业公章）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十、初核推荐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(如符合，请在对应□ 后面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打“√”；如不符合，打“×”；如未勾选，视为不符合)</w:t>
            </w:r>
          </w:p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专业化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截至上年末，企业从事特定细分市场时间达到3年以上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2.  主营业务收入占营业收入比重不低于70%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3.  近2年主营业务收入平均增长率不低于5%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精细化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至少1项核心业务采用信息系统支撑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5540" w:hanging="5540" w:hangingChars="277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5.  取得相关管理体系认证，或产品通过发达国家和地区产品认证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6.  截至上年末，资产负债率不高于70%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特色化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主导产品在全国细分市场占有率达10%以上，且享有较高知名度和影响力                                              □ ； 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8.  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9. 满足以下条件之一：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11. 拥有2项以上与主导产品有关的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类知识产权，且实际应用并已产生经济效益                     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6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16. 近三年未发生重大安全（含网络安全、数据安全）、质量、环境污染等事故以及偷漏税等违法违规行为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省级中小企业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主管部门推荐意见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经初审核实：</w:t>
            </w:r>
          </w:p>
          <w:p>
            <w:pPr>
              <w:widowControl/>
              <w:spacing w:line="400" w:lineRule="exact"/>
              <w:ind w:firstLine="440" w:firstLineChars="2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东文宋体" w:cs="Times New Roman"/>
                <w:color w:val="000000"/>
                <w:sz w:val="22"/>
              </w:rPr>
              <w:t>该企业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  <w:u w:val="single"/>
              </w:rPr>
              <w:t>符合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□   不符合□  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</w:rPr>
              <w:t>初核指标中的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  <w:szCs w:val="24"/>
              </w:rPr>
              <w:t>专业化、精细化、特色化、创新能力、产业链配套、主导产品和其他指标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推荐意见：</w:t>
            </w:r>
          </w:p>
          <w:p>
            <w:pPr>
              <w:widowControl/>
              <w:spacing w:line="400" w:lineRule="exact"/>
              <w:ind w:firstLine="440" w:firstLineChars="200"/>
              <w:rPr>
                <w:rFonts w:ascii="Times New Roman" w:hAnsi="Times New Roman" w:eastAsia="东文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东文宋体" w:cs="Times New Roman"/>
                <w:color w:val="000000"/>
                <w:sz w:val="22"/>
                <w:u w:val="single"/>
              </w:rPr>
              <w:t>同意推荐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>□          不同意推荐□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</w:rPr>
              <w:t>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推荐单位（公章）：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日 期：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日</w:t>
            </w:r>
          </w:p>
        </w:tc>
      </w:tr>
    </w:tbl>
    <w:p>
      <w:pPr>
        <w:spacing w:line="20" w:lineRule="exact"/>
        <w:outlineLvl w:val="0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华文仿宋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CFF96"/>
    <w:rsid w:val="5EECF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2022-06-17T19:52:00Z</dcterms:created>
  <dc:creator>ttt</dc:creator>
  <cp:lastModifiedBy>ttt</cp:lastModifiedBy>
  <dcterms:modified xsi:type="dcterms:W3CDTF">2022-06-17T19:52:38Z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