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left"/>
        <w:textAlignment w:val="auto"/>
        <w:rPr>
          <w:rFonts w:hint="eastAsia"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jc w:val="left"/>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武汉市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网络安全</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应急</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技术支撑</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单位</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申报</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条件</w:t>
      </w:r>
    </w:p>
    <w:p>
      <w:pPr>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leftChars="0" w:firstLine="0" w:firstLineChars="0"/>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一、基本条件</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在中华人民共和国境内注册成立(港澳台地区除外)，由国家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中国法人或者中国公民投资的企事业单位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2.申报单位为独立实体，</w:t>
      </w:r>
      <w:r>
        <w:rPr>
          <w:rFonts w:hint="eastAsia" w:ascii="仿宋_GB2312" w:hAnsi="仿宋_GB2312" w:eastAsia="仿宋_GB2312" w:cs="仿宋_GB2312"/>
          <w:color w:val="000000" w:themeColor="text1"/>
          <w:sz w:val="32"/>
          <w:szCs w:val="32"/>
          <w14:textFill>
            <w14:solidFill>
              <w14:schemeClr w14:val="tx1"/>
            </w14:solidFill>
          </w14:textFill>
        </w:rPr>
        <w:t>具有独立法人资格和合法经营资格</w:t>
      </w:r>
      <w:r>
        <w:rPr>
          <w:rFonts w:hint="eastAsia" w:ascii="仿宋_GB2312" w:hAnsi="仿宋_GB2312" w:eastAsia="仿宋_GB2312" w:cs="仿宋_GB2312"/>
          <w:color w:val="000000" w:themeColor="text1"/>
          <w:sz w:val="32"/>
          <w:szCs w:val="32"/>
          <w:lang w:eastAsia="zh-CN"/>
          <w14:textFill>
            <w14:solidFill>
              <w14:schemeClr w14:val="tx1"/>
            </w14:solidFill>
          </w14:textFill>
        </w:rPr>
        <w:t>，资信良好，无违法犯罪记录，无违规经营记录</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sz w:val="32"/>
          <w:szCs w:val="32"/>
        </w:rPr>
        <w:t>在武汉市设有固定办事机构，</w:t>
      </w:r>
      <w:r>
        <w:rPr>
          <w:rFonts w:hint="eastAsia" w:ascii="仿宋_GB2312" w:hAnsi="Times New Roman" w:eastAsia="仿宋_GB2312" w:cs="Times New Roman"/>
          <w:color w:val="000000"/>
          <w:sz w:val="32"/>
          <w:szCs w:val="32"/>
          <w:lang w:eastAsia="zh-CN"/>
        </w:rPr>
        <w:t>具备</w:t>
      </w:r>
      <w:r>
        <w:rPr>
          <w:rFonts w:hint="eastAsia" w:ascii="仿宋_GB2312" w:hAnsi="仿宋_GB2312" w:eastAsia="仿宋_GB2312" w:cs="仿宋_GB2312"/>
          <w:color w:val="000000" w:themeColor="text1"/>
          <w:sz w:val="32"/>
          <w:szCs w:val="32"/>
          <w14:textFill>
            <w14:solidFill>
              <w14:schemeClr w14:val="tx1"/>
            </w14:solidFill>
          </w14:textFill>
        </w:rPr>
        <w:t>国家权威</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认定的信息安全服务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资质</w:t>
      </w:r>
      <w:r>
        <w:rPr>
          <w:rFonts w:ascii="仿宋_GB2312" w:hAnsi="Times New Roman" w:eastAsia="仿宋_GB2312" w:cs="Times New Roman"/>
          <w:color w:val="000000"/>
          <w:sz w:val="32"/>
          <w:szCs w:val="32"/>
        </w:rPr>
        <w:t>，有3年以上网络安全和信息化领域服务经验。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能够自觉接受市委网信办</w:t>
      </w:r>
      <w:r>
        <w:rPr>
          <w:rFonts w:hint="eastAsia" w:ascii="仿宋_GB2312" w:hAnsi="仿宋_GB2312" w:eastAsia="仿宋_GB2312" w:cs="仿宋_GB2312"/>
          <w:color w:val="000000" w:themeColor="text1"/>
          <w:sz w:val="32"/>
          <w:szCs w:val="32"/>
          <w:lang w:eastAsia="zh-CN"/>
          <w14:textFill>
            <w14:solidFill>
              <w14:schemeClr w14:val="tx1"/>
            </w14:solidFill>
          </w14:textFill>
        </w:rPr>
        <w:t>、市公安局等主管部门的</w:t>
      </w:r>
      <w:r>
        <w:rPr>
          <w:rFonts w:hint="eastAsia" w:ascii="仿宋_GB2312" w:hAnsi="仿宋_GB2312" w:eastAsia="仿宋_GB2312" w:cs="仿宋_GB2312"/>
          <w:color w:val="000000" w:themeColor="text1"/>
          <w:sz w:val="32"/>
          <w:szCs w:val="32"/>
          <w14:textFill>
            <w14:solidFill>
              <w14:schemeClr w14:val="tx1"/>
            </w14:solidFill>
          </w14:textFill>
        </w:rPr>
        <w:t>监督、检查和指导</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7*24小时</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工作联系机制。</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5.在网络安全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监测预警、安全检查</w:t>
      </w:r>
      <w:r>
        <w:rPr>
          <w:rFonts w:hint="eastAsia" w:ascii="仿宋_GB2312" w:hAnsi="仿宋_GB2312" w:eastAsia="仿宋_GB2312" w:cs="仿宋_GB2312"/>
          <w:color w:val="000000" w:themeColor="text1"/>
          <w:sz w:val="32"/>
          <w:szCs w:val="32"/>
          <w14:textFill>
            <w14:solidFill>
              <w14:schemeClr w14:val="tx1"/>
            </w14:solidFill>
          </w14:textFill>
        </w:rPr>
        <w:t>、风险评估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应急处置</w:t>
      </w:r>
      <w:r>
        <w:rPr>
          <w:rFonts w:hint="eastAsia" w:ascii="仿宋_GB2312" w:hAnsi="仿宋_GB2312" w:eastAsia="仿宋_GB2312" w:cs="仿宋_GB2312"/>
          <w:color w:val="000000" w:themeColor="text1"/>
          <w:sz w:val="32"/>
          <w:szCs w:val="32"/>
          <w:lang w:eastAsia="zh-CN"/>
          <w14:textFill>
            <w14:solidFill>
              <w14:schemeClr w14:val="tx1"/>
            </w14:solidFill>
          </w14:textFill>
        </w:rPr>
        <w:t>和安全运维等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网络安全应急技术方向具有突出技术优势、有较高的行业认可度。</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420" w:leftChars="200" w:firstLine="320" w:firstLineChars="1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专业技术人员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在本</w:t>
      </w:r>
      <w:r>
        <w:rPr>
          <w:rFonts w:hint="eastAsia" w:ascii="仿宋_GB2312" w:hAnsi="仿宋_GB2312" w:eastAsia="仿宋_GB2312" w:cs="仿宋_GB2312"/>
          <w:color w:val="000000" w:themeColor="text1"/>
          <w:sz w:val="32"/>
          <w:szCs w:val="32"/>
          <w:lang w:eastAsia="zh-CN"/>
          <w14:textFill>
            <w14:solidFill>
              <w14:schemeClr w14:val="tx1"/>
            </w14:solidFill>
          </w14:textFill>
        </w:rPr>
        <w:t>市具有稳定网络安全应急技术和服务团队，配备专业的“首席安全官”（可作为支撑队伍的首席代表，提供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7*24小时技术和管理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支持）。</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.从事网络安全工作的人员</w:t>
      </w:r>
      <w:r>
        <w:rPr>
          <w:rFonts w:hint="eastAsia" w:ascii="仿宋_GB2312" w:hAnsi="仿宋_GB2312" w:eastAsia="仿宋_GB2312" w:cs="仿宋_GB2312"/>
          <w:color w:val="000000" w:themeColor="text1"/>
          <w:sz w:val="32"/>
          <w:szCs w:val="32"/>
          <w14:textFill>
            <w14:solidFill>
              <w14:schemeClr w14:val="tx1"/>
            </w14:solidFill>
          </w14:textFill>
        </w:rPr>
        <w:t>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0名(提供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6个月缴纳（武汉）社保</w:t>
      </w:r>
      <w:r>
        <w:rPr>
          <w:rFonts w:hint="eastAsia" w:ascii="仿宋_GB2312" w:hAnsi="仿宋_GB2312" w:eastAsia="仿宋_GB2312" w:cs="仿宋_GB2312"/>
          <w:color w:val="000000" w:themeColor="text1"/>
          <w:sz w:val="32"/>
          <w:szCs w:val="32"/>
          <w14:textFill>
            <w14:solidFill>
              <w14:schemeClr w14:val="tx1"/>
            </w14:solidFill>
          </w14:textFill>
        </w:rPr>
        <w:t>证明)，无违法记录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其中技术骨干人员5</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人以上，具有由国家权威</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认定的信息安全服务人员资</w:t>
      </w:r>
      <w:r>
        <w:rPr>
          <w:rFonts w:hint="eastAsia" w:ascii="仿宋_GB2312" w:hAnsi="仿宋_GB2312" w:eastAsia="仿宋_GB2312" w:cs="仿宋_GB2312"/>
          <w:color w:val="000000" w:themeColor="text1"/>
          <w:sz w:val="32"/>
          <w:szCs w:val="32"/>
          <w:lang w:eastAsia="zh-CN"/>
          <w14:textFill>
            <w14:solidFill>
              <w14:schemeClr w14:val="tx1"/>
            </w14:solidFill>
          </w14:textFill>
        </w:rPr>
        <w:t>格</w:t>
      </w:r>
      <w:r>
        <w:rPr>
          <w:rFonts w:hint="eastAsia" w:ascii="仿宋_GB2312" w:hAnsi="仿宋_GB2312" w:eastAsia="仿宋_GB2312" w:cs="仿宋_GB2312"/>
          <w:color w:val="000000" w:themeColor="text1"/>
          <w:sz w:val="32"/>
          <w:szCs w:val="32"/>
          <w14:textFill>
            <w14:solidFill>
              <w14:schemeClr w14:val="tx1"/>
            </w14:solidFill>
          </w14:textFill>
        </w:rPr>
        <w:t>，具备独立实施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应急</w:t>
      </w:r>
      <w:r>
        <w:rPr>
          <w:rFonts w:hint="eastAsia" w:ascii="仿宋_GB2312" w:hAnsi="仿宋_GB2312" w:eastAsia="仿宋_GB2312" w:cs="仿宋_GB2312"/>
          <w:color w:val="000000" w:themeColor="text1"/>
          <w:sz w:val="32"/>
          <w:szCs w:val="32"/>
          <w14:textFill>
            <w14:solidFill>
              <w14:schemeClr w14:val="tx1"/>
            </w14:solidFill>
          </w14:textFill>
        </w:rPr>
        <w:t>技术支撑服务的能力。</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left="420" w:leftChars="200" w:firstLine="320" w:firstLineChars="1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专用技术设备</w:t>
      </w:r>
      <w:r>
        <w:rPr>
          <w:rFonts w:hint="eastAsia" w:ascii="黑体" w:hAnsi="黑体" w:eastAsia="黑体" w:cs="黑体"/>
          <w:b w:val="0"/>
          <w:bCs w:val="0"/>
          <w:color w:val="000000" w:themeColor="text1"/>
          <w:sz w:val="32"/>
          <w:szCs w:val="32"/>
          <w:lang w:eastAsia="zh-CN"/>
          <w14:textFill>
            <w14:solidFill>
              <w14:schemeClr w14:val="tx1"/>
            </w14:solidFill>
          </w14:textFill>
        </w:rPr>
        <w:t>和场所</w:t>
      </w:r>
    </w:p>
    <w:p>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具备必要的网络安全专用技术设备（含软件），且设备核心技术、关键部件具有我国自主知识产权，并具备有效的网络安全专用产品安全认证证书或计算机信息系统安全专用产品销售许可证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具备独立的专用场所，配备开展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应急</w:t>
      </w:r>
      <w:r>
        <w:rPr>
          <w:rFonts w:hint="eastAsia" w:ascii="仿宋_GB2312" w:hAnsi="仿宋_GB2312" w:eastAsia="仿宋_GB2312" w:cs="仿宋_GB2312"/>
          <w:color w:val="000000" w:themeColor="text1"/>
          <w:sz w:val="32"/>
          <w:szCs w:val="32"/>
          <w14:textFill>
            <w14:solidFill>
              <w14:schemeClr w14:val="tx1"/>
            </w14:solidFill>
          </w14:textFill>
        </w:rPr>
        <w:t>技术支撑服务所需网络线路及相关设备设施。</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left="420" w:leftChars="200" w:firstLine="320" w:firstLineChars="1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流程和制度</w:t>
      </w:r>
    </w:p>
    <w:p>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具备与所开展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应急</w:t>
      </w:r>
      <w:r>
        <w:rPr>
          <w:rFonts w:hint="eastAsia" w:ascii="仿宋_GB2312" w:hAnsi="仿宋_GB2312" w:eastAsia="仿宋_GB2312" w:cs="仿宋_GB2312"/>
          <w:color w:val="000000" w:themeColor="text1"/>
          <w:sz w:val="32"/>
          <w:szCs w:val="32"/>
          <w14:textFill>
            <w14:solidFill>
              <w14:schemeClr w14:val="tx1"/>
            </w14:solidFill>
          </w14:textFill>
        </w:rPr>
        <w:t>技术支撑服务内容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相匹配</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服务标准、</w:t>
      </w:r>
      <w:r>
        <w:rPr>
          <w:rFonts w:hint="eastAsia" w:ascii="仿宋_GB2312" w:hAnsi="仿宋_GB2312" w:eastAsia="仿宋_GB2312" w:cs="仿宋_GB2312"/>
          <w:color w:val="000000" w:themeColor="text1"/>
          <w:sz w:val="32"/>
          <w:szCs w:val="32"/>
          <w14:textFill>
            <w14:solidFill>
              <w14:schemeClr w14:val="tx1"/>
            </w14:solidFill>
          </w14:textFill>
        </w:rPr>
        <w:t>服务流程</w:t>
      </w:r>
      <w:r>
        <w:rPr>
          <w:rFonts w:hint="eastAsia" w:ascii="仿宋_GB2312" w:hAnsi="仿宋_GB2312" w:eastAsia="仿宋_GB2312" w:cs="仿宋_GB2312"/>
          <w:color w:val="000000" w:themeColor="text1"/>
          <w:sz w:val="32"/>
          <w:szCs w:val="32"/>
          <w:lang w:eastAsia="zh-CN"/>
          <w14:textFill>
            <w14:solidFill>
              <w14:schemeClr w14:val="tx1"/>
            </w14:solidFill>
          </w14:textFill>
        </w:rPr>
        <w:t>和服务规范。</w:t>
      </w:r>
    </w:p>
    <w:p>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ind w:left="0" w:leftChars="0" w:firstLine="640" w:firstLineChars="200"/>
        <w:textAlignment w:val="auto"/>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具有完备的人员管理、设备管理、保密管理等内部管理制度，以及与管理制度配套的管理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系统。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NmM0NTFlZDcxYTU3ZGM2ODljZjU2ZGM5NjhhODAifQ=="/>
  </w:docVars>
  <w:rsids>
    <w:rsidRoot w:val="00000000"/>
    <w:rsid w:val="057142AE"/>
    <w:rsid w:val="0D470B14"/>
    <w:rsid w:val="0EC11056"/>
    <w:rsid w:val="0EDC3AB3"/>
    <w:rsid w:val="1BB9498B"/>
    <w:rsid w:val="28CB2036"/>
    <w:rsid w:val="46E04806"/>
    <w:rsid w:val="655B0FFE"/>
    <w:rsid w:val="667B2536"/>
    <w:rsid w:val="6C305B70"/>
    <w:rsid w:val="75A4312B"/>
    <w:rsid w:val="75C37A55"/>
    <w:rsid w:val="781D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667</Words>
  <Characters>683</Characters>
  <Lines>0</Lines>
  <Paragraphs>0</Paragraphs>
  <TotalTime>2</TotalTime>
  <ScaleCrop>false</ScaleCrop>
  <LinksUpToDate>false</LinksUpToDate>
  <CharactersWithSpaces>683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2022-06-10T09:13:00Z</dcterms:created>
  <dc:creator>张静</dc:creator>
  <cp:lastModifiedBy>水星记</cp:lastModifiedBy>
  <dcterms:modified xsi:type="dcterms:W3CDTF">2022-06-10T10:16:21Z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16FF015A587D433F8F7088C433CED931</vt:lpwstr>
  </property>
</Properties>
</file>