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Times New Roman" w:hAnsi="Times New Roman"/>
        </w:rPr>
      </w:pPr>
    </w:p>
    <w:p>
      <w:pPr>
        <w:spacing w:line="560" w:lineRule="exact"/>
        <w:jc w:val="center"/>
        <w:rPr>
          <w:rFonts w:hint="eastAsia" w:ascii="Times New Roman" w:hAnsi="Times New Roman" w:eastAsia="方正小标宋简体"/>
          <w:sz w:val="36"/>
          <w:szCs w:val="36"/>
        </w:rPr>
      </w:pPr>
      <w:bookmarkStart w:id="0" w:name="_GoBack"/>
      <w:r>
        <w:rPr>
          <w:rFonts w:hint="eastAsia" w:ascii="Times New Roman" w:hAnsi="Times New Roman" w:eastAsia="方正小标宋简体"/>
          <w:sz w:val="36"/>
          <w:szCs w:val="36"/>
        </w:rPr>
        <w:t>蔡甸区2021年中小微企业和个体工商户纾困专项</w:t>
      </w:r>
    </w:p>
    <w:p>
      <w:pPr>
        <w:spacing w:line="560" w:lineRule="exact"/>
        <w:jc w:val="center"/>
        <w:rPr>
          <w:rFonts w:hint="eastAsia" w:ascii="Times New Roman" w:hAnsi="Times New Roman" w:eastAsia="方正小标宋简体"/>
          <w:sz w:val="36"/>
          <w:szCs w:val="36"/>
        </w:rPr>
      </w:pPr>
      <w:r>
        <w:rPr>
          <w:rFonts w:hint="eastAsia" w:ascii="Times New Roman" w:hAnsi="Times New Roman" w:eastAsia="方正小标宋简体"/>
          <w:sz w:val="36"/>
          <w:szCs w:val="36"/>
        </w:rPr>
        <w:t>资金贷款贴息工作领导小组</w:t>
      </w:r>
    </w:p>
    <w:bookmarkEnd w:id="0"/>
    <w:p>
      <w:pPr>
        <w:spacing w:line="560" w:lineRule="exact"/>
        <w:rPr>
          <w:rFonts w:hint="eastAsia" w:ascii="Times New Roman" w:hAnsi="Times New Roman" w:eastAsia="方正小标宋简体"/>
          <w:sz w:val="36"/>
          <w:szCs w:val="36"/>
        </w:rPr>
      </w:pPr>
    </w:p>
    <w:p>
      <w:pPr>
        <w:spacing w:line="540" w:lineRule="exact"/>
        <w:ind w:firstLine="1257" w:firstLineChars="393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组  长：赵永强  区人民政府副区长</w:t>
      </w:r>
    </w:p>
    <w:p>
      <w:pPr>
        <w:spacing w:line="540" w:lineRule="exact"/>
        <w:ind w:firstLine="1280" w:firstLineChars="4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副组长：蒋  文  区人民政府办公室副主任</w:t>
      </w:r>
    </w:p>
    <w:p>
      <w:pPr>
        <w:spacing w:line="540" w:lineRule="exact"/>
        <w:ind w:firstLine="1280" w:firstLineChars="4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成  员：陈四红  区住建局二级调研员</w:t>
      </w:r>
    </w:p>
    <w:p>
      <w:pPr>
        <w:spacing w:line="54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      李  康  区发改局副局长</w:t>
      </w:r>
    </w:p>
    <w:p>
      <w:pPr>
        <w:spacing w:line="54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      李存玉  区科技和经信局副局长</w:t>
      </w:r>
    </w:p>
    <w:p>
      <w:pPr>
        <w:spacing w:line="540" w:lineRule="exact"/>
        <w:ind w:firstLine="2560" w:firstLineChars="8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彭永清  区财政局四级调研员</w:t>
      </w:r>
    </w:p>
    <w:p>
      <w:pPr>
        <w:spacing w:line="540" w:lineRule="exact"/>
        <w:ind w:firstLine="2560" w:firstLineChars="8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肖建平  区农业农村局三级调研员</w:t>
      </w:r>
    </w:p>
    <w:p>
      <w:pPr>
        <w:spacing w:line="54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      史国新  区商务局副局长</w:t>
      </w:r>
    </w:p>
    <w:p>
      <w:pPr>
        <w:spacing w:line="54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      韦  强  区市场监管局总经济师</w:t>
      </w:r>
    </w:p>
    <w:p>
      <w:pPr>
        <w:spacing w:line="54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      王  冲  区行政审批局副局长</w:t>
      </w:r>
    </w:p>
    <w:p>
      <w:pPr>
        <w:spacing w:line="54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      曹  阳  区人民银行副行长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081964"/>
    <w:rsid w:val="2208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2021-10-20T01:01:00Z</dcterms:created>
  <dc:creator>透光区</dc:creator>
  <cp:lastModifiedBy>透光区</cp:lastModifiedBy>
  <dcterms:modified xsi:type="dcterms:W3CDTF">2021-10-20T01:02:01Z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A7376A1218814DDAA1AD693641C2BD95</vt:lpwstr>
  </property>
</Properties>
</file>