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2"/>
        <w:rPr>
          <w:rFonts w:ascii="宋体" w:hAnsi="宋体"/>
          <w:sz w:val="32"/>
          <w:szCs w:val="32"/>
        </w:rPr>
      </w:pPr>
      <w:bookmarkStart w:id="0" w:name="_Toc531273765"/>
      <w:r>
        <w:rPr>
          <w:rFonts w:hint="eastAsia" w:ascii="宋体" w:hAnsi="宋体"/>
          <w:sz w:val="32"/>
          <w:szCs w:val="32"/>
        </w:rPr>
        <w:t>调查单位基本情况</w:t>
      </w:r>
      <w:bookmarkEnd w:id="0"/>
    </w:p>
    <w:tbl>
      <w:tblPr>
        <w:tblStyle w:val="4"/>
        <w:tblW w:w="94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1081"/>
        <w:gridCol w:w="3011"/>
        <w:gridCol w:w="826"/>
        <w:gridCol w:w="1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6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ind w:left="-104" w:leftChars="-50" w:right="-105" w:rightChars="-50" w:hanging="1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表号：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２０１－１</w:t>
            </w:r>
            <w:r>
              <w:rPr>
                <w:rFonts w:ascii="宋体" w:hAnsi="宋体"/>
                <w:sz w:val="18"/>
                <w:szCs w:val="18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35" w:leftChars="-50" w:right="-105" w:rightChars="-50" w:hanging="140" w:hangingChars="78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制定机关：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文号：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18"/>
                <w:szCs w:val="18"/>
              </w:rPr>
              <w:t>国统字(2018)116号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２０</w:t>
            </w:r>
            <w:r>
              <w:rPr>
                <w:rFonts w:hint="eastAsia" w:ascii="宋体" w:hAnsi="宋体"/>
                <w:sz w:val="18"/>
                <w:szCs w:val="18"/>
              </w:rPr>
              <w:t>　年  月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有效期至：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２０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２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</w:rPr>
              <w:t>１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</w:p>
        </w:tc>
      </w:tr>
    </w:tbl>
    <w:p>
      <w:pPr>
        <w:spacing w:line="20" w:lineRule="exact"/>
        <w:ind w:firstLine="4320" w:firstLineChars="2400"/>
        <w:rPr>
          <w:rFonts w:ascii="宋体" w:hAnsi="宋体"/>
          <w:kern w:val="0"/>
          <w:sz w:val="18"/>
          <w:szCs w:val="18"/>
          <w:u w:val="single"/>
        </w:rPr>
      </w:pPr>
    </w:p>
    <w:tbl>
      <w:tblPr>
        <w:tblStyle w:val="4"/>
        <w:tblW w:w="9345" w:type="dxa"/>
        <w:tblInd w:w="10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564"/>
        <w:gridCol w:w="611"/>
        <w:gridCol w:w="798"/>
        <w:gridCol w:w="520"/>
        <w:gridCol w:w="33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  <w:highlight w:val="lightGray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109</w:t>
            </w:r>
          </w:p>
        </w:tc>
        <w:tc>
          <w:tcPr>
            <w:tcW w:w="4973" w:type="dxa"/>
            <w:gridSpan w:val="3"/>
            <w:shd w:val="clear" w:color="auto" w:fill="auto"/>
          </w:tcPr>
          <w:p>
            <w:pPr>
              <w:spacing w:line="240" w:lineRule="exact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统一社会信用代码□□□□□□□□□□□□□□□□□□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尚未领取统一社会信用代码的填写原组织机构代码：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□□□□□□□□—□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单位详细名称</w:t>
            </w:r>
            <w:r>
              <w:rPr>
                <w:u w:val="single"/>
              </w:rPr>
              <w:t xml:space="preserve">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103</w:t>
            </w: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行业类别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主要业务活动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1                              2                             3                   </w:t>
            </w:r>
            <w:bookmarkStart w:id="1" w:name="_GoBack"/>
            <w:bookmarkEnd w:id="1"/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  <w:u w:val="single"/>
              </w:rPr>
            </w:pP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行业代码</w:t>
            </w:r>
            <w:r>
              <w:rPr>
                <w:rFonts w:ascii="宋体" w:hAnsi="宋体" w:cs="宋体"/>
                <w:sz w:val="18"/>
                <w:szCs w:val="18"/>
              </w:rPr>
              <w:t xml:space="preserve">(GB/T 4754-2017)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104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报表类别□</w:t>
            </w:r>
          </w:p>
          <w:p>
            <w:pPr>
              <w:snapToGrid w:val="0"/>
              <w:spacing w:line="240" w:lineRule="exac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A </w:t>
            </w:r>
            <w:r>
              <w:rPr>
                <w:rFonts w:hint="eastAsia" w:ascii="宋体" w:hAnsi="宋体" w:cs="宋体"/>
                <w:sz w:val="18"/>
                <w:szCs w:val="18"/>
              </w:rPr>
              <w:t>农业　　　</w:t>
            </w:r>
            <w:r>
              <w:rPr>
                <w:rFonts w:ascii="宋体" w:hAnsi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sz w:val="18"/>
                <w:szCs w:val="18"/>
              </w:rPr>
              <w:t>规模以上工业       B1规模以下工业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C </w:t>
            </w:r>
            <w:r>
              <w:rPr>
                <w:rFonts w:hint="eastAsia" w:ascii="宋体" w:hAnsi="宋体" w:cs="宋体"/>
                <w:sz w:val="18"/>
                <w:szCs w:val="18"/>
              </w:rPr>
              <w:t>建筑业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E </w:t>
            </w:r>
            <w:r>
              <w:rPr>
                <w:rFonts w:hint="eastAsia" w:ascii="宋体" w:hAnsi="宋体" w:cs="宋体"/>
                <w:sz w:val="18"/>
                <w:szCs w:val="18"/>
              </w:rPr>
              <w:t>批发和零售业</w:t>
            </w:r>
          </w:p>
          <w:p>
            <w:pPr>
              <w:spacing w:line="240" w:lineRule="exact"/>
              <w:ind w:firstLine="178" w:firstLineChars="9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S </w:t>
            </w:r>
            <w:r>
              <w:rPr>
                <w:rFonts w:hint="eastAsia" w:ascii="宋体" w:hAnsi="宋体" w:cs="宋体"/>
                <w:sz w:val="18"/>
                <w:szCs w:val="18"/>
              </w:rPr>
              <w:t>住宿和餐饮业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X </w:t>
            </w:r>
            <w:r>
              <w:rPr>
                <w:rFonts w:hint="eastAsia" w:ascii="宋体" w:hAnsi="宋体" w:cs="宋体"/>
                <w:sz w:val="18"/>
                <w:szCs w:val="18"/>
              </w:rPr>
              <w:t>房地产开发经营业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F </w:t>
            </w:r>
            <w:r>
              <w:rPr>
                <w:rFonts w:hint="eastAsia" w:ascii="宋体" w:hAnsi="宋体" w:cs="宋体"/>
                <w:sz w:val="18"/>
                <w:szCs w:val="18"/>
              </w:rPr>
              <w:t>规模以上服务业　　　　H 投资　　　　</w:t>
            </w:r>
            <w:r>
              <w:rPr>
                <w:rFonts w:ascii="宋体" w:hAnsi="宋体" w:cs="宋体"/>
                <w:sz w:val="18"/>
                <w:szCs w:val="18"/>
              </w:rPr>
              <w:t xml:space="preserve">U 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105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单位所在地及区划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省(自治区、直辖市)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市(地、州、盟)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县(市、区、旗)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乡(镇)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街(村)、门牌号</w:t>
            </w:r>
          </w:p>
          <w:p>
            <w:pPr>
              <w:spacing w:line="240" w:lineRule="exact"/>
              <w:ind w:right="57" w:rightChars="27"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单位位于：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街道办事处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社区(居委会)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  <w:u w:val="single"/>
              </w:rPr>
            </w:pP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区划代码□□□□□□□□□□□□城乡代码□□□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106</w:t>
            </w: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单位注册地及区划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省(自治区、直辖市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)               </w:t>
            </w:r>
            <w:r>
              <w:rPr>
                <w:rFonts w:hint="eastAsia" w:ascii="宋体" w:hAnsi="宋体"/>
                <w:sz w:val="18"/>
                <w:szCs w:val="18"/>
              </w:rPr>
              <w:t>市(地、州、盟)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县(市、区、旗)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乡(镇)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街(村)、门牌号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注册地位于：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街道办事处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社区(居委会)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  <w:u w:val="single"/>
              </w:rPr>
            </w:pP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区划代码□□□□□□□□□□□□城乡代码□□□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191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ind w:right="57" w:rightChars="2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单位规模□        1 大型          2 中型          3 小型           4 微型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192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从业人员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从业人员期末人数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人         其中：女性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193</w:t>
            </w: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企业主要经济指标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营业收入千元其中：主营业务收入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千元   资产总计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税金及附加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201</w:t>
            </w: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法定代表人(单位负责人)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202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开业(成立)时间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203</w:t>
            </w:r>
          </w:p>
        </w:tc>
        <w:tc>
          <w:tcPr>
            <w:tcW w:w="417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长途区号□□□□□</w:t>
            </w:r>
          </w:p>
          <w:p>
            <w:pPr>
              <w:spacing w:line="24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固定电话□□□□□□□□-□□□□□□移动电话□□□□□□□□□□□</w:t>
            </w:r>
          </w:p>
          <w:p>
            <w:pPr>
              <w:spacing w:line="240" w:lineRule="exact"/>
              <w:ind w:left="177" w:leftChars="84" w:hanging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传真号码□□□□□□□□-□□□□□□</w:t>
            </w:r>
          </w:p>
          <w:p>
            <w:pPr>
              <w:spacing w:line="240" w:lineRule="exact"/>
              <w:ind w:left="177" w:leftChars="84" w:hanging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邮政编码□□□□□□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电子邮箱  </w:t>
            </w:r>
            <w:r>
              <w:rPr>
                <w:u w:val="single"/>
              </w:rPr>
              <w:t xml:space="preserve">                 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网址 </w:t>
            </w:r>
            <w:r>
              <w:rPr>
                <w:u w:val="single"/>
              </w:rPr>
              <w:t xml:space="preserve">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205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登记注册类型□□□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内资港澳台商投资外商投资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 国有            159 其他有限责任公司  210 与港澳台商合资经营       310 中外合资经营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 集体  160 股份有限公司      220 与港澳台商合作经营       320 中外合作经营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 股份合作        171 私营独资          230 港澳台商独资             330 外资企业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141 国有联营        172 私营合伙          240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港澳台商投资股份有限公司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340 </w:t>
            </w:r>
            <w:r>
              <w:rPr>
                <w:rFonts w:hint="eastAsia" w:ascii="宋体" w:hAnsi="宋体"/>
                <w:spacing w:val="-10"/>
                <w:sz w:val="18"/>
                <w:szCs w:val="18"/>
              </w:rPr>
              <w:t>外商投资股份有限公司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142 集体联营        173 私营有限责任公司  290 其他港澳台投资           390 其他外商投资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 国有与集体联营  174 私营股份有限公司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149 其他联营        190 其他</w:t>
            </w:r>
          </w:p>
          <w:p>
            <w:pPr>
              <w:widowControl/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 国有独资公司</w:t>
            </w:r>
          </w:p>
        </w:tc>
      </w:tr>
    </w:tbl>
    <w:p>
      <w:pPr>
        <w:spacing w:line="240" w:lineRule="exact"/>
        <w:rPr>
          <w:rFonts w:ascii="宋体" w:hAnsi="宋体"/>
          <w:sz w:val="18"/>
          <w:szCs w:val="18"/>
        </w:rPr>
      </w:pPr>
    </w:p>
    <w:p>
      <w:pPr>
        <w:spacing w:line="240" w:lineRule="exact"/>
        <w:rPr>
          <w:rFonts w:ascii="宋体" w:hAnsi="宋体"/>
          <w:sz w:val="18"/>
          <w:szCs w:val="18"/>
        </w:rPr>
      </w:pPr>
    </w:p>
    <w:p>
      <w:pPr>
        <w:spacing w:line="240" w:lineRule="exact"/>
        <w:rPr>
          <w:rFonts w:ascii="宋体" w:hAnsi="宋体"/>
          <w:sz w:val="18"/>
          <w:szCs w:val="18"/>
        </w:rPr>
      </w:pPr>
    </w:p>
    <w:tbl>
      <w:tblPr>
        <w:tblStyle w:val="4"/>
        <w:tblW w:w="957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0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港澳台商投资情况（限港澳台商投资企业填报）（可多选） 1 港商投资□   2澳商投资□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台商投资□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206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企业控股情况□    1国有控股   2 集体控股   3 私人控股   4 港澳台商控股   5 外商控股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207</w:t>
            </w:r>
          </w:p>
        </w:tc>
        <w:tc>
          <w:tcPr>
            <w:tcW w:w="9029" w:type="dxa"/>
            <w:shd w:val="clear" w:color="auto" w:fill="auto"/>
          </w:tcPr>
          <w:p>
            <w:pPr>
              <w:spacing w:line="240" w:lineRule="exact"/>
              <w:ind w:firstLine="12" w:firstLineChars="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隶属关系□□  10 中央     11 地方      90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208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运营状态□  1正常运营 2 停业(歇业) 3 筹建 4 当年关闭 5 当年破产 6当</w:t>
            </w:r>
            <w:r>
              <w:rPr>
                <w:rFonts w:ascii="宋体" w:hAnsi="宋体"/>
                <w:sz w:val="18"/>
                <w:szCs w:val="18"/>
              </w:rPr>
              <w:t>年注销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7当</w:t>
            </w:r>
            <w:r>
              <w:rPr>
                <w:rFonts w:ascii="宋体" w:hAnsi="宋体"/>
                <w:sz w:val="18"/>
                <w:szCs w:val="18"/>
              </w:rPr>
              <w:t>年吊销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209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执行会计标准类别□</w:t>
            </w:r>
          </w:p>
          <w:p>
            <w:pPr>
              <w:spacing w:line="24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 企业会计制度   2 事业单位会计制度   3 行政单位会计制度   4 民间非营利组织会计制度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210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执行企业会计准则情况□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 执行《企业会计准则》    2  执行《小企业会计准则》         9  执行其他企业会计制度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211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机构类型□□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企业          20 事业单位        30 机关40 社会团体            51 民办非企业单位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 基金会        53 居委会          54 村委会</w:t>
            </w:r>
            <w:r>
              <w:rPr>
                <w:rFonts w:ascii="宋体" w:hAnsi="宋体"/>
                <w:sz w:val="18"/>
                <w:szCs w:val="18"/>
              </w:rPr>
              <w:t xml:space="preserve">55 </w:t>
            </w:r>
            <w:r>
              <w:rPr>
                <w:rFonts w:hint="eastAsia" w:ascii="宋体" w:hAnsi="宋体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 xml:space="preserve">专业合作社56 </w:t>
            </w:r>
            <w:r>
              <w:rPr>
                <w:rFonts w:hint="eastAsia" w:ascii="宋体" w:hAnsi="宋体"/>
                <w:sz w:val="18"/>
                <w:szCs w:val="18"/>
              </w:rPr>
              <w:t>农村</w:t>
            </w:r>
            <w:r>
              <w:rPr>
                <w:rFonts w:ascii="宋体" w:hAnsi="宋体"/>
                <w:sz w:val="18"/>
                <w:szCs w:val="18"/>
              </w:rPr>
              <w:t>集体经济组织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 其他组织机构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212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产业活动单位数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个     其中：1 农林牧渔业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2 工业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3 建筑业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 批发和零售业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5 住宿和餐饮业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6 房地产业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9 其他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213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企业集团情况(限企业集团母公司及成员企业填写)本企业是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 集团母公司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(核心企业或集团总部) 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成员企业——请填直接上级</w:t>
            </w:r>
            <w:r>
              <w:rPr>
                <w:rFonts w:ascii="宋体" w:hAnsi="宋体"/>
                <w:sz w:val="18"/>
                <w:szCs w:val="18"/>
              </w:rPr>
              <w:t>法人统一社会信用代码</w:t>
            </w:r>
            <w:r>
              <w:rPr>
                <w:rFonts w:hint="eastAsia" w:ascii="宋体" w:hAnsi="宋体"/>
                <w:sz w:val="18"/>
                <w:szCs w:val="18"/>
              </w:rPr>
              <w:t>□□□□□□□□□□□□□□□□□□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楷体_GB2312" w:hAnsi="华文楷体" w:eastAsia="楷体_GB2312" w:cs="宋体"/>
                <w:color w:val="000000"/>
                <w:sz w:val="18"/>
                <w:szCs w:val="18"/>
              </w:rPr>
              <w:t>尚未领取统一社会信用代码的填写原组织机构代码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□□□□□□□□</w:t>
            </w:r>
            <w:r>
              <w:rPr>
                <w:rFonts w:hint="eastAsia" w:ascii="Calibri" w:hAnsi="华文楷体" w:eastAsia="华文楷体" w:cs="宋体"/>
                <w:color w:val="000000"/>
                <w:sz w:val="18"/>
                <w:szCs w:val="18"/>
              </w:rPr>
              <w:t>－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3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C01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napToGrid w:val="0"/>
              <w:spacing w:line="23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建筑业企业资质等级编码□□□□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3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C02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napToGrid w:val="0"/>
              <w:spacing w:line="23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是否已换发新版建筑业企业资质证书□        1 是          2 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X01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房地产开发经营业企业资质等级□     1 一级    2 二级    3 三级    4 四级    5 暂定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E</w:t>
            </w:r>
            <w:r>
              <w:rPr>
                <w:rFonts w:ascii="宋体" w:hAnsi="宋体"/>
                <w:b/>
                <w:sz w:val="18"/>
                <w:szCs w:val="18"/>
              </w:rPr>
              <w:t>S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批发和零售业、</w:t>
            </w:r>
            <w:r>
              <w:rPr>
                <w:rFonts w:ascii="宋体" w:hAnsi="宋体"/>
                <w:sz w:val="18"/>
                <w:szCs w:val="18"/>
              </w:rPr>
              <w:t>住宿</w:t>
            </w:r>
            <w:r>
              <w:rPr>
                <w:rFonts w:hint="eastAsia" w:ascii="宋体" w:hAnsi="宋体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餐饮</w:t>
            </w:r>
            <w:r>
              <w:rPr>
                <w:rFonts w:hint="eastAsia" w:ascii="宋体" w:hAnsi="宋体"/>
                <w:sz w:val="18"/>
                <w:szCs w:val="18"/>
              </w:rPr>
              <w:t>业单位经营形式□</w:t>
            </w:r>
          </w:p>
          <w:p>
            <w:pPr>
              <w:spacing w:line="240" w:lineRule="exact"/>
              <w:ind w:firstLine="540" w:firstLine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1 独立门店     2 连锁总店（总部）　</w:t>
            </w:r>
            <w:r>
              <w:rPr>
                <w:rFonts w:hint="eastAsia" w:ascii="宋体" w:hAnsi="宋体" w:cs="宋体"/>
                <w:sz w:val="18"/>
                <w:szCs w:val="18"/>
              </w:rPr>
              <w:t>3 连锁直营店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连锁加盟店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9 其他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连锁</w:t>
            </w:r>
            <w:r>
              <w:rPr>
                <w:rFonts w:ascii="宋体" w:hAnsi="宋体" w:cs="宋体"/>
                <w:sz w:val="18"/>
                <w:szCs w:val="18"/>
              </w:rPr>
              <w:t>品牌（商标或商号名称）：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经营形式选</w:t>
            </w:r>
            <w:r>
              <w:rPr>
                <w:rFonts w:hint="eastAsia" w:ascii="宋体" w:hAnsi="宋体" w:cs="宋体"/>
                <w:sz w:val="18"/>
                <w:szCs w:val="18"/>
              </w:rPr>
              <w:t>2、3、4的</w:t>
            </w:r>
            <w:r>
              <w:rPr>
                <w:rFonts w:ascii="宋体" w:hAnsi="宋体" w:cs="宋体"/>
                <w:sz w:val="18"/>
                <w:szCs w:val="18"/>
              </w:rPr>
              <w:t>单位填报）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E02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零售业态</w:t>
            </w:r>
            <w:r>
              <w:rPr>
                <w:rFonts w:hint="eastAsia" w:ascii="宋体" w:hAnsi="宋体" w:cs="宋体"/>
                <w:sz w:val="18"/>
                <w:szCs w:val="18"/>
              </w:rPr>
              <w:t>（可多选，不超过3个）</w:t>
            </w:r>
            <w:r>
              <w:rPr>
                <w:rFonts w:hint="eastAsia" w:ascii="宋体" w:hAnsi="宋体"/>
                <w:sz w:val="18"/>
                <w:szCs w:val="18"/>
              </w:rPr>
              <w:t>□□□□□□□□□□□□</w:t>
            </w: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有店铺零售</w:t>
            </w:r>
          </w:p>
          <w:p>
            <w:pPr>
              <w:spacing w:line="24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1010 食杂店   1020 便利店   1030 折扣店   1040 超市          1050 大型超市   1060 仓储会员店</w:t>
            </w:r>
          </w:p>
          <w:p>
            <w:pPr>
              <w:spacing w:line="24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1070 百货店   1080 专业店   1090 专卖店   1100 家居建材商店  1110 购物中心   1120 厂家直销中心</w:t>
            </w: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无店铺零售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2010 电视购物   2020 邮购      2030 网上商店    2040 自动售货亭    2050 电话购物</w:t>
            </w:r>
            <w:r>
              <w:rPr>
                <w:rFonts w:hint="eastAsia" w:ascii="宋体" w:hAnsi="宋体" w:cs="宋体"/>
                <w:sz w:val="18"/>
                <w:szCs w:val="18"/>
              </w:rPr>
              <w:t>2090其他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E03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批发和零售业年末零售营业面积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S02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住宿业单位星级评定情况□      1 一星     2 二星    3 三星    4 四星    5 五星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S03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住宿和餐饮业年末餐饮营业面积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单位负责人：             统计负责人：              填表人：           填表人移动电话号码：</w:t>
      </w:r>
    </w:p>
    <w:p>
      <w:pPr>
        <w:spacing w:line="26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联系电话：                                                    填表日期：２０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年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月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日</w:t>
      </w:r>
    </w:p>
    <w:p>
      <w:pPr>
        <w:spacing w:line="260" w:lineRule="exact"/>
        <w:jc w:val="righ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（法人单位在此盖章）</w:t>
      </w:r>
    </w:p>
    <w:p>
      <w:pPr>
        <w:spacing w:line="240" w:lineRule="exact"/>
        <w:rPr>
          <w:rFonts w:ascii="宋体" w:hAnsi="宋体"/>
          <w:sz w:val="18"/>
          <w:szCs w:val="18"/>
        </w:rPr>
      </w:pPr>
    </w:p>
    <w:p>
      <w:pPr>
        <w:spacing w:line="320" w:lineRule="exact"/>
        <w:ind w:left="1620" w:hanging="1620" w:hangingChars="900"/>
        <w:rPr>
          <w:rFonts w:ascii="宋体"/>
          <w:sz w:val="18"/>
        </w:rPr>
      </w:pPr>
      <w:r>
        <w:rPr>
          <w:rFonts w:hint="eastAsia" w:ascii="宋体" w:hAnsi="宋体"/>
          <w:sz w:val="18"/>
          <w:szCs w:val="18"/>
        </w:rPr>
        <w:t>说明：1.统计范围：</w:t>
      </w:r>
      <w:r>
        <w:rPr>
          <w:rFonts w:hint="eastAsia" w:ascii="宋体"/>
          <w:sz w:val="18"/>
          <w:szCs w:val="18"/>
        </w:rPr>
        <w:t>辖区内有规模以上工</w:t>
      </w:r>
      <w:r>
        <w:rPr>
          <w:rFonts w:ascii="宋体"/>
          <w:sz w:val="18"/>
          <w:szCs w:val="18"/>
        </w:rPr>
        <w:t>业</w:t>
      </w:r>
      <w:r>
        <w:rPr>
          <w:rFonts w:hint="eastAsia" w:ascii="宋体" w:hAnsi="宋体"/>
          <w:sz w:val="18"/>
          <w:szCs w:val="18"/>
        </w:rPr>
        <w:t>法人单位</w:t>
      </w:r>
      <w:r>
        <w:rPr>
          <w:rFonts w:hint="eastAsia" w:ascii="宋体"/>
          <w:sz w:val="18"/>
          <w:szCs w:val="18"/>
        </w:rPr>
        <w:t>。</w:t>
      </w:r>
    </w:p>
    <w:p>
      <w:pPr>
        <w:spacing w:line="320" w:lineRule="exact"/>
        <w:ind w:left="722" w:leftChars="258" w:hanging="180" w:hangingChars="100"/>
        <w:rPr>
          <w:rFonts w:ascii="宋体" w:hAnsi="宋体"/>
          <w:sz w:val="18"/>
          <w:szCs w:val="18"/>
        </w:rPr>
      </w:pPr>
      <w:r>
        <w:rPr>
          <w:rFonts w:ascii="宋体"/>
          <w:sz w:val="18"/>
        </w:rPr>
        <w:t>2.</w:t>
      </w:r>
      <w:r>
        <w:rPr>
          <w:rFonts w:hint="eastAsia" w:ascii="宋体" w:hAnsi="宋体" w:cs="宋体"/>
          <w:sz w:val="18"/>
          <w:szCs w:val="18"/>
        </w:rPr>
        <w:t>新增单位填报时，表中企业主要经济指标和非企业单位主要经济指标填全年预计数。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E55"/>
    <w:rsid w:val="00117E52"/>
    <w:rsid w:val="00217861"/>
    <w:rsid w:val="003016E8"/>
    <w:rsid w:val="00533B99"/>
    <w:rsid w:val="006C2E55"/>
    <w:rsid w:val="008706BE"/>
    <w:rsid w:val="00BB7F52"/>
    <w:rsid w:val="00C11433"/>
    <w:rsid w:val="00D742CD"/>
    <w:rsid w:val="00DB10BC"/>
    <w:rsid w:val="00DE41F7"/>
    <w:rsid w:val="0F7216AE"/>
    <w:rsid w:val="29FE0D78"/>
    <w:rsid w:val="2BCD2714"/>
    <w:rsid w:val="2F365D28"/>
    <w:rsid w:val="40233645"/>
    <w:rsid w:val="5620536D"/>
    <w:rsid w:val="627E1402"/>
    <w:rsid w:val="72F90D26"/>
    <w:rsid w:val="741578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469</Words>
  <Characters>2678</Characters>
  <Lines>22</Lines>
  <Paragraphs>6</Paragraphs>
  <TotalTime>1</TotalTime>
  <ScaleCrop>false</ScaleCrop>
  <LinksUpToDate>false</LinksUpToDate>
  <CharactersWithSpaces>3141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2020-09-24T02:19:00Z</dcterms:created>
  <dc:creator>Dell</dc:creator>
  <cp:lastModifiedBy>1</cp:lastModifiedBy>
  <dcterms:modified xsi:type="dcterms:W3CDTF">2021-04-16T02:41:45Z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