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仿宋" w:hAnsi="仿宋" w:eastAsia="仿宋"/>
          <w:sz w:val="24"/>
          <w:szCs w:val="2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36"/>
          <w:szCs w:val="36"/>
        </w:rPr>
        <w:t>湖北省新一代人工智能典型应用场景征集表</w:t>
      </w:r>
    </w:p>
    <w:bookmarkEnd w:id="0"/>
    <w:p>
      <w:pPr>
        <w:spacing w:line="400" w:lineRule="exact"/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申报单位（盖章）：</w:t>
      </w:r>
    </w:p>
    <w:tbl>
      <w:tblPr>
        <w:tblStyle w:val="8"/>
        <w:tblpPr w:leftFromText="180" w:rightFromText="180" w:vertAnchor="text" w:horzAnchor="page" w:tblpX="1410" w:tblpY="24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3511"/>
        <w:gridCol w:w="1559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应用场景名称</w:t>
            </w:r>
          </w:p>
        </w:tc>
        <w:tc>
          <w:tcPr>
            <w:tcW w:w="702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场景应用单位（地点）名称</w:t>
            </w:r>
          </w:p>
        </w:tc>
        <w:tc>
          <w:tcPr>
            <w:tcW w:w="702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场景承建单位名称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可填写多个）</w:t>
            </w:r>
          </w:p>
        </w:tc>
        <w:tc>
          <w:tcPr>
            <w:tcW w:w="702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所属领域</w:t>
            </w:r>
          </w:p>
        </w:tc>
        <w:tc>
          <w:tcPr>
            <w:tcW w:w="7029" w:type="dxa"/>
            <w:gridSpan w:val="3"/>
            <w:shd w:val="clear" w:color="auto" w:fill="FFFFFF"/>
            <w:vAlign w:val="center"/>
          </w:tcPr>
          <w:p>
            <w:pPr>
              <w:pStyle w:val="2"/>
              <w:snapToGrid w:val="0"/>
              <w:jc w:val="left"/>
              <w:rPr>
                <w:rFonts w:hAnsi="仿宋_GB2312" w:cs="Times New Roman"/>
                <w:kern w:val="0"/>
              </w:rPr>
            </w:pP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智能制造；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智能网联汽车；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智能北斗；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智能数字设计与建造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智慧农业；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智慧家居；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智慧教育；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智慧医疗；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智慧康养；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智慧城市；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智慧长江汉江；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智慧交通；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智慧文旅；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区块链；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智能网络安全；</w:t>
            </w:r>
            <w:r>
              <w:rPr>
                <w:rFonts w:hint="eastAsia" w:hAnsi="Wingdings" w:cs="Times New Roman"/>
                <w:kern w:val="0"/>
              </w:rPr>
              <w:sym w:font="Wingdings" w:char="F0A8"/>
            </w:r>
            <w:r>
              <w:rPr>
                <w:rFonts w:hint="eastAsia" w:hAnsi="仿宋_GB2312"/>
                <w:kern w:val="0"/>
              </w:rPr>
              <w:t>智慧公共安全；其他</w:t>
            </w:r>
            <w:r>
              <w:rPr>
                <w:rFonts w:hint="eastAsia" w:hAnsi="仿宋_GB2312"/>
                <w:kern w:val="0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86" w:type="dxa"/>
            <w:tcBorders>
              <w:top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申报单位联系人</w:t>
            </w:r>
          </w:p>
        </w:tc>
        <w:tc>
          <w:tcPr>
            <w:tcW w:w="3511" w:type="dxa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申报单位性质</w:t>
            </w:r>
          </w:p>
        </w:tc>
        <w:tc>
          <w:tcPr>
            <w:tcW w:w="7029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Wingdings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国家机关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社会团体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国有企业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民营企业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Wingdings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外资企业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2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典型场景介绍</w:t>
            </w:r>
          </w:p>
        </w:tc>
        <w:tc>
          <w:tcPr>
            <w:tcW w:w="7029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（建设内容，解决问题，建设期限，投资情况，解决方案，项目效果、未来前景等）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采用的人工智能技术或产品简介</w:t>
            </w:r>
          </w:p>
        </w:tc>
        <w:tc>
          <w:tcPr>
            <w:tcW w:w="7029" w:type="dxa"/>
            <w:gridSpan w:val="3"/>
            <w:tcBorders>
              <w:left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21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真实性承诺</w:t>
            </w:r>
          </w:p>
        </w:tc>
        <w:tc>
          <w:tcPr>
            <w:tcW w:w="7029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我单位承诺以上申报材料真实可靠，并对内容真实性承担法律责任。</w:t>
            </w:r>
          </w:p>
          <w:p>
            <w:pPr>
              <w:pStyle w:val="2"/>
              <w:rPr>
                <w:rFonts w:hAnsi="仿宋_GB2312" w:cs="Times New Roman"/>
              </w:rPr>
            </w:pPr>
          </w:p>
          <w:p>
            <w:pPr>
              <w:widowControl/>
              <w:spacing w:line="400" w:lineRule="exact"/>
              <w:ind w:right="96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right="96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法定代表人签字：</w:t>
            </w:r>
          </w:p>
          <w:p>
            <w:pPr>
              <w:widowControl/>
              <w:spacing w:line="400" w:lineRule="exact"/>
              <w:jc w:val="righ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注：《湖北省新一代人工智能典型应用场景征集表》可以由应用场景使用方或建设方中任意一方进行申报，其他作为联合申报单位参与申报。典型场景必须为拟建或在建的应用场景。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32"/>
    <w:rsid w:val="00023000"/>
    <w:rsid w:val="00043732"/>
    <w:rsid w:val="001031C9"/>
    <w:rsid w:val="001B6582"/>
    <w:rsid w:val="001D681B"/>
    <w:rsid w:val="001E48C7"/>
    <w:rsid w:val="004641D6"/>
    <w:rsid w:val="004C7D43"/>
    <w:rsid w:val="00617D2C"/>
    <w:rsid w:val="00670225"/>
    <w:rsid w:val="00684318"/>
    <w:rsid w:val="007A2E9C"/>
    <w:rsid w:val="007C37FE"/>
    <w:rsid w:val="00857CA0"/>
    <w:rsid w:val="0090377A"/>
    <w:rsid w:val="00903F4C"/>
    <w:rsid w:val="009D14CD"/>
    <w:rsid w:val="00A1087C"/>
    <w:rsid w:val="00A156A2"/>
    <w:rsid w:val="00AB0D76"/>
    <w:rsid w:val="00AD0925"/>
    <w:rsid w:val="00C660FC"/>
    <w:rsid w:val="00D34FAA"/>
    <w:rsid w:val="00DA2694"/>
    <w:rsid w:val="00DA566D"/>
    <w:rsid w:val="00E77D12"/>
    <w:rsid w:val="00EF189B"/>
    <w:rsid w:val="00EF4666"/>
    <w:rsid w:val="00F03655"/>
    <w:rsid w:val="0B89463A"/>
    <w:rsid w:val="603B53D5"/>
    <w:rsid w:val="61C93DE9"/>
    <w:rsid w:val="7BFB5FD9"/>
    <w:rsid w:val="7D3D4F60"/>
    <w:rsid w:val="7DF22D7A"/>
    <w:rsid w:val="B4BF0B20"/>
    <w:rsid w:val="BFE722CB"/>
    <w:rsid w:val="DEDF29CF"/>
    <w:rsid w:val="EDFFAF6C"/>
    <w:rsid w:val="FF17A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before="100" w:line="360" w:lineRule="exact"/>
      <w:jc w:val="center"/>
    </w:pPr>
    <w:rPr>
      <w:rFonts w:ascii="仿宋_GB2312" w:hAnsi="华文中宋" w:eastAsia="仿宋_GB2312" w:cs="仿宋_GB2312"/>
      <w:sz w:val="24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脚 Char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3">
    <w:name w:val="页脚 Char1"/>
    <w:basedOn w:val="9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qFormat/>
    <w:uiPriority w:val="99"/>
    <w:rPr>
      <w:rFonts w:ascii="仿宋_GB2312" w:hAnsi="华文中宋" w:eastAsia="仿宋_GB2312" w:cs="仿宋_GB2312"/>
      <w:sz w:val="24"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1061</Characters>
  <Lines>8</Lines>
  <Paragraphs>2</Paragraphs>
  <TotalTime>44</TotalTime>
  <ScaleCrop>false</ScaleCrop>
  <LinksUpToDate>false</LinksUpToDate>
  <CharactersWithSpaces>1245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2020-10-28T11:45:00Z</dcterms:created>
  <dc:creator>chencj</dc:creator>
  <cp:lastModifiedBy>Lisa</cp:lastModifiedBy>
  <cp:lastPrinted>2021-10-09T11:52:00Z</cp:lastPrinted>
  <dcterms:modified xsi:type="dcterms:W3CDTF">2021-10-11T10:04:38Z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7A802A161CBA4BD49856D69430DF5F31</vt:lpwstr>
  </property>
</Properties>
</file>