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黑体" w:eastAsia="方正黑体_GBK" w:cs="黑体"/>
          <w:bCs/>
          <w:color w:val="000000"/>
          <w:szCs w:val="32"/>
        </w:rPr>
      </w:pPr>
      <w:r>
        <w:rPr>
          <w:rFonts w:hint="eastAsia" w:ascii="方正黑体_GBK" w:hAnsi="黑体" w:eastAsia="方正黑体_GBK" w:cs="黑体"/>
          <w:bCs/>
          <w:color w:val="000000"/>
          <w:szCs w:val="32"/>
        </w:rPr>
        <w:t>附件1</w:t>
      </w:r>
    </w:p>
    <w:p>
      <w:pPr>
        <w:widowControl/>
        <w:spacing w:line="620" w:lineRule="exact"/>
        <w:jc w:val="center"/>
        <w:rPr>
          <w:rFonts w:ascii="方正小标宋_GBK" w:hAnsi="黑体" w:eastAsia="方正小标宋_GBK" w:cs="黑体"/>
          <w:color w:val="000000"/>
          <w:kern w:val="0"/>
          <w:sz w:val="42"/>
          <w:szCs w:val="42"/>
        </w:rPr>
      </w:pPr>
      <w:r>
        <w:rPr>
          <w:rFonts w:hint="eastAsia" w:ascii="方正小标宋_GBK" w:hAnsi="黑体" w:eastAsia="方正小标宋_GBK" w:cs="黑体"/>
          <w:color w:val="000000"/>
          <w:kern w:val="0"/>
          <w:sz w:val="42"/>
          <w:szCs w:val="42"/>
        </w:rPr>
        <w:t>“联百校 转千果”科技成果信息表</w:t>
      </w:r>
    </w:p>
    <w:p>
      <w:pPr>
        <w:widowControl/>
        <w:numPr>
          <w:ilvl w:val="0"/>
          <w:numId w:val="1"/>
        </w:numPr>
        <w:spacing w:line="620" w:lineRule="exact"/>
        <w:jc w:val="center"/>
        <w:rPr>
          <w:rFonts w:hint="eastAsia" w:ascii="方正黑体_GBK" w:hAnsi="黑体" w:eastAsia="方正黑体_GBK" w:cs="黑体"/>
          <w:color w:val="000000"/>
          <w:kern w:val="0"/>
          <w:sz w:val="28"/>
          <w:szCs w:val="28"/>
        </w:rPr>
      </w:pPr>
      <w:r>
        <w:rPr>
          <w:rFonts w:hint="eastAsia" w:ascii="方正黑体_GBK" w:hAnsi="黑体" w:eastAsia="方正黑体_GBK" w:cs="黑体"/>
          <w:color w:val="000000"/>
          <w:kern w:val="0"/>
          <w:sz w:val="28"/>
          <w:szCs w:val="28"/>
        </w:rPr>
        <w:t>发明专</w:t>
      </w:r>
      <w:bookmarkStart w:id="0" w:name="_GoBack"/>
      <w:bookmarkEnd w:id="0"/>
      <w:r>
        <w:rPr>
          <w:rFonts w:hint="eastAsia" w:ascii="方正黑体_GBK" w:hAnsi="黑体" w:eastAsia="方正黑体_GBK" w:cs="黑体"/>
          <w:color w:val="000000"/>
          <w:kern w:val="0"/>
          <w:sz w:val="28"/>
          <w:szCs w:val="28"/>
        </w:rPr>
        <w:t>利、软著、登记、评价、农业新品种、预期成果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6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  <w:shd w:val="pct10" w:color="auto" w:fill="FFFFFF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成果名称（*）       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成果来源（*）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计划项目编号或企业委托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成果图片(*)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（证书扫描件、实物照片）  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第一完成人/发明人（*）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5.成果类型（*）         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专利、软著、登记、评价、农业新品种、预期成果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专利号(新品种/软著/登记/评价号)（*）  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专利人（*）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(仅发明专利)</w:t>
            </w:r>
          </w:p>
        </w:tc>
        <w:tc>
          <w:tcPr>
            <w:tcW w:w="6143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主分类号（*）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(仅发明专利)</w:t>
            </w:r>
          </w:p>
        </w:tc>
        <w:tc>
          <w:tcPr>
            <w:tcW w:w="6143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公开号（*）</w:t>
            </w:r>
          </w:p>
        </w:tc>
        <w:tc>
          <w:tcPr>
            <w:tcW w:w="6143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法律状态（*）</w:t>
            </w:r>
          </w:p>
        </w:tc>
        <w:tc>
          <w:tcPr>
            <w:tcW w:w="6143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公开日（*）</w:t>
            </w:r>
          </w:p>
        </w:tc>
        <w:tc>
          <w:tcPr>
            <w:tcW w:w="6143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转化意愿</w:t>
            </w:r>
          </w:p>
        </w:tc>
        <w:tc>
          <w:tcPr>
            <w:tcW w:w="6143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□愿意转化  □不愿意转化  □已转化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转化形式(愿意和已转化必填)</w:t>
            </w:r>
          </w:p>
        </w:tc>
        <w:tc>
          <w:tcPr>
            <w:tcW w:w="6143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自行投资实施转化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向他人转让该科技成果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许可他人使用该科技成果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以该科技成果作为合作条件，与他人共同实施转化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以该科技成果作价投资，折算股份或者出资比例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其他协商确定的方式</w:t>
            </w:r>
            <w:r>
              <w:rPr>
                <w:rFonts w:hint="eastAsia" w:ascii="等线" w:hAnsi="等线" w:cs="等线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供方定价(愿意和已转化必填)</w:t>
            </w:r>
          </w:p>
        </w:tc>
        <w:tc>
          <w:tcPr>
            <w:tcW w:w="6143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项目成员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(仅发明专利类)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(请用英文分号隔开)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成果阶段</w:t>
            </w:r>
          </w:p>
        </w:tc>
        <w:tc>
          <w:tcPr>
            <w:tcW w:w="6143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□种子期   □初创期   □成长期   □成熟期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□小试     □中试     □生试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应用行业</w:t>
            </w:r>
          </w:p>
        </w:tc>
        <w:tc>
          <w:tcPr>
            <w:tcW w:w="6143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□农、林、牧、渔业    □采掘业    □制造业    □电力、煤气及水的生产和供应业    □建筑业    □地质勘查业、水利管理业    □交通运输、仓储及邮电通信业    □批发和零售贸易、餐饮业    □金融、保险业    □房地产业    □社会服务业    □卫生、体育和社会福利业    □教育、文化艺术和广播电影电视业    □科学研究和综合技术服务业    □国家机关、政党机关和社会团体    □其他行业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技术领域</w:t>
            </w:r>
          </w:p>
        </w:tc>
        <w:tc>
          <w:tcPr>
            <w:tcW w:w="6143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□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生物与新医药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  □</w:t>
            </w:r>
            <w:r>
              <w:rPr>
                <w:rFonts w:hint="eastAsia" w:ascii="等线" w:hAnsi="等线" w:cs="等线"/>
                <w:color w:val="000000"/>
                <w:sz w:val="22"/>
              </w:rPr>
              <w:t> 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先进制造与自动化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   □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现代农业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    □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航空航天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□</w:t>
            </w:r>
            <w:r>
              <w:rPr>
                <w:rFonts w:hint="eastAsia" w:ascii="等线" w:hAnsi="等线" w:cs="等线"/>
                <w:color w:val="000000"/>
                <w:sz w:val="22"/>
              </w:rPr>
              <w:t> 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新能源与节能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  □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资源与环境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     □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高新技术服务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    □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建筑业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□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新材料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    □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电子信息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成果简介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（对现有成果进行描述，包括成果研发所处阶段、水平、已投入资金、人力和成果应用等情况）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主要技术指标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配套要求,应用前景及其他说明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成熟度(选填)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创新度(选填)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先进度(选填)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成果拟转化时限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联系方式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权属单位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单位属性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1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高校</w:t>
            </w: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1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科研院所</w:t>
            </w: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1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事业单位</w:t>
            </w: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2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联系人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Segoe UI" w:cs="Segoe UI"/>
                <w:color w:val="000000"/>
                <w:sz w:val="22"/>
                <w:vertAlign w:val="sub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联系人手机号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Segoe UI" w:cs="Segoe UI"/>
                <w:color w:val="000000"/>
                <w:sz w:val="22"/>
                <w:vertAlign w:val="sub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联系人邮箱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Segoe UI" w:cs="Segoe UI"/>
                <w:color w:val="000000"/>
                <w:sz w:val="22"/>
                <w:vertAlign w:val="sub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联系地址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委托代理人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法人类型</w:t>
            </w:r>
          </w:p>
        </w:tc>
        <w:tc>
          <w:tcPr>
            <w:tcW w:w="61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□企业法人       □机关法人     □社会团体法人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□事业单位法人   □其他：</w:t>
            </w:r>
          </w:p>
        </w:tc>
      </w:tr>
    </w:tbl>
    <w:p>
      <w:pPr>
        <w:widowControl/>
        <w:spacing w:line="620" w:lineRule="exact"/>
        <w:jc w:val="center"/>
        <w:rPr>
          <w:rFonts w:ascii="仿宋_GB2312" w:hAnsi="黑体" w:cs="黑体"/>
          <w:b/>
          <w:color w:val="000000"/>
          <w:kern w:val="0"/>
          <w:sz w:val="30"/>
          <w:szCs w:val="30"/>
        </w:rPr>
      </w:pPr>
    </w:p>
    <w:p>
      <w:pPr>
        <w:widowControl/>
        <w:spacing w:line="620" w:lineRule="exact"/>
        <w:jc w:val="center"/>
        <w:rPr>
          <w:rFonts w:ascii="仿宋_GB2312" w:hAnsi="黑体" w:cs="黑体"/>
          <w:b/>
          <w:color w:val="000000"/>
          <w:kern w:val="0"/>
          <w:sz w:val="30"/>
          <w:szCs w:val="30"/>
        </w:rPr>
      </w:pPr>
    </w:p>
    <w:p>
      <w:pPr>
        <w:widowControl/>
        <w:spacing w:line="620" w:lineRule="exact"/>
        <w:jc w:val="center"/>
        <w:rPr>
          <w:rFonts w:ascii="仿宋_GB2312" w:hAnsi="黑体" w:cs="黑体"/>
          <w:b/>
          <w:color w:val="000000"/>
          <w:kern w:val="0"/>
          <w:sz w:val="30"/>
          <w:szCs w:val="30"/>
        </w:rPr>
      </w:pPr>
    </w:p>
    <w:p>
      <w:pPr>
        <w:widowControl/>
        <w:spacing w:line="620" w:lineRule="exact"/>
        <w:jc w:val="center"/>
        <w:rPr>
          <w:rFonts w:ascii="仿宋_GB2312" w:hAnsi="黑体" w:cs="黑体"/>
          <w:b/>
          <w:color w:val="000000"/>
          <w:kern w:val="0"/>
          <w:sz w:val="30"/>
          <w:szCs w:val="30"/>
        </w:rPr>
      </w:pPr>
    </w:p>
    <w:p>
      <w:pPr>
        <w:widowControl/>
        <w:spacing w:line="620" w:lineRule="exact"/>
        <w:jc w:val="center"/>
        <w:rPr>
          <w:rFonts w:hint="eastAsia" w:ascii="方正黑体_GBK" w:hAnsi="黑体" w:eastAsia="方正黑体_GBK" w:cs="黑体"/>
          <w:color w:val="000000"/>
          <w:kern w:val="0"/>
          <w:sz w:val="28"/>
          <w:szCs w:val="28"/>
        </w:rPr>
      </w:pPr>
      <w:r>
        <w:rPr>
          <w:rFonts w:hint="eastAsia" w:ascii="方正黑体_GBK" w:hAnsi="黑体" w:eastAsia="方正黑体_GBK" w:cs="黑体"/>
          <w:color w:val="000000"/>
          <w:kern w:val="0"/>
          <w:sz w:val="28"/>
          <w:szCs w:val="28"/>
        </w:rPr>
        <w:t>（二）其他技术成果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6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  <w:shd w:val="pct10" w:color="auto" w:fill="FFFFFF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1.成果名称（*）       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2.成果来源（*）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计划项目编号或企业委托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3.成果图片(*)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Arial" w:cs="Arial"/>
                <w:color w:val="000000"/>
                <w:sz w:val="22"/>
                <w:shd w:val="clear" w:color="auto" w:fill="FFFFFF"/>
              </w:rPr>
              <w:t>（证书扫描件、实物照片）另附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4.第一完成人/发明人（*）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5.成果类型（*）         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其他技术成果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6.公开号</w:t>
            </w:r>
          </w:p>
        </w:tc>
        <w:tc>
          <w:tcPr>
            <w:tcW w:w="6552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7.法律状态</w:t>
            </w:r>
          </w:p>
        </w:tc>
        <w:tc>
          <w:tcPr>
            <w:tcW w:w="6552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8.公开日</w:t>
            </w:r>
          </w:p>
        </w:tc>
        <w:tc>
          <w:tcPr>
            <w:tcW w:w="6552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9.转化意愿</w:t>
            </w:r>
          </w:p>
        </w:tc>
        <w:tc>
          <w:tcPr>
            <w:tcW w:w="6552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□愿意转化 □不愿意转化 □已转化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10.转化形式(愿意和已转化必填)</w:t>
            </w:r>
          </w:p>
        </w:tc>
        <w:tc>
          <w:tcPr>
            <w:tcW w:w="6552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8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自行投资实施转化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9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向他人转让该科技成果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1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许可他人使用该科技成果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11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以该科技成果作为合作条件，与他人共同实施转化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12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以该科技成果作价投资，折算股份或者出资比例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13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其他协商确定的方式</w:t>
            </w:r>
            <w:r>
              <w:rPr>
                <w:rFonts w:hint="eastAsia" w:ascii="等线" w:hAnsi="等线" w:cs="等线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11.供方定价(愿意和已转化必填)</w:t>
            </w:r>
          </w:p>
        </w:tc>
        <w:tc>
          <w:tcPr>
            <w:tcW w:w="6552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12.项目成员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(请用英文分号隔开)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13.成果阶段</w:t>
            </w:r>
          </w:p>
        </w:tc>
        <w:tc>
          <w:tcPr>
            <w:tcW w:w="6552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□种子期   □初创期   □成长期   □成熟期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□小试     □中试     □生试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14.应用行业</w:t>
            </w:r>
          </w:p>
        </w:tc>
        <w:tc>
          <w:tcPr>
            <w:tcW w:w="6552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□农、林、牧、渔业    □采掘业    □制造业    □电力、煤气及水的生产和供应业    □建筑业   □地质勘查业、水利管理业    □交通运输、仓储及邮电通信业    □批发和零售贸易、餐饮业    □金融、保险业    □房地产业    □社会服务业    □卫生、体育和社会福利业    □教育、文化艺术和广播电影电视业    □科学研究和综合技术服务业    □国家机关、政党机关和社会团体    □其他行业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15.技术领域</w:t>
            </w:r>
          </w:p>
        </w:tc>
        <w:tc>
          <w:tcPr>
            <w:tcW w:w="6552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□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生物与新医药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  □</w:t>
            </w:r>
            <w:r>
              <w:rPr>
                <w:rFonts w:hint="eastAsia" w:ascii="等线" w:hAnsi="等线" w:cs="等线"/>
                <w:color w:val="000000"/>
                <w:sz w:val="22"/>
              </w:rPr>
              <w:t> 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先进制造与自动化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   □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现代农业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    □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航空航天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□</w:t>
            </w:r>
            <w:r>
              <w:rPr>
                <w:rFonts w:hint="eastAsia" w:ascii="等线" w:hAnsi="等线" w:cs="等线"/>
                <w:color w:val="000000"/>
                <w:sz w:val="22"/>
              </w:rPr>
              <w:t> 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新能源与节能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  □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资源与环境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     □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高技术服务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    □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建筑业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□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新材料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 xml:space="preserve">    □</w: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begin"/>
            </w:r>
            <w:r>
              <w:rPr>
                <w:color w:val="000000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1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电子信息</w:t>
            </w:r>
            <w:r>
              <w:rPr>
                <w:rFonts w:hint="eastAsia" w:ascii="仿宋_GB2312" w:hAnsi="等线" w:cs="等线"/>
                <w:color w:val="000000"/>
                <w:sz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16.成果简介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（对现有成果进行描述，包括成果研发所处阶段、水平、已投入资金、人力和成果应用等情况）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17.主要技术指标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18.配套要求,应用前景及其他说明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19.成熟度(选填)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20.创新度(选填)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21.先进度(选填)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22.成果拟转化时限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23.联系方式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24.权属单位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25.单位属性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高校</w:t>
            </w: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6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科研院所</w:t>
            </w: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5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事业单位</w:t>
            </w:r>
            <w:r>
              <w:rPr>
                <w:rFonts w:ascii="仿宋_GB2312" w:hAnsi="等线" w:cs="等线"/>
                <w:color w:val="000000"/>
                <w:sz w:val="22"/>
              </w:rPr>
              <w:drawing>
                <wp:inline distT="0" distB="0" distL="114300" distR="114300">
                  <wp:extent cx="255270" cy="205740"/>
                  <wp:effectExtent l="0" t="0" r="3810" b="7620"/>
                  <wp:docPr id="4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等线" w:cs="等线"/>
                <w:color w:val="000000"/>
                <w:sz w:val="22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26.联系人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Segoe UI" w:cs="Segoe UI"/>
                <w:color w:val="000000"/>
                <w:sz w:val="22"/>
                <w:vertAlign w:val="sub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27.联系人手机号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Segoe UI" w:cs="Segoe UI"/>
                <w:color w:val="000000"/>
                <w:sz w:val="22"/>
                <w:vertAlign w:val="sub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28.联系人邮箱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Segoe UI" w:cs="Segoe UI"/>
                <w:color w:val="000000"/>
                <w:sz w:val="22"/>
                <w:vertAlign w:val="sub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29.联系地址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30.委托代理人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31.法人类型</w:t>
            </w:r>
          </w:p>
        </w:tc>
        <w:tc>
          <w:tcPr>
            <w:tcW w:w="65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□企业法人       □机关法人     □社会团体法人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sz w:val="22"/>
              </w:rPr>
              <w:t>□事业单位法人   □其他：</w:t>
            </w:r>
          </w:p>
        </w:tc>
      </w:tr>
    </w:tbl>
    <w:p>
      <w:pPr>
        <w:spacing w:line="620" w:lineRule="exact"/>
        <w:rPr>
          <w:color w:val="000000"/>
        </w:rPr>
      </w:pPr>
    </w:p>
    <w:p>
      <w:pPr>
        <w:spacing w:line="620" w:lineRule="exact"/>
        <w:rPr>
          <w:rFonts w:ascii="黑体" w:hAnsi="黑体" w:eastAsia="黑体" w:cs="黑体"/>
          <w:color w:val="000000"/>
          <w:szCs w:val="32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620" w:lineRule="exact"/>
        <w:jc w:val="center"/>
        <w:rPr>
          <w:rFonts w:hint="eastAsia" w:ascii="方正黑体_GBK" w:hAnsi="黑体" w:eastAsia="方正黑体_GBK" w:cs="黑体"/>
          <w:color w:val="000000"/>
          <w:kern w:val="0"/>
          <w:sz w:val="28"/>
          <w:szCs w:val="28"/>
        </w:rPr>
      </w:pPr>
      <w:r>
        <w:rPr>
          <w:rFonts w:hint="eastAsia" w:ascii="方正黑体_GBK" w:hAnsi="黑体" w:eastAsia="方正黑体_GBK" w:cs="黑体"/>
          <w:color w:val="000000"/>
          <w:kern w:val="0"/>
          <w:sz w:val="28"/>
          <w:szCs w:val="28"/>
        </w:rPr>
        <w:t>（三）科技成果信息汇总表</w:t>
      </w:r>
    </w:p>
    <w:p>
      <w:pPr>
        <w:spacing w:line="620" w:lineRule="exact"/>
        <w:jc w:val="center"/>
        <w:rPr>
          <w:rFonts w:ascii="黑体" w:hAnsi="黑体" w:eastAsia="黑体" w:cs="黑体"/>
          <w:color w:val="000000"/>
          <w:kern w:val="0"/>
          <w:szCs w:val="32"/>
        </w:rPr>
      </w:pPr>
    </w:p>
    <w:p>
      <w:pPr>
        <w:spacing w:line="620" w:lineRule="exact"/>
        <w:ind w:firstLine="440" w:firstLineChars="200"/>
        <w:rPr>
          <w:rFonts w:ascii="仿宋_GB2312" w:hAnsi="仿宋"/>
          <w:color w:val="000000"/>
          <w:sz w:val="22"/>
        </w:rPr>
      </w:pPr>
      <w:r>
        <w:rPr>
          <w:rFonts w:hint="eastAsia" w:ascii="仿宋_GB2312" w:hAnsi="仿宋"/>
          <w:color w:val="000000"/>
          <w:sz w:val="22"/>
        </w:rPr>
        <w:t>单位（盖章）：                    联系人：                         联系电话：                           年   月  日</w:t>
      </w:r>
    </w:p>
    <w:tbl>
      <w:tblPr>
        <w:tblStyle w:val="3"/>
        <w:tblW w:w="136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180"/>
        <w:gridCol w:w="1343"/>
        <w:gridCol w:w="1250"/>
        <w:gridCol w:w="1590"/>
        <w:gridCol w:w="2293"/>
        <w:gridCol w:w="1345"/>
        <w:gridCol w:w="912"/>
        <w:gridCol w:w="1338"/>
        <w:gridCol w:w="1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技术领域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成果类型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专利号(新品种/软著/登记/评价号)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成果简介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所属单位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联系人手机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93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54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93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54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93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54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93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54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93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54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93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54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93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54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93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54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2293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</w:tbl>
    <w:p>
      <w:pPr>
        <w:spacing w:line="620" w:lineRule="exact"/>
        <w:rPr>
          <w:color w:val="000000"/>
        </w:rPr>
      </w:pPr>
    </w:p>
    <w:p>
      <w:pPr>
        <w:spacing w:line="620" w:lineRule="exact"/>
        <w:rPr>
          <w:rFonts w:ascii="仿宋_GB2312" w:hAnsi="仿宋_GB2312" w:cs="仿宋_GB2312"/>
          <w:color w:val="000000"/>
          <w:kern w:val="0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color w:val="000000"/>
        <w:sz w:val="28"/>
        <w:szCs w:val="28"/>
      </w:rPr>
    </w:pPr>
    <w:r>
      <w:rPr>
        <w:rFonts w:ascii="宋体" w:hAnsi="宋体" w:eastAsia="宋体"/>
        <w:color w:val="000000"/>
        <w:sz w:val="28"/>
        <w:szCs w:val="28"/>
      </w:rPr>
      <w:fldChar w:fldCharType="begin"/>
    </w:r>
    <w:r>
      <w:rPr>
        <w:rFonts w:ascii="宋体" w:hAnsi="宋体" w:eastAsia="宋体"/>
        <w:color w:val="000000"/>
        <w:sz w:val="28"/>
        <w:szCs w:val="28"/>
      </w:rPr>
      <w:instrText xml:space="preserve"> PAGE   \* MERGEFORMAT </w:instrText>
    </w:r>
    <w:r>
      <w:rPr>
        <w:rFonts w:ascii="宋体" w:hAnsi="宋体" w:eastAsia="宋体"/>
        <w:color w:val="000000"/>
        <w:sz w:val="28"/>
        <w:szCs w:val="28"/>
      </w:rPr>
      <w:fldChar w:fldCharType="separate"/>
    </w:r>
    <w:r>
      <w:rPr>
        <w:rFonts w:ascii="宋体" w:hAnsi="宋体" w:eastAsia="宋体"/>
        <w:color w:val="000000"/>
        <w:sz w:val="28"/>
        <w:szCs w:val="28"/>
        <w:lang w:val="zh-CN"/>
      </w:rPr>
      <w:t>-</w:t>
    </w:r>
    <w:r>
      <w:rPr>
        <w:rFonts w:ascii="宋体" w:hAnsi="宋体" w:eastAsia="宋体"/>
        <w:color w:val="000000"/>
        <w:sz w:val="28"/>
        <w:szCs w:val="28"/>
      </w:rPr>
      <w:t xml:space="preserve"> 1 -</w:t>
    </w:r>
    <w:r>
      <w:rPr>
        <w:rFonts w:ascii="宋体" w:hAnsi="宋体" w:eastAsia="宋体"/>
        <w:color w:val="000000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color w:val="000000"/>
        <w:sz w:val="28"/>
        <w:szCs w:val="28"/>
      </w:rPr>
    </w:pPr>
    <w:r>
      <w:rPr>
        <w:rFonts w:ascii="宋体" w:hAnsi="宋体" w:eastAsia="宋体"/>
        <w:color w:val="000000"/>
        <w:sz w:val="28"/>
        <w:szCs w:val="28"/>
      </w:rPr>
      <w:fldChar w:fldCharType="begin"/>
    </w:r>
    <w:r>
      <w:rPr>
        <w:rFonts w:ascii="宋体" w:hAnsi="宋体" w:eastAsia="宋体"/>
        <w:color w:val="000000"/>
        <w:sz w:val="28"/>
        <w:szCs w:val="28"/>
      </w:rPr>
      <w:instrText xml:space="preserve"> PAGE   \* MERGEFORMAT </w:instrText>
    </w:r>
    <w:r>
      <w:rPr>
        <w:rFonts w:ascii="宋体" w:hAnsi="宋体" w:eastAsia="宋体"/>
        <w:color w:val="000000"/>
        <w:sz w:val="28"/>
        <w:szCs w:val="28"/>
      </w:rPr>
      <w:fldChar w:fldCharType="separate"/>
    </w:r>
    <w:r>
      <w:rPr>
        <w:rFonts w:ascii="宋体" w:hAnsi="宋体" w:eastAsia="宋体"/>
        <w:color w:val="000000"/>
        <w:sz w:val="28"/>
        <w:szCs w:val="28"/>
        <w:lang w:val="zh-CN"/>
      </w:rPr>
      <w:t>-</w:t>
    </w:r>
    <w:r>
      <w:rPr>
        <w:rFonts w:ascii="宋体" w:hAnsi="宋体" w:eastAsia="宋体"/>
        <w:color w:val="000000"/>
        <w:sz w:val="28"/>
        <w:szCs w:val="28"/>
      </w:rPr>
      <w:t xml:space="preserve"> 10 -</w:t>
    </w:r>
    <w:r>
      <w:rPr>
        <w:rFonts w:ascii="宋体" w:hAnsi="宋体" w:eastAsia="宋体"/>
        <w:color w:val="000000"/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55706C"/>
    <w:multiLevelType w:val="singleLevel"/>
    <w:tmpl w:val="EA55706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F178E10"/>
    <w:multiLevelType w:val="singleLevel"/>
    <w:tmpl w:val="4F178E1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8FE2E9E"/>
    <w:multiLevelType w:val="singleLevel"/>
    <w:tmpl w:val="68FE2E9E"/>
    <w:lvl w:ilvl="0" w:tentative="0">
      <w:start w:val="6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272C0"/>
    <w:rsid w:val="6E92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FF0000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2021-09-08T07:16:00Z</dcterms:created>
  <dc:creator>xtb</dc:creator>
  <cp:lastModifiedBy>xtb</cp:lastModifiedBy>
  <dcterms:modified xsi:type="dcterms:W3CDTF">2021-09-08T07:17:06Z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53DDC146DBEC4C3D99402F1BB81CB23A</vt:lpwstr>
  </property>
</Properties>
</file>