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关于组织申报《</w:t>
      </w:r>
      <w:r>
        <w:rPr>
          <w:rFonts w:hint="default" w:ascii="方正小标宋简体" w:hAnsi="方正小标宋简体" w:eastAsia="方正小标宋简体" w:cs="方正小标宋简体"/>
          <w:kern w:val="2"/>
          <w:sz w:val="44"/>
          <w:szCs w:val="44"/>
          <w:lang w:val="en" w:eastAsia="zh-CN" w:bidi="ar-SA"/>
        </w:rPr>
        <w:t>武汉市工业智能化装备推广应用指导目录</w:t>
      </w:r>
      <w:r>
        <w:rPr>
          <w:rFonts w:hint="eastAsia" w:ascii="方正小标宋简体" w:hAnsi="方正小标宋简体" w:eastAsia="方正小标宋简体" w:cs="方正小标宋简体"/>
          <w:kern w:val="2"/>
          <w:sz w:val="44"/>
          <w:szCs w:val="44"/>
          <w:lang w:val="en-US" w:eastAsia="zh-CN" w:bidi="ar-SA"/>
        </w:rPr>
        <w:t>》产品的通知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各区（开发区）经信部门：</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省、市新一轮促进企业技术改造的政策措施，加快推进工业数字化转型和智能装备产业化应用，根据《市人民政府关于印发武汉市促进中小企业稳健发展若干政策的通知》（武政规〔2021〕5号）要求，决定开展《</w:t>
      </w:r>
      <w:r>
        <w:rPr>
          <w:rFonts w:hint="default" w:ascii="仿宋_GB2312" w:hAnsi="仿宋_GB2312" w:eastAsia="仿宋_GB2312" w:cs="仿宋_GB2312"/>
          <w:kern w:val="2"/>
          <w:sz w:val="32"/>
          <w:szCs w:val="32"/>
          <w:lang w:val="en" w:eastAsia="zh-CN" w:bidi="ar-SA"/>
        </w:rPr>
        <w:t>武汉市工业智能化装备推广应用指导目录</w:t>
      </w:r>
      <w:r>
        <w:rPr>
          <w:rFonts w:hint="eastAsia" w:ascii="仿宋_GB2312" w:hAnsi="仿宋_GB2312" w:eastAsia="仿宋_GB2312" w:cs="仿宋_GB2312"/>
          <w:kern w:val="2"/>
          <w:sz w:val="32"/>
          <w:szCs w:val="32"/>
          <w:lang w:val="en-US" w:eastAsia="zh-CN" w:bidi="ar-SA"/>
        </w:rPr>
        <w:t>》产品申报工作，现将有关要求通知如下：</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一、申报范围。</w:t>
      </w:r>
      <w:r>
        <w:rPr>
          <w:rFonts w:hint="eastAsia" w:ascii="仿宋_GB2312" w:hAnsi="仿宋_GB2312" w:eastAsia="仿宋_GB2312" w:cs="仿宋_GB2312"/>
          <w:kern w:val="2"/>
          <w:sz w:val="32"/>
          <w:szCs w:val="32"/>
          <w:lang w:val="en-US" w:eastAsia="zh-CN" w:bidi="ar-SA"/>
        </w:rPr>
        <w:t>申报产品应具有创新性，知识产权权属清晰，具备产业化生产条件，具有成功应用案例。产品类型主要包括</w:t>
      </w:r>
      <w:r>
        <w:rPr>
          <w:rFonts w:hint="eastAsia" w:ascii="仿宋_GB2312" w:hAnsi="仿宋_GB2312" w:eastAsia="仿宋_GB2312" w:cs="仿宋_GB2312"/>
          <w:kern w:val="2"/>
          <w:sz w:val="32"/>
          <w:szCs w:val="32"/>
          <w:lang w:val="en" w:eastAsia="zh-CN" w:bidi="ar-SA"/>
        </w:rPr>
        <w:t>数控机床、增材制造装备、工业机器人、物料搬运等先进通用设备，</w:t>
      </w:r>
      <w:r>
        <w:rPr>
          <w:rFonts w:hint="default" w:ascii="仿宋_GB2312" w:hAnsi="仿宋_GB2312" w:eastAsia="仿宋_GB2312" w:cs="仿宋_GB2312"/>
          <w:kern w:val="2"/>
          <w:sz w:val="32"/>
          <w:szCs w:val="32"/>
          <w:lang w:val="en" w:eastAsia="zh-CN" w:bidi="ar-SA"/>
        </w:rPr>
        <w:t>5G</w:t>
      </w:r>
      <w:r>
        <w:rPr>
          <w:rFonts w:hint="eastAsia" w:ascii="仿宋_GB2312" w:hAnsi="仿宋_GB2312" w:eastAsia="仿宋_GB2312" w:cs="仿宋_GB2312"/>
          <w:kern w:val="2"/>
          <w:sz w:val="32"/>
          <w:szCs w:val="32"/>
          <w:lang w:val="en" w:eastAsia="zh-CN" w:bidi="ar-SA"/>
        </w:rPr>
        <w:t>、</w:t>
      </w:r>
      <w:r>
        <w:rPr>
          <w:rFonts w:hint="default" w:ascii="仿宋_GB2312" w:hAnsi="仿宋_GB2312" w:eastAsia="仿宋_GB2312" w:cs="仿宋_GB2312"/>
          <w:kern w:val="2"/>
          <w:sz w:val="32"/>
          <w:szCs w:val="32"/>
          <w:lang w:val="en" w:eastAsia="zh-CN" w:bidi="ar-SA"/>
        </w:rPr>
        <w:t>F5G</w:t>
      </w:r>
      <w:r>
        <w:rPr>
          <w:rFonts w:hint="eastAsia" w:ascii="仿宋_GB2312" w:hAnsi="仿宋_GB2312" w:eastAsia="仿宋_GB2312" w:cs="仿宋_GB2312"/>
          <w:kern w:val="2"/>
          <w:sz w:val="32"/>
          <w:szCs w:val="32"/>
          <w:lang w:val="en" w:eastAsia="zh-CN" w:bidi="ar-SA"/>
        </w:rPr>
        <w:t>等先进网络设备，</w:t>
      </w:r>
      <w:r>
        <w:rPr>
          <w:rFonts w:hint="eastAsia" w:ascii="仿宋_GB2312" w:hAnsi="仿宋_GB2312" w:eastAsia="仿宋_GB2312" w:cs="仿宋_GB2312"/>
          <w:kern w:val="2"/>
          <w:sz w:val="32"/>
          <w:szCs w:val="32"/>
          <w:lang w:val="en-US" w:eastAsia="zh-CN" w:bidi="ar-SA"/>
        </w:rPr>
        <w:t>智能传感、检测、控制设备，</w:t>
      </w:r>
      <w:r>
        <w:rPr>
          <w:rFonts w:hint="eastAsia" w:ascii="仿宋_GB2312" w:hAnsi="仿宋_GB2312" w:eastAsia="仿宋_GB2312" w:cs="仿宋_GB2312"/>
          <w:kern w:val="2"/>
          <w:sz w:val="32"/>
          <w:szCs w:val="32"/>
          <w:lang w:val="en" w:eastAsia="zh-CN" w:bidi="ar-SA"/>
        </w:rPr>
        <w:t>各类智能制造信息系统及解决方案等。</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二、申报程序。</w:t>
      </w:r>
      <w:r>
        <w:rPr>
          <w:rFonts w:hint="eastAsia" w:ascii="仿宋_GB2312" w:hAnsi="仿宋_GB2312" w:eastAsia="仿宋_GB2312" w:cs="仿宋_GB2312"/>
          <w:kern w:val="2"/>
          <w:sz w:val="32"/>
          <w:szCs w:val="32"/>
          <w:lang w:val="en-US" w:eastAsia="zh-CN" w:bidi="ar-SA"/>
        </w:rPr>
        <w:t>申报企业填写产品申报表（模板见附件1），编制相应说明及佐证材料，一式两份盖章后报送至所在区（开发区，下同）经信部门。各区经信部门对申报资料集中进行认真审查，对审查合格的产品汇总（模板见附件2）后出具推荐意见（盖章）。</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三、申报时间。</w:t>
      </w:r>
      <w:r>
        <w:rPr>
          <w:rFonts w:hint="eastAsia" w:ascii="仿宋_GB2312" w:hAnsi="仿宋_GB2312" w:eastAsia="仿宋_GB2312" w:cs="仿宋_GB2312"/>
          <w:kern w:val="2"/>
          <w:sz w:val="32"/>
          <w:szCs w:val="32"/>
          <w:lang w:val="en-US" w:eastAsia="zh-CN" w:bidi="ar-SA"/>
        </w:rPr>
        <w:t>各</w:t>
      </w:r>
      <w:r>
        <w:rPr>
          <w:rFonts w:hint="eastAsia" w:ascii="仿宋_GB2312" w:hAnsi="仿宋_GB2312" w:eastAsia="仿宋_GB2312" w:cs="仿宋_GB2312"/>
          <w:kern w:val="2"/>
          <w:sz w:val="32"/>
          <w:szCs w:val="32"/>
          <w:lang w:val="en" w:eastAsia="zh-CN" w:bidi="ar-SA"/>
        </w:rPr>
        <w:t>区经信部门于</w:t>
      </w:r>
      <w:r>
        <w:rPr>
          <w:rFonts w:hint="eastAsia" w:ascii="仿宋_GB2312" w:hAnsi="仿宋_GB2312" w:eastAsia="仿宋_GB2312" w:cs="仿宋_GB2312"/>
          <w:kern w:val="2"/>
          <w:sz w:val="32"/>
          <w:szCs w:val="32"/>
          <w:lang w:val="en-US" w:eastAsia="zh-CN" w:bidi="ar-SA"/>
        </w:rPr>
        <w:t>7月29日17：00前将</w:t>
      </w:r>
      <w:r>
        <w:rPr>
          <w:rFonts w:hint="eastAsia" w:ascii="仿宋_GB2312" w:hAnsi="仿宋_GB2312" w:eastAsia="仿宋_GB2312" w:cs="仿宋_GB2312"/>
          <w:kern w:val="2"/>
          <w:sz w:val="32"/>
          <w:szCs w:val="32"/>
          <w:lang w:val="en" w:eastAsia="zh-CN" w:bidi="ar-SA"/>
        </w:rPr>
        <w:t>推荐意见、汇总表、产品申报表、相应说明及佐证材料纸质版送到武汉市经济和信息化局投资和技术改造处（武汉市江汉区青年路</w:t>
      </w:r>
      <w:r>
        <w:rPr>
          <w:rFonts w:hint="eastAsia" w:ascii="仿宋_GB2312" w:hAnsi="仿宋_GB2312" w:eastAsia="仿宋_GB2312" w:cs="仿宋_GB2312"/>
          <w:kern w:val="2"/>
          <w:sz w:val="32"/>
          <w:szCs w:val="32"/>
          <w:lang w:val="en-US" w:eastAsia="zh-CN" w:bidi="ar-SA"/>
        </w:rPr>
        <w:t>560号企业服务大楼402室</w:t>
      </w:r>
      <w:r>
        <w:rPr>
          <w:rFonts w:hint="eastAsia" w:ascii="仿宋_GB2312" w:hAnsi="仿宋_GB2312" w:eastAsia="仿宋_GB2312" w:cs="仿宋_GB2312"/>
          <w:kern w:val="2"/>
          <w:sz w:val="32"/>
          <w:szCs w:val="32"/>
          <w:lang w:val="en" w:eastAsia="zh-CN" w:bidi="ar-SA"/>
        </w:rPr>
        <w:t>）。申报资料市、区经信部门各留存一份。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联系人：刘学，联系方式：85316779。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附件：</w:t>
      </w:r>
      <w:r>
        <w:rPr>
          <w:rFonts w:hint="default" w:ascii="仿宋_GB2312" w:hAnsi="仿宋_GB2312" w:eastAsia="仿宋_GB2312" w:cs="仿宋_GB2312"/>
          <w:kern w:val="2"/>
          <w:sz w:val="32"/>
          <w:szCs w:val="32"/>
          <w:lang w:val="en" w:eastAsia="zh-CN" w:bidi="ar-SA"/>
        </w:rPr>
        <w:t>1.</w:t>
      </w:r>
      <w:r>
        <w:rPr>
          <w:rFonts w:hint="eastAsia" w:ascii="仿宋_GB2312" w:hAnsi="仿宋_GB2312" w:eastAsia="仿宋_GB2312" w:cs="仿宋_GB2312"/>
          <w:kern w:val="2"/>
          <w:sz w:val="32"/>
          <w:szCs w:val="32"/>
          <w:lang w:val="en" w:eastAsia="zh-CN" w:bidi="ar-SA"/>
        </w:rPr>
        <w:t>《武汉市工业智能化装备推广应用指导目录》</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产品申报表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outlineLvl w:val="9"/>
        <w:rPr>
          <w:rFonts w:hint="default" w:ascii="仿宋_GB2312" w:hAnsi="仿宋_GB2312" w:eastAsia="仿宋_GB2312" w:cs="仿宋_GB2312"/>
          <w:kern w:val="2"/>
          <w:sz w:val="32"/>
          <w:szCs w:val="32"/>
          <w:lang w:val="en" w:eastAsia="zh-CN" w:bidi="ar-SA"/>
        </w:rPr>
      </w:pPr>
      <w:r>
        <w:rPr>
          <w:rFonts w:hint="default" w:ascii="仿宋_GB2312" w:hAnsi="仿宋_GB2312" w:eastAsia="仿宋_GB2312" w:cs="仿宋_GB2312"/>
          <w:kern w:val="2"/>
          <w:sz w:val="32"/>
          <w:szCs w:val="32"/>
          <w:lang w:val="en" w:eastAsia="zh-CN" w:bidi="ar-SA"/>
        </w:rPr>
        <w:t>2.《武汉市工业智能化装备推广应用指导目录》</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outlineLvl w:val="9"/>
        <w:rPr>
          <w:rFonts w:hint="default" w:ascii="仿宋_GB2312" w:hAnsi="仿宋_GB2312" w:eastAsia="仿宋_GB2312" w:cs="仿宋_GB2312"/>
          <w:kern w:val="2"/>
          <w:sz w:val="32"/>
          <w:szCs w:val="32"/>
          <w:lang w:val="en" w:eastAsia="zh-CN" w:bidi="ar-SA"/>
        </w:rPr>
      </w:pPr>
      <w:r>
        <w:rPr>
          <w:rFonts w:hint="default" w:ascii="仿宋_GB2312" w:hAnsi="仿宋_GB2312" w:eastAsia="仿宋_GB2312" w:cs="仿宋_GB2312"/>
          <w:kern w:val="2"/>
          <w:sz w:val="32"/>
          <w:szCs w:val="32"/>
          <w:lang w:val="en" w:eastAsia="zh-CN" w:bidi="ar-SA"/>
        </w:rPr>
        <w:t>推荐产品汇总表</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outlineLvl w:val="9"/>
        <w:rPr>
          <w:rFonts w:hint="default" w:ascii="仿宋_GB2312" w:hAnsi="仿宋_GB2312" w:eastAsia="仿宋_GB2312" w:cs="仿宋_GB2312"/>
          <w:kern w:val="2"/>
          <w:sz w:val="32"/>
          <w:szCs w:val="32"/>
          <w:lang w:val="en" w:eastAsia="zh-CN" w:bidi="ar-SA"/>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 w:eastAsia="zh-CN" w:bidi="ar-SA"/>
        </w:rPr>
        <w:t>武汉市经济和信息化局</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2021年7月26日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kern w:val="2"/>
          <w:sz w:val="32"/>
          <w:szCs w:val="32"/>
          <w:lang w:val="en-US" w:eastAsia="zh-CN" w:bidi="ar-SA"/>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tbl>
      <w:tblPr>
        <w:tblStyle w:val="5"/>
        <w:tblW w:w="89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44"/>
        <w:gridCol w:w="2244"/>
        <w:gridCol w:w="2244"/>
        <w:gridCol w:w="2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976"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w:t>
            </w:r>
            <w:r>
              <w:rPr>
                <w:rFonts w:hint="default" w:ascii="方正小标宋简体" w:hAnsi="方正小标宋简体" w:eastAsia="方正小标宋简体" w:cs="方正小标宋简体"/>
                <w:i w:val="0"/>
                <w:color w:val="000000"/>
                <w:kern w:val="0"/>
                <w:sz w:val="32"/>
                <w:szCs w:val="32"/>
                <w:u w:val="none"/>
                <w:lang w:val="en" w:eastAsia="zh-CN" w:bidi="ar"/>
              </w:rPr>
              <w:t>武汉市工业智能化装备推广应用指导目录</w:t>
            </w:r>
            <w:r>
              <w:rPr>
                <w:rFonts w:hint="eastAsia" w:ascii="方正小标宋简体" w:hAnsi="方正小标宋简体" w:eastAsia="方正小标宋简体" w:cs="方正小标宋简体"/>
                <w:i w:val="0"/>
                <w:color w:val="000000"/>
                <w:kern w:val="0"/>
                <w:sz w:val="32"/>
                <w:szCs w:val="32"/>
                <w:u w:val="none"/>
                <w:lang w:val="en-US" w:eastAsia="zh-CN" w:bidi="ar"/>
              </w:rPr>
              <w:t>》产品申报表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统一社会信用代码</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法人代表</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员工总数</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注册地</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注册资本（万元）</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通讯地址</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主营业务</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企业近三年</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销售收入</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2021年预计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联系电话（手机）</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二、申报产品情况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产品名称</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单品价值（万元）</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8"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产品简介</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主要技术指标</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创新性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产品核心知识产权（专利权、著作权等）情况</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产品自动化、数字化、网络化情况</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产品对数据自动采集与上传功能的</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支持情况</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境内研发中心</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w:t>
            </w:r>
            <w:r>
              <w:rPr>
                <w:rFonts w:ascii="Wingdings 2" w:hAnsi="Wingdings 2" w:eastAsia="Wingdings 2" w:cs="Wingdings 2"/>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无</w:t>
            </w:r>
            <w:r>
              <w:rPr>
                <w:rFonts w:ascii="Wingdings 2" w:hAnsi="Wingdings 2" w:eastAsia="Wingdings 2" w:cs="Wingdings 2"/>
                <w:i w:val="0"/>
                <w:color w:val="000000"/>
                <w:kern w:val="0"/>
                <w:sz w:val="24"/>
                <w:szCs w:val="24"/>
                <w:u w:val="none"/>
                <w:lang w:val="en-US" w:eastAsia="zh-CN" w:bidi="ar"/>
              </w:rPr>
              <w:t>£</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研发人员数</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上年度研发经费</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上年度研发经费占销售收入比例</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申报产品近三年销售额</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2021年预计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产品意向目标市场</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申报产品武汉应用案例1合同名称</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用户名称</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用户联系人</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用户联系方式</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申报产品武汉应用案例2合同名称</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用户名称</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用户联系人</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用户联系方式</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申报产品武汉应用案例3合同名称</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用户名称</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用户联系人</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用户联系方式</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申报产品武汉应用案例4合同名称</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用户名称</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用户联系人</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用户联系方式</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申报产品武汉应用案例5合同名称</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用户名称</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用户联系人</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用户联系方式</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产品零部件</w:t>
            </w:r>
            <w:bookmarkStart w:id="0" w:name="_GoBack"/>
            <w:bookmarkEnd w:id="0"/>
            <w:r>
              <w:rPr>
                <w:rFonts w:hint="eastAsia" w:ascii="宋体" w:hAnsi="宋体" w:eastAsia="宋体" w:cs="宋体"/>
                <w:i w:val="0"/>
                <w:color w:val="000000"/>
                <w:kern w:val="0"/>
                <w:sz w:val="24"/>
                <w:szCs w:val="24"/>
                <w:u w:val="none"/>
                <w:lang w:val="en-US" w:eastAsia="zh-CN" w:bidi="ar"/>
              </w:rPr>
              <w:t>供应链</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分布情况</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4"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产品核心零部件</w:t>
            </w:r>
          </w:p>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生产、采购情况</w:t>
            </w:r>
          </w:p>
        </w:tc>
        <w:tc>
          <w:tcPr>
            <w:tcW w:w="6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三、承诺事项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89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我单位近三年未发生重大安全、环保、质量事故；申报资料真实、有效、完整，复印件与原件核对一致，如有不实，愿承担相应责任。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申报单位盖章</w:t>
            </w:r>
          </w:p>
        </w:tc>
        <w:tc>
          <w:tcPr>
            <w:tcW w:w="2244"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color w:val="000000"/>
                <w:sz w:val="24"/>
                <w:szCs w:val="24"/>
                <w:u w:val="none"/>
              </w:rPr>
            </w:pPr>
          </w:p>
        </w:tc>
        <w:tc>
          <w:tcPr>
            <w:tcW w:w="2244"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color w:val="000000"/>
                <w:sz w:val="24"/>
                <w:szCs w:val="24"/>
                <w:u w:val="none"/>
              </w:rPr>
            </w:pPr>
          </w:p>
        </w:tc>
        <w:tc>
          <w:tcPr>
            <w:tcW w:w="22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5"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区（开发区）经信部门推荐意见</w:t>
            </w:r>
          </w:p>
        </w:tc>
        <w:tc>
          <w:tcPr>
            <w:tcW w:w="2244"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color w:val="000000"/>
                <w:sz w:val="24"/>
                <w:szCs w:val="24"/>
                <w:u w:val="none"/>
              </w:rPr>
            </w:pPr>
          </w:p>
        </w:tc>
        <w:tc>
          <w:tcPr>
            <w:tcW w:w="2244"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color w:val="000000"/>
                <w:sz w:val="24"/>
                <w:szCs w:val="24"/>
                <w:u w:val="none"/>
              </w:rPr>
            </w:pPr>
          </w:p>
        </w:tc>
        <w:tc>
          <w:tcPr>
            <w:tcW w:w="22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年  月  日</w:t>
            </w:r>
          </w:p>
        </w:tc>
      </w:tr>
    </w:tbl>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default" w:ascii="仿宋_GB2312" w:hAnsi="仿宋_GB2312" w:eastAsia="仿宋_GB2312" w:cs="仿宋_GB2312"/>
          <w:kern w:val="2"/>
          <w:sz w:val="32"/>
          <w:szCs w:val="32"/>
          <w:lang w:val="en-US" w:eastAsia="zh-CN" w:bidi="ar-SA"/>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kern w:val="2"/>
          <w:sz w:val="32"/>
          <w:szCs w:val="32"/>
          <w:lang w:val="en-US" w:eastAsia="zh-CN" w:bidi="ar-SA"/>
        </w:rPr>
      </w:pPr>
    </w:p>
    <w:tbl>
      <w:tblPr>
        <w:tblStyle w:val="5"/>
        <w:tblW w:w="90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2071"/>
        <w:gridCol w:w="2352"/>
        <w:gridCol w:w="1644"/>
        <w:gridCol w:w="1634"/>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9093"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《武汉市工业智能化装备推广应用指导目录》推荐产品汇总表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9093"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000000"/>
                <w:kern w:val="0"/>
                <w:sz w:val="32"/>
                <w:szCs w:val="32"/>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推荐单位：XX区XX局（签章）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企业联系人</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联系方式</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6723C"/>
    <w:rsid w:val="0EF73693"/>
    <w:rsid w:val="0FE95BC7"/>
    <w:rsid w:val="14491B03"/>
    <w:rsid w:val="1BFAE7C4"/>
    <w:rsid w:val="1C9A4D99"/>
    <w:rsid w:val="1EBBA861"/>
    <w:rsid w:val="1EF69073"/>
    <w:rsid w:val="1EFD9AF1"/>
    <w:rsid w:val="1FEB7C07"/>
    <w:rsid w:val="1FF30C75"/>
    <w:rsid w:val="20874141"/>
    <w:rsid w:val="279BB93C"/>
    <w:rsid w:val="2A76723C"/>
    <w:rsid w:val="2B760589"/>
    <w:rsid w:val="2BB73B51"/>
    <w:rsid w:val="331C4E63"/>
    <w:rsid w:val="33BA33C6"/>
    <w:rsid w:val="36EF7CAE"/>
    <w:rsid w:val="37E740D9"/>
    <w:rsid w:val="37FF4F9C"/>
    <w:rsid w:val="394709B5"/>
    <w:rsid w:val="399ED0DE"/>
    <w:rsid w:val="3A338DBA"/>
    <w:rsid w:val="3B7F0178"/>
    <w:rsid w:val="3BF72E06"/>
    <w:rsid w:val="3C5FDAA0"/>
    <w:rsid w:val="3CC7FD97"/>
    <w:rsid w:val="3D7B9178"/>
    <w:rsid w:val="3EFFBF41"/>
    <w:rsid w:val="3F374C97"/>
    <w:rsid w:val="3F8E3036"/>
    <w:rsid w:val="3FDFF36A"/>
    <w:rsid w:val="3FEE8404"/>
    <w:rsid w:val="44ADB988"/>
    <w:rsid w:val="47F727F8"/>
    <w:rsid w:val="499F81D6"/>
    <w:rsid w:val="4F6F6B0F"/>
    <w:rsid w:val="4FC589F4"/>
    <w:rsid w:val="4FD9AECC"/>
    <w:rsid w:val="52B5F483"/>
    <w:rsid w:val="52FB9C7A"/>
    <w:rsid w:val="537F5D50"/>
    <w:rsid w:val="5675DB42"/>
    <w:rsid w:val="56DFF026"/>
    <w:rsid w:val="5A8F033B"/>
    <w:rsid w:val="5BD659E8"/>
    <w:rsid w:val="5BEF4FD2"/>
    <w:rsid w:val="5BF7BF96"/>
    <w:rsid w:val="5DEF7ABE"/>
    <w:rsid w:val="5DF85179"/>
    <w:rsid w:val="5DFF08C9"/>
    <w:rsid w:val="5E53DCC1"/>
    <w:rsid w:val="5E7F49A3"/>
    <w:rsid w:val="5EBED594"/>
    <w:rsid w:val="5EDD3025"/>
    <w:rsid w:val="5EDEA0FF"/>
    <w:rsid w:val="5EFB10D1"/>
    <w:rsid w:val="5EFE171F"/>
    <w:rsid w:val="5F3DE620"/>
    <w:rsid w:val="5F3FFC94"/>
    <w:rsid w:val="5F5E592D"/>
    <w:rsid w:val="5FEB718E"/>
    <w:rsid w:val="5FEE42AD"/>
    <w:rsid w:val="5FFBC0CE"/>
    <w:rsid w:val="5FFDC447"/>
    <w:rsid w:val="5FFFA8BF"/>
    <w:rsid w:val="60FB7574"/>
    <w:rsid w:val="6176865D"/>
    <w:rsid w:val="61911251"/>
    <w:rsid w:val="63DD9E91"/>
    <w:rsid w:val="63DDCC59"/>
    <w:rsid w:val="6478B7FE"/>
    <w:rsid w:val="67CE7F0C"/>
    <w:rsid w:val="67DEB357"/>
    <w:rsid w:val="6ADF82C4"/>
    <w:rsid w:val="6B7D8487"/>
    <w:rsid w:val="6CFB6641"/>
    <w:rsid w:val="6DCD144D"/>
    <w:rsid w:val="6DDFC144"/>
    <w:rsid w:val="6ECF89A6"/>
    <w:rsid w:val="6F5B87A8"/>
    <w:rsid w:val="6FBCB1E4"/>
    <w:rsid w:val="6FFFAFB1"/>
    <w:rsid w:val="713DAEFA"/>
    <w:rsid w:val="71B1A838"/>
    <w:rsid w:val="71B22795"/>
    <w:rsid w:val="734F738C"/>
    <w:rsid w:val="7373CE0B"/>
    <w:rsid w:val="73AE0637"/>
    <w:rsid w:val="73D66FC8"/>
    <w:rsid w:val="73DD7F2D"/>
    <w:rsid w:val="73FF1939"/>
    <w:rsid w:val="73FFC3C4"/>
    <w:rsid w:val="75F8449C"/>
    <w:rsid w:val="767F8176"/>
    <w:rsid w:val="76FAC2ED"/>
    <w:rsid w:val="7773C1C1"/>
    <w:rsid w:val="777BB68C"/>
    <w:rsid w:val="77AB6D47"/>
    <w:rsid w:val="77AFA170"/>
    <w:rsid w:val="77BE01AA"/>
    <w:rsid w:val="77CF601F"/>
    <w:rsid w:val="77D27C94"/>
    <w:rsid w:val="77E4AFE1"/>
    <w:rsid w:val="78BFAF61"/>
    <w:rsid w:val="79FDC2A6"/>
    <w:rsid w:val="7A3FAE06"/>
    <w:rsid w:val="7A7B0D34"/>
    <w:rsid w:val="7AA71F70"/>
    <w:rsid w:val="7AF152C8"/>
    <w:rsid w:val="7B572B5E"/>
    <w:rsid w:val="7B7F5BD7"/>
    <w:rsid w:val="7BBD6410"/>
    <w:rsid w:val="7BEE0E74"/>
    <w:rsid w:val="7BEFF873"/>
    <w:rsid w:val="7BF4CF6B"/>
    <w:rsid w:val="7BFD4BD9"/>
    <w:rsid w:val="7BFE1B35"/>
    <w:rsid w:val="7CE3C821"/>
    <w:rsid w:val="7CF7BB4D"/>
    <w:rsid w:val="7DBDBE42"/>
    <w:rsid w:val="7DCD62FB"/>
    <w:rsid w:val="7DDB49A8"/>
    <w:rsid w:val="7DF6BFBC"/>
    <w:rsid w:val="7DFB7245"/>
    <w:rsid w:val="7E5AF159"/>
    <w:rsid w:val="7EA7C483"/>
    <w:rsid w:val="7EB96CC3"/>
    <w:rsid w:val="7EBE8637"/>
    <w:rsid w:val="7EEE9202"/>
    <w:rsid w:val="7EF7FCE4"/>
    <w:rsid w:val="7EFB5BE3"/>
    <w:rsid w:val="7F4F3382"/>
    <w:rsid w:val="7F5DCD5F"/>
    <w:rsid w:val="7F73917B"/>
    <w:rsid w:val="7F7EDAFA"/>
    <w:rsid w:val="7F7FEC9C"/>
    <w:rsid w:val="7F8D56AC"/>
    <w:rsid w:val="7FAFEEC3"/>
    <w:rsid w:val="7FBF9EF6"/>
    <w:rsid w:val="7FC52CCC"/>
    <w:rsid w:val="7FDB7607"/>
    <w:rsid w:val="7FDEACD6"/>
    <w:rsid w:val="7FDF7A89"/>
    <w:rsid w:val="7FEFBF09"/>
    <w:rsid w:val="7FEFF487"/>
    <w:rsid w:val="7FF6B550"/>
    <w:rsid w:val="7FF6FC4D"/>
    <w:rsid w:val="7FF7857C"/>
    <w:rsid w:val="7FF7E676"/>
    <w:rsid w:val="7FF9ABA4"/>
    <w:rsid w:val="7FFB0196"/>
    <w:rsid w:val="7FFBFFDD"/>
    <w:rsid w:val="7FFE3818"/>
    <w:rsid w:val="7FFF62F3"/>
    <w:rsid w:val="7FFF787F"/>
    <w:rsid w:val="7FFF7C4A"/>
    <w:rsid w:val="7FFFC0C2"/>
    <w:rsid w:val="86C71236"/>
    <w:rsid w:val="935A6A66"/>
    <w:rsid w:val="943D6969"/>
    <w:rsid w:val="96DB539F"/>
    <w:rsid w:val="97F9BE1D"/>
    <w:rsid w:val="97FB6CFD"/>
    <w:rsid w:val="9B7F87CC"/>
    <w:rsid w:val="9ECED7FA"/>
    <w:rsid w:val="9F53AE32"/>
    <w:rsid w:val="9F7B7164"/>
    <w:rsid w:val="9FFFBECC"/>
    <w:rsid w:val="AA7B4B8F"/>
    <w:rsid w:val="AC7B36CD"/>
    <w:rsid w:val="AD735599"/>
    <w:rsid w:val="AE2F2CF7"/>
    <w:rsid w:val="AF7D40D0"/>
    <w:rsid w:val="AF973AA3"/>
    <w:rsid w:val="AFDD4EA0"/>
    <w:rsid w:val="AFE3FC47"/>
    <w:rsid w:val="AFFDF559"/>
    <w:rsid w:val="B39F9FF4"/>
    <w:rsid w:val="B4ECE161"/>
    <w:rsid w:val="B5BBF3DA"/>
    <w:rsid w:val="B5EDEFA7"/>
    <w:rsid w:val="B7BFDCD5"/>
    <w:rsid w:val="B7FF3CC3"/>
    <w:rsid w:val="B8D73A00"/>
    <w:rsid w:val="BBB8F22A"/>
    <w:rsid w:val="BCBFAE94"/>
    <w:rsid w:val="BDFBE75D"/>
    <w:rsid w:val="BEBB1C1B"/>
    <w:rsid w:val="BEFF0DDE"/>
    <w:rsid w:val="BF3FB45A"/>
    <w:rsid w:val="BF7DAE93"/>
    <w:rsid w:val="BFAE5CA5"/>
    <w:rsid w:val="BFE39496"/>
    <w:rsid w:val="CBDDE72B"/>
    <w:rsid w:val="CBE726F5"/>
    <w:rsid w:val="CBEF034A"/>
    <w:rsid w:val="CDEF6944"/>
    <w:rsid w:val="CDFD4A7B"/>
    <w:rsid w:val="CF3F9715"/>
    <w:rsid w:val="D3FD81C3"/>
    <w:rsid w:val="D5F3D1F7"/>
    <w:rsid w:val="D77D3F54"/>
    <w:rsid w:val="D77F6285"/>
    <w:rsid w:val="D7A9417B"/>
    <w:rsid w:val="D7F7E2A8"/>
    <w:rsid w:val="DB6707A5"/>
    <w:rsid w:val="DBD7EB84"/>
    <w:rsid w:val="DC5577FB"/>
    <w:rsid w:val="DCE3CB25"/>
    <w:rsid w:val="DD7E7625"/>
    <w:rsid w:val="DD7F6615"/>
    <w:rsid w:val="DEEF895E"/>
    <w:rsid w:val="DF9B9004"/>
    <w:rsid w:val="DFADCC2A"/>
    <w:rsid w:val="DFDFECB0"/>
    <w:rsid w:val="DFF79363"/>
    <w:rsid w:val="DFF7EA27"/>
    <w:rsid w:val="DFFA93FC"/>
    <w:rsid w:val="DFFD15CC"/>
    <w:rsid w:val="DFFD20A6"/>
    <w:rsid w:val="DFFD5AB0"/>
    <w:rsid w:val="E07FC391"/>
    <w:rsid w:val="E1FBCBFD"/>
    <w:rsid w:val="E5178255"/>
    <w:rsid w:val="E5EFCB00"/>
    <w:rsid w:val="E6EE0EDA"/>
    <w:rsid w:val="E7726D21"/>
    <w:rsid w:val="E77F40CB"/>
    <w:rsid w:val="E78FB838"/>
    <w:rsid w:val="E7C3189A"/>
    <w:rsid w:val="EB3D2E56"/>
    <w:rsid w:val="EBFF4ECA"/>
    <w:rsid w:val="EDBF457E"/>
    <w:rsid w:val="EEDF25A0"/>
    <w:rsid w:val="EEFE12B8"/>
    <w:rsid w:val="EF2C6EB1"/>
    <w:rsid w:val="EF6FC92B"/>
    <w:rsid w:val="EF7FDAAF"/>
    <w:rsid w:val="EFB2E5C0"/>
    <w:rsid w:val="EFB7F8AE"/>
    <w:rsid w:val="EFBF9E1A"/>
    <w:rsid w:val="F2FF5A3C"/>
    <w:rsid w:val="F3A1376E"/>
    <w:rsid w:val="F3EF486B"/>
    <w:rsid w:val="F3FCA580"/>
    <w:rsid w:val="F5737C8F"/>
    <w:rsid w:val="F5AB87FD"/>
    <w:rsid w:val="F5B78EE1"/>
    <w:rsid w:val="F679513E"/>
    <w:rsid w:val="F72FDBFD"/>
    <w:rsid w:val="F7651CC6"/>
    <w:rsid w:val="F779719D"/>
    <w:rsid w:val="F7AB615D"/>
    <w:rsid w:val="F7EE947F"/>
    <w:rsid w:val="F7FB287A"/>
    <w:rsid w:val="F7FB7A70"/>
    <w:rsid w:val="F7FED86C"/>
    <w:rsid w:val="F7FF549A"/>
    <w:rsid w:val="F7FFEB06"/>
    <w:rsid w:val="F8FEEBF8"/>
    <w:rsid w:val="F9BB0291"/>
    <w:rsid w:val="F9BB2D39"/>
    <w:rsid w:val="F9F37C81"/>
    <w:rsid w:val="F9FC6B03"/>
    <w:rsid w:val="F9FCE0D1"/>
    <w:rsid w:val="FABFE40F"/>
    <w:rsid w:val="FACB7744"/>
    <w:rsid w:val="FAF7069B"/>
    <w:rsid w:val="FB2D2EBA"/>
    <w:rsid w:val="FB5FE5E0"/>
    <w:rsid w:val="FB6DF891"/>
    <w:rsid w:val="FB7646C6"/>
    <w:rsid w:val="FB7F03D4"/>
    <w:rsid w:val="FBBFD9D3"/>
    <w:rsid w:val="FBDABD73"/>
    <w:rsid w:val="FBFD7000"/>
    <w:rsid w:val="FBFF7905"/>
    <w:rsid w:val="FCF76FD5"/>
    <w:rsid w:val="FCFB68EB"/>
    <w:rsid w:val="FCFFFD06"/>
    <w:rsid w:val="FD3BEB68"/>
    <w:rsid w:val="FD3F8B97"/>
    <w:rsid w:val="FD6EE569"/>
    <w:rsid w:val="FD7C2042"/>
    <w:rsid w:val="FDBE093D"/>
    <w:rsid w:val="FDD7A600"/>
    <w:rsid w:val="FE1A1370"/>
    <w:rsid w:val="FE333CE5"/>
    <w:rsid w:val="FE5F026E"/>
    <w:rsid w:val="FE66EF08"/>
    <w:rsid w:val="FE9989A3"/>
    <w:rsid w:val="FEE569EA"/>
    <w:rsid w:val="FEF34E08"/>
    <w:rsid w:val="FF07AC52"/>
    <w:rsid w:val="FF3F67D7"/>
    <w:rsid w:val="FF5F77AF"/>
    <w:rsid w:val="FF688935"/>
    <w:rsid w:val="FF73ECF9"/>
    <w:rsid w:val="FF7A6226"/>
    <w:rsid w:val="FF9D15A5"/>
    <w:rsid w:val="FF9DED39"/>
    <w:rsid w:val="FFBFA0CF"/>
    <w:rsid w:val="FFBFE59B"/>
    <w:rsid w:val="FFDE4470"/>
    <w:rsid w:val="FFDFB69E"/>
    <w:rsid w:val="FFEFDBC8"/>
    <w:rsid w:val="FFF75CD7"/>
    <w:rsid w:val="FFF7ADC5"/>
    <w:rsid w:val="FFFB72A2"/>
    <w:rsid w:val="FFFE2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ascii="Wingdings 2" w:hAnsi="Wingdings 2" w:eastAsia="Wingdings 2" w:cs="Wingdings 2"/>
      <w:color w:val="000000"/>
      <w:sz w:val="24"/>
      <w:szCs w:val="24"/>
      <w:u w:val="none"/>
    </w:rPr>
  </w:style>
  <w:style w:type="character" w:customStyle="1" w:styleId="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武汉市经信委</Company>
  <Pages>6</Pages>
  <Words>1452</Words>
  <Characters>1510</Characters>
  <Lines>0</Lines>
  <Paragraphs>0</Paragraphs>
  <TotalTime>79</TotalTime>
  <ScaleCrop>false</ScaleCrop>
  <LinksUpToDate>false</LinksUpToDate>
  <CharactersWithSpaces>1541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2021-06-14T19:56:00Z</dcterms:created>
  <dc:creator>user</dc:creator>
  <cp:lastModifiedBy>uos</cp:lastModifiedBy>
  <cp:lastPrinted>2021-07-26T09:41:11Z</cp:lastPrinted>
  <dcterms:modified xsi:type="dcterms:W3CDTF">2021-07-26T10:10:31Z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