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jc w:val="center"/>
        <w:outlineLvl w:val="0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2020年度首次认定技术先进型服务企业奖励表</w:t>
      </w:r>
    </w:p>
    <w:p>
      <w:pPr>
        <w:ind w:firstLine="63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       </w:t>
      </w:r>
      <w:r>
        <w:rPr>
          <w:rFonts w:hint="eastAsia" w:ascii="仿宋_GB2312" w:hAnsi="仿宋" w:eastAsia="仿宋_GB2312"/>
          <w:sz w:val="28"/>
          <w:szCs w:val="32"/>
        </w:rPr>
        <w:t xml:space="preserve"> 单位：万元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4726"/>
        <w:gridCol w:w="1121"/>
        <w:gridCol w:w="1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jc w:val="center"/>
        </w:trPr>
        <w:tc>
          <w:tcPr>
            <w:tcW w:w="96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序号</w:t>
            </w:r>
          </w:p>
        </w:tc>
        <w:tc>
          <w:tcPr>
            <w:tcW w:w="481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企业名称</w:t>
            </w: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市奖励</w:t>
            </w:r>
          </w:p>
        </w:tc>
        <w:tc>
          <w:tcPr>
            <w:tcW w:w="174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区</w:t>
            </w:r>
            <w:r>
              <w:rPr>
                <w:rFonts w:hint="eastAsia" w:ascii="宋体" w:hAnsi="宋体"/>
                <w:sz w:val="28"/>
                <w:szCs w:val="28"/>
              </w:rPr>
              <w:t>配套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964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1</w:t>
            </w:r>
          </w:p>
        </w:tc>
        <w:tc>
          <w:tcPr>
            <w:tcW w:w="4814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  <w:szCs w:val="32"/>
              </w:rPr>
              <w:t>武汉巧美自动化科技有限公司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10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仿宋_GB2312" w:hAnsi="仿宋" w:eastAsia="仿宋_GB2312"/>
                <w:sz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5778" w:type="dxa"/>
            <w:gridSpan w:val="2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10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10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D3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2021-07-09T08:28:10Z</dcterms:created>
  <dc:creator>user</dc:creator>
  <cp:lastModifiedBy>user</cp:lastModifiedBy>
  <dcterms:modified xsi:type="dcterms:W3CDTF">2021-07-09T08:28:11Z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