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sz w:val="32"/>
          <w:szCs w:val="40"/>
        </w:rPr>
      </w:pPr>
      <w:bookmarkStart w:id="0" w:name="_GoBack"/>
      <w:bookmarkEnd w:id="0"/>
      <w:r>
        <w:rPr>
          <w:rFonts w:hint="eastAsia" w:ascii="仿宋" w:hAnsi="仿宋" w:eastAsia="仿宋" w:cs="仿宋"/>
          <w:sz w:val="32"/>
          <w:szCs w:val="40"/>
        </w:rPr>
        <w:t>附件1：</w:t>
      </w:r>
    </w:p>
    <w:p>
      <w:pPr>
        <w:jc w:val="center"/>
        <w:rPr>
          <w:rFonts w:ascii="黑体" w:hAnsi="黑体" w:eastAsia="黑体" w:cs="黑体"/>
          <w:sz w:val="44"/>
          <w:szCs w:val="52"/>
        </w:rPr>
      </w:pPr>
      <w:r>
        <w:rPr>
          <w:rFonts w:hint="eastAsia" w:ascii="黑体" w:hAnsi="黑体" w:eastAsia="黑体" w:cs="黑体"/>
          <w:sz w:val="44"/>
          <w:szCs w:val="52"/>
        </w:rPr>
        <w:t>《2</w:t>
      </w:r>
      <w:r>
        <w:rPr>
          <w:rFonts w:ascii="黑体" w:hAnsi="黑体" w:eastAsia="黑体" w:cs="黑体"/>
          <w:sz w:val="44"/>
          <w:szCs w:val="52"/>
        </w:rPr>
        <w:t>020-2021</w:t>
      </w:r>
      <w:r>
        <w:rPr>
          <w:rFonts w:hint="eastAsia" w:ascii="黑体" w:hAnsi="黑体" w:eastAsia="黑体" w:cs="黑体"/>
          <w:sz w:val="44"/>
          <w:szCs w:val="52"/>
        </w:rPr>
        <w:t>年度优秀创新软件产品》发布</w:t>
      </w:r>
    </w:p>
    <w:p>
      <w:pPr>
        <w:jc w:val="center"/>
        <w:rPr>
          <w:rFonts w:ascii="黑体" w:hAnsi="黑体" w:eastAsia="黑体" w:cs="黑体"/>
          <w:sz w:val="44"/>
          <w:szCs w:val="52"/>
        </w:rPr>
      </w:pPr>
      <w:r>
        <w:rPr>
          <w:rFonts w:hint="eastAsia" w:ascii="黑体" w:hAnsi="黑体" w:eastAsia="黑体" w:cs="黑体"/>
          <w:sz w:val="44"/>
          <w:szCs w:val="52"/>
        </w:rPr>
        <w:t>实施细则</w:t>
      </w:r>
    </w:p>
    <w:p>
      <w:pPr>
        <w:ind w:firstLine="640" w:firstLineChars="200"/>
        <w:rPr>
          <w:rFonts w:ascii="黑体" w:hAnsi="黑体" w:eastAsia="黑体" w:cs="黑体"/>
          <w:color w:val="FF0000"/>
          <w:sz w:val="32"/>
          <w:szCs w:val="40"/>
        </w:rPr>
      </w:pPr>
      <w:r>
        <w:rPr>
          <w:rFonts w:hint="eastAsia" w:ascii="黑体" w:hAnsi="黑体" w:eastAsia="黑体" w:cs="黑体"/>
          <w:sz w:val="32"/>
          <w:szCs w:val="40"/>
        </w:rPr>
        <w:t>一、发布意义</w:t>
      </w:r>
    </w:p>
    <w:p>
      <w:pPr>
        <w:ind w:firstLine="640" w:firstLineChars="200"/>
        <w:rPr>
          <w:rFonts w:ascii="仿宋" w:hAnsi="仿宋" w:eastAsia="仿宋" w:cs="仿宋"/>
          <w:sz w:val="32"/>
          <w:szCs w:val="40"/>
        </w:rPr>
      </w:pPr>
      <w:r>
        <w:rPr>
          <w:rFonts w:hint="eastAsia" w:ascii="仿宋" w:hAnsi="仿宋" w:eastAsia="仿宋" w:cs="仿宋"/>
          <w:sz w:val="32"/>
          <w:szCs w:val="40"/>
        </w:rPr>
        <w:t>习近平总书记在2017年考察徐工集团</w:t>
      </w:r>
      <w:r>
        <w:rPr>
          <w:rFonts w:ascii="仿宋" w:hAnsi="仿宋" w:eastAsia="仿宋" w:cs="仿宋"/>
          <w:sz w:val="32"/>
          <w:szCs w:val="40"/>
        </w:rPr>
        <w:t>重型机械有限公司</w:t>
      </w:r>
      <w:r>
        <w:rPr>
          <w:rFonts w:hint="eastAsia" w:ascii="仿宋" w:hAnsi="仿宋" w:eastAsia="仿宋" w:cs="仿宋"/>
          <w:sz w:val="32"/>
          <w:szCs w:val="40"/>
        </w:rPr>
        <w:t>时指出，“创新是</w:t>
      </w:r>
      <w:r>
        <w:rPr>
          <w:rFonts w:ascii="仿宋" w:hAnsi="仿宋" w:eastAsia="仿宋" w:cs="仿宋"/>
          <w:sz w:val="32"/>
          <w:szCs w:val="40"/>
        </w:rPr>
        <w:t>企业</w:t>
      </w:r>
      <w:r>
        <w:rPr>
          <w:rFonts w:hint="eastAsia" w:ascii="仿宋" w:hAnsi="仿宋" w:eastAsia="仿宋" w:cs="仿宋"/>
          <w:sz w:val="32"/>
          <w:szCs w:val="40"/>
        </w:rPr>
        <w:t>核心竞争力</w:t>
      </w:r>
      <w:r>
        <w:rPr>
          <w:rFonts w:ascii="仿宋" w:hAnsi="仿宋" w:eastAsia="仿宋" w:cs="仿宋"/>
          <w:sz w:val="32"/>
          <w:szCs w:val="40"/>
        </w:rPr>
        <w:t>的</w:t>
      </w:r>
      <w:r>
        <w:rPr>
          <w:rFonts w:hint="eastAsia" w:ascii="仿宋" w:hAnsi="仿宋" w:eastAsia="仿宋" w:cs="仿宋"/>
          <w:sz w:val="32"/>
          <w:szCs w:val="40"/>
        </w:rPr>
        <w:t>源泉”，</w:t>
      </w:r>
      <w:r>
        <w:rPr>
          <w:rFonts w:ascii="仿宋" w:hAnsi="仿宋" w:eastAsia="仿宋" w:cs="仿宋"/>
          <w:sz w:val="32"/>
          <w:szCs w:val="40"/>
        </w:rPr>
        <w:t>“</w:t>
      </w:r>
      <w:r>
        <w:rPr>
          <w:rFonts w:hint="eastAsia" w:ascii="仿宋" w:hAnsi="仿宋" w:eastAsia="仿宋" w:cs="仿宋"/>
          <w:sz w:val="32"/>
          <w:szCs w:val="40"/>
        </w:rPr>
        <w:t>把发展</w:t>
      </w:r>
      <w:r>
        <w:rPr>
          <w:rFonts w:ascii="仿宋" w:hAnsi="仿宋" w:eastAsia="仿宋" w:cs="仿宋"/>
          <w:sz w:val="32"/>
          <w:szCs w:val="40"/>
        </w:rPr>
        <w:t>的</w:t>
      </w:r>
      <w:r>
        <w:rPr>
          <w:rFonts w:hint="eastAsia" w:ascii="仿宋" w:hAnsi="仿宋" w:eastAsia="仿宋" w:cs="仿宋"/>
          <w:sz w:val="32"/>
          <w:szCs w:val="40"/>
        </w:rPr>
        <w:t>基点</w:t>
      </w:r>
      <w:r>
        <w:rPr>
          <w:rFonts w:ascii="仿宋" w:hAnsi="仿宋" w:eastAsia="仿宋" w:cs="仿宋"/>
          <w:sz w:val="32"/>
          <w:szCs w:val="40"/>
        </w:rPr>
        <w:t>放在创新上来，让企业真正成为创新主体，中国制造才能赢得市场，赢得未来”</w:t>
      </w:r>
      <w:r>
        <w:rPr>
          <w:rFonts w:hint="eastAsia" w:ascii="仿宋" w:hAnsi="仿宋" w:eastAsia="仿宋" w:cs="仿宋"/>
          <w:sz w:val="32"/>
          <w:szCs w:val="40"/>
        </w:rPr>
        <w:t>。工信部党组</w:t>
      </w:r>
      <w:r>
        <w:rPr>
          <w:rFonts w:ascii="仿宋" w:hAnsi="仿宋" w:eastAsia="仿宋" w:cs="仿宋"/>
          <w:sz w:val="32"/>
          <w:szCs w:val="40"/>
        </w:rPr>
        <w:t>认真</w:t>
      </w:r>
      <w:r>
        <w:rPr>
          <w:rFonts w:hint="eastAsia" w:ascii="仿宋" w:hAnsi="仿宋" w:eastAsia="仿宋" w:cs="仿宋"/>
          <w:sz w:val="32"/>
          <w:szCs w:val="40"/>
        </w:rPr>
        <w:t>贯彻习总书记的指示精神，进一步加快推动产业转型升级，积极培育产业优秀品牌，集中力量解决关键技术</w:t>
      </w:r>
      <w:r>
        <w:rPr>
          <w:rFonts w:ascii="仿宋" w:hAnsi="仿宋" w:eastAsia="仿宋" w:cs="仿宋"/>
          <w:sz w:val="32"/>
          <w:szCs w:val="40"/>
        </w:rPr>
        <w:t>和</w:t>
      </w:r>
      <w:r>
        <w:rPr>
          <w:rFonts w:hint="eastAsia" w:ascii="仿宋" w:hAnsi="仿宋" w:eastAsia="仿宋" w:cs="仿宋"/>
          <w:sz w:val="32"/>
          <w:szCs w:val="40"/>
        </w:rPr>
        <w:t>软件“卡脖子”等技术，全面推动我国软件产业高质量发展。电子联合会将紧密围绕</w:t>
      </w:r>
      <w:r>
        <w:rPr>
          <w:rFonts w:ascii="仿宋" w:hAnsi="仿宋" w:eastAsia="仿宋" w:cs="仿宋"/>
          <w:sz w:val="32"/>
          <w:szCs w:val="40"/>
        </w:rPr>
        <w:t>工信部重点工作，</w:t>
      </w:r>
      <w:r>
        <w:rPr>
          <w:rFonts w:hint="eastAsia" w:ascii="仿宋" w:hAnsi="仿宋" w:eastAsia="仿宋" w:cs="仿宋"/>
          <w:sz w:val="32"/>
          <w:szCs w:val="40"/>
        </w:rPr>
        <w:t>协助政府做好行业优秀品牌培育，加快提升企业国际影响力及市场竞争力，并开展我国《2</w:t>
      </w:r>
      <w:r>
        <w:rPr>
          <w:rFonts w:ascii="仿宋" w:hAnsi="仿宋" w:eastAsia="仿宋" w:cs="仿宋"/>
          <w:sz w:val="32"/>
          <w:szCs w:val="40"/>
        </w:rPr>
        <w:t>020-2021</w:t>
      </w:r>
      <w:r>
        <w:rPr>
          <w:rFonts w:hint="eastAsia" w:ascii="仿宋" w:hAnsi="仿宋" w:eastAsia="仿宋" w:cs="仿宋"/>
          <w:sz w:val="32"/>
          <w:szCs w:val="40"/>
        </w:rPr>
        <w:t>年度优秀创新软件产品》等发布工作。</w:t>
      </w:r>
    </w:p>
    <w:p>
      <w:pPr>
        <w:ind w:firstLine="640" w:firstLineChars="200"/>
        <w:rPr>
          <w:rFonts w:ascii="黑体" w:hAnsi="黑体" w:eastAsia="黑体" w:cs="黑体"/>
          <w:sz w:val="32"/>
          <w:szCs w:val="40"/>
        </w:rPr>
      </w:pPr>
      <w:r>
        <w:rPr>
          <w:rFonts w:hint="eastAsia" w:ascii="黑体" w:hAnsi="黑体" w:eastAsia="黑体" w:cs="黑体"/>
          <w:sz w:val="32"/>
          <w:szCs w:val="40"/>
        </w:rPr>
        <w:t>二、发布条件</w:t>
      </w:r>
    </w:p>
    <w:p>
      <w:pPr>
        <w:ind w:firstLine="640" w:firstLineChars="200"/>
        <w:rPr>
          <w:rFonts w:ascii="仿宋" w:hAnsi="仿宋" w:eastAsia="仿宋" w:cs="仿宋"/>
          <w:sz w:val="32"/>
          <w:szCs w:val="40"/>
        </w:rPr>
      </w:pPr>
      <w:r>
        <w:rPr>
          <w:rFonts w:hint="eastAsia" w:ascii="仿宋" w:hAnsi="仿宋" w:eastAsia="仿宋" w:cs="仿宋"/>
          <w:sz w:val="32"/>
          <w:szCs w:val="40"/>
        </w:rPr>
        <w:t>1、凡在中国境内注册的独立法人单位，以及中国户籍公民（港、澳、台地区除外）均可参加。</w:t>
      </w:r>
    </w:p>
    <w:p>
      <w:pPr>
        <w:ind w:firstLine="640" w:firstLineChars="200"/>
        <w:rPr>
          <w:rFonts w:ascii="仿宋" w:hAnsi="仿宋" w:eastAsia="仿宋" w:cs="仿宋"/>
          <w:sz w:val="32"/>
          <w:szCs w:val="40"/>
          <w:highlight w:val="yellow"/>
        </w:rPr>
      </w:pPr>
      <w:r>
        <w:rPr>
          <w:rFonts w:hint="eastAsia" w:ascii="仿宋" w:hAnsi="仿宋" w:eastAsia="仿宋" w:cs="仿宋"/>
          <w:sz w:val="32"/>
          <w:szCs w:val="40"/>
        </w:rPr>
        <w:t>2、凡是2020年以来，企业</w:t>
      </w:r>
      <w:r>
        <w:rPr>
          <w:rFonts w:ascii="仿宋" w:hAnsi="仿宋" w:eastAsia="仿宋" w:cs="仿宋"/>
          <w:sz w:val="32"/>
          <w:szCs w:val="40"/>
        </w:rPr>
        <w:t>（</w:t>
      </w:r>
      <w:r>
        <w:rPr>
          <w:rFonts w:hint="eastAsia" w:ascii="仿宋" w:hAnsi="仿宋" w:eastAsia="仿宋" w:cs="仿宋"/>
          <w:sz w:val="32"/>
          <w:szCs w:val="40"/>
        </w:rPr>
        <w:t>个人</w:t>
      </w:r>
      <w:r>
        <w:rPr>
          <w:rFonts w:ascii="仿宋" w:hAnsi="仿宋" w:eastAsia="仿宋" w:cs="仿宋"/>
          <w:sz w:val="32"/>
          <w:szCs w:val="40"/>
        </w:rPr>
        <w:t>）</w:t>
      </w:r>
      <w:r>
        <w:rPr>
          <w:rFonts w:hint="eastAsia" w:ascii="仿宋" w:hAnsi="仿宋" w:eastAsia="仿宋" w:cs="仿宋"/>
          <w:sz w:val="32"/>
          <w:szCs w:val="40"/>
        </w:rPr>
        <w:t>发布并具备自主知识产权的软件产品均可填报。</w:t>
      </w:r>
    </w:p>
    <w:p>
      <w:pPr>
        <w:ind w:firstLine="640" w:firstLineChars="200"/>
        <w:rPr>
          <w:rFonts w:ascii="黑体" w:hAnsi="黑体" w:eastAsia="黑体" w:cs="黑体"/>
          <w:sz w:val="32"/>
          <w:szCs w:val="40"/>
        </w:rPr>
      </w:pPr>
      <w:r>
        <w:rPr>
          <w:rFonts w:hint="eastAsia" w:ascii="黑体" w:hAnsi="黑体" w:eastAsia="黑体" w:cs="黑体"/>
          <w:sz w:val="32"/>
          <w:szCs w:val="40"/>
        </w:rPr>
        <w:t>三、产品范围</w:t>
      </w:r>
    </w:p>
    <w:p>
      <w:pPr>
        <w:ind w:firstLine="640" w:firstLineChars="200"/>
        <w:rPr>
          <w:rFonts w:ascii="仿宋" w:hAnsi="仿宋" w:eastAsia="仿宋" w:cs="仿宋"/>
          <w:sz w:val="32"/>
          <w:szCs w:val="40"/>
        </w:rPr>
      </w:pPr>
      <w:r>
        <w:rPr>
          <w:rFonts w:hint="eastAsia" w:ascii="仿宋" w:hAnsi="仿宋" w:eastAsia="仿宋" w:cs="仿宋"/>
          <w:sz w:val="32"/>
          <w:szCs w:val="40"/>
        </w:rPr>
        <w:t>本次</w:t>
      </w:r>
      <w:r>
        <w:rPr>
          <w:rFonts w:ascii="仿宋" w:hAnsi="仿宋" w:eastAsia="仿宋" w:cs="仿宋"/>
          <w:sz w:val="32"/>
          <w:szCs w:val="40"/>
        </w:rPr>
        <w:t>发布重点</w:t>
      </w:r>
      <w:r>
        <w:rPr>
          <w:rFonts w:hint="eastAsia" w:ascii="仿宋" w:hAnsi="仿宋" w:eastAsia="仿宋" w:cs="仿宋"/>
          <w:sz w:val="32"/>
          <w:szCs w:val="40"/>
        </w:rPr>
        <w:t>突出基础软件、工业软件、数据库、行业应用软件、物联网应用软件等优秀创新产品；信创类优秀</w:t>
      </w:r>
      <w:r>
        <w:rPr>
          <w:rFonts w:ascii="仿宋" w:hAnsi="仿宋" w:eastAsia="仿宋" w:cs="仿宋"/>
          <w:sz w:val="32"/>
          <w:szCs w:val="40"/>
        </w:rPr>
        <w:t>创新</w:t>
      </w:r>
      <w:r>
        <w:rPr>
          <w:rFonts w:hint="eastAsia" w:ascii="仿宋" w:hAnsi="仿宋" w:eastAsia="仿宋" w:cs="仿宋"/>
          <w:sz w:val="32"/>
          <w:szCs w:val="40"/>
        </w:rPr>
        <w:t>产品；相关APP软件优秀创新产品等。</w:t>
      </w:r>
    </w:p>
    <w:p>
      <w:pPr>
        <w:ind w:firstLine="640" w:firstLineChars="200"/>
        <w:rPr>
          <w:rFonts w:ascii="黑体" w:hAnsi="黑体" w:eastAsia="黑体" w:cs="黑体"/>
          <w:sz w:val="32"/>
          <w:szCs w:val="40"/>
        </w:rPr>
      </w:pPr>
      <w:r>
        <w:rPr>
          <w:rFonts w:hint="eastAsia" w:ascii="黑体" w:hAnsi="黑体" w:eastAsia="黑体" w:cs="黑体"/>
          <w:sz w:val="32"/>
          <w:szCs w:val="40"/>
        </w:rPr>
        <w:t>四、相关内容</w:t>
      </w:r>
    </w:p>
    <w:p>
      <w:pPr>
        <w:ind w:firstLine="640" w:firstLineChars="200"/>
        <w:rPr>
          <w:rFonts w:ascii="仿宋" w:hAnsi="仿宋" w:eastAsia="仿宋" w:cs="仿宋"/>
          <w:sz w:val="32"/>
          <w:szCs w:val="40"/>
        </w:rPr>
      </w:pPr>
      <w:r>
        <w:rPr>
          <w:rFonts w:hint="eastAsia" w:ascii="仿宋" w:hAnsi="仿宋" w:eastAsia="仿宋" w:cs="仿宋"/>
          <w:sz w:val="32"/>
          <w:szCs w:val="40"/>
        </w:rPr>
        <w:t>1、</w:t>
      </w:r>
      <w:r>
        <w:rPr>
          <w:rFonts w:ascii="仿宋" w:hAnsi="仿宋" w:eastAsia="仿宋" w:cs="仿宋"/>
          <w:sz w:val="32"/>
          <w:szCs w:val="40"/>
        </w:rPr>
        <w:t>报送资料，</w:t>
      </w:r>
      <w:r>
        <w:rPr>
          <w:rFonts w:hint="eastAsia" w:ascii="仿宋" w:hAnsi="仿宋" w:eastAsia="仿宋" w:cs="仿宋"/>
          <w:sz w:val="32"/>
          <w:szCs w:val="40"/>
        </w:rPr>
        <w:t>详见附件2“优秀创新软件产品登记表”。</w:t>
      </w:r>
    </w:p>
    <w:p>
      <w:pPr>
        <w:ind w:firstLine="640" w:firstLineChars="200"/>
        <w:rPr>
          <w:rFonts w:ascii="仿宋" w:hAnsi="仿宋" w:eastAsia="仿宋" w:cs="仿宋"/>
          <w:sz w:val="32"/>
          <w:szCs w:val="40"/>
        </w:rPr>
      </w:pPr>
      <w:r>
        <w:rPr>
          <w:rFonts w:hint="eastAsia" w:ascii="仿宋" w:hAnsi="仿宋" w:eastAsia="仿宋" w:cs="仿宋"/>
          <w:sz w:val="32"/>
          <w:szCs w:val="40"/>
        </w:rPr>
        <w:t>2、审核方式，由电子联合会组织中国国际软件博览会组委会专家委员会专家进行资料审核，并就材料重点内容组织线上问答。</w:t>
      </w:r>
    </w:p>
    <w:p>
      <w:pPr>
        <w:ind w:firstLine="640" w:firstLineChars="200"/>
        <w:rPr>
          <w:rFonts w:ascii="仿宋" w:hAnsi="仿宋" w:eastAsia="仿宋" w:cs="仿宋"/>
          <w:sz w:val="32"/>
          <w:szCs w:val="40"/>
        </w:rPr>
      </w:pPr>
      <w:r>
        <w:rPr>
          <w:rFonts w:ascii="仿宋" w:hAnsi="仿宋" w:eastAsia="仿宋" w:cs="仿宋"/>
          <w:sz w:val="32"/>
          <w:szCs w:val="40"/>
        </w:rPr>
        <w:t>3</w:t>
      </w:r>
      <w:r>
        <w:rPr>
          <w:rFonts w:hint="eastAsia" w:ascii="仿宋" w:hAnsi="仿宋" w:eastAsia="仿宋" w:cs="仿宋"/>
          <w:sz w:val="32"/>
          <w:szCs w:val="40"/>
        </w:rPr>
        <w:t>、成果</w:t>
      </w:r>
      <w:r>
        <w:rPr>
          <w:rFonts w:ascii="仿宋" w:hAnsi="仿宋" w:eastAsia="仿宋" w:cs="仿宋"/>
          <w:sz w:val="32"/>
          <w:szCs w:val="40"/>
        </w:rPr>
        <w:t>发布，</w:t>
      </w:r>
      <w:r>
        <w:rPr>
          <w:rFonts w:hint="eastAsia" w:ascii="仿宋" w:hAnsi="仿宋" w:eastAsia="仿宋" w:cs="仿宋"/>
          <w:sz w:val="32"/>
          <w:szCs w:val="40"/>
        </w:rPr>
        <w:t>拟于2</w:t>
      </w:r>
      <w:r>
        <w:rPr>
          <w:rFonts w:ascii="仿宋" w:hAnsi="仿宋" w:eastAsia="仿宋" w:cs="仿宋"/>
          <w:sz w:val="32"/>
          <w:szCs w:val="40"/>
        </w:rPr>
        <w:t>021</w:t>
      </w:r>
      <w:r>
        <w:rPr>
          <w:rFonts w:hint="eastAsia" w:ascii="仿宋" w:hAnsi="仿宋" w:eastAsia="仿宋" w:cs="仿宋"/>
          <w:sz w:val="32"/>
          <w:szCs w:val="40"/>
        </w:rPr>
        <w:t>（第25届）软博会发布。</w:t>
      </w:r>
    </w:p>
    <w:p>
      <w:pPr>
        <w:ind w:firstLine="640" w:firstLineChars="200"/>
        <w:rPr>
          <w:rFonts w:ascii="黑体" w:hAnsi="黑体" w:eastAsia="黑体" w:cs="黑体"/>
          <w:sz w:val="32"/>
          <w:szCs w:val="40"/>
        </w:rPr>
      </w:pPr>
      <w:r>
        <w:rPr>
          <w:rFonts w:hint="eastAsia" w:ascii="黑体" w:hAnsi="黑体" w:eastAsia="黑体" w:cs="黑体"/>
          <w:sz w:val="32"/>
          <w:szCs w:val="40"/>
        </w:rPr>
        <w:t>五、报送时间及报送渠道</w:t>
      </w:r>
    </w:p>
    <w:p>
      <w:pPr>
        <w:ind w:firstLine="640" w:firstLineChars="200"/>
        <w:rPr>
          <w:rFonts w:ascii="仿宋" w:hAnsi="仿宋" w:eastAsia="仿宋" w:cs="仿宋"/>
          <w:sz w:val="32"/>
          <w:szCs w:val="40"/>
        </w:rPr>
      </w:pPr>
      <w:r>
        <w:rPr>
          <w:rFonts w:ascii="仿宋" w:hAnsi="仿宋" w:eastAsia="仿宋" w:cs="仿宋"/>
          <w:sz w:val="32"/>
          <w:szCs w:val="40"/>
        </w:rPr>
        <w:t>1</w:t>
      </w:r>
      <w:r>
        <w:rPr>
          <w:rFonts w:hint="eastAsia" w:ascii="仿宋" w:hAnsi="仿宋" w:eastAsia="仿宋" w:cs="仿宋"/>
          <w:sz w:val="32"/>
          <w:szCs w:val="40"/>
        </w:rPr>
        <w:t>、各相关单位（个人），要</w:t>
      </w:r>
      <w:r>
        <w:rPr>
          <w:rFonts w:ascii="仿宋" w:hAnsi="仿宋" w:eastAsia="仿宋" w:cs="仿宋"/>
          <w:sz w:val="32"/>
          <w:szCs w:val="40"/>
        </w:rPr>
        <w:t>严格按照</w:t>
      </w:r>
      <w:r>
        <w:rPr>
          <w:rFonts w:hint="eastAsia" w:ascii="仿宋" w:hAnsi="仿宋" w:eastAsia="仿宋" w:cs="仿宋"/>
          <w:sz w:val="32"/>
          <w:szCs w:val="40"/>
        </w:rPr>
        <w:t>“优秀创新软件产品登记表”要求</w:t>
      </w:r>
      <w:r>
        <w:rPr>
          <w:rFonts w:ascii="仿宋" w:hAnsi="仿宋" w:eastAsia="仿宋" w:cs="仿宋"/>
          <w:sz w:val="32"/>
          <w:szCs w:val="40"/>
        </w:rPr>
        <w:t>，认真填写</w:t>
      </w:r>
      <w:r>
        <w:rPr>
          <w:rFonts w:hint="eastAsia" w:ascii="仿宋" w:hAnsi="仿宋" w:eastAsia="仿宋" w:cs="仿宋"/>
          <w:sz w:val="32"/>
          <w:szCs w:val="40"/>
        </w:rPr>
        <w:t>各项</w:t>
      </w:r>
      <w:r>
        <w:rPr>
          <w:rFonts w:ascii="仿宋" w:hAnsi="仿宋" w:eastAsia="仿宋" w:cs="仿宋"/>
          <w:sz w:val="32"/>
          <w:szCs w:val="40"/>
        </w:rPr>
        <w:t>内容</w:t>
      </w:r>
      <w:r>
        <w:rPr>
          <w:rFonts w:hint="eastAsia" w:ascii="仿宋" w:hAnsi="仿宋" w:eastAsia="仿宋" w:cs="仿宋"/>
          <w:sz w:val="32"/>
          <w:szCs w:val="40"/>
        </w:rPr>
        <w:t>，</w:t>
      </w:r>
      <w:r>
        <w:rPr>
          <w:rFonts w:ascii="仿宋" w:hAnsi="仿宋" w:eastAsia="仿宋" w:cs="仿宋"/>
          <w:sz w:val="32"/>
          <w:szCs w:val="40"/>
        </w:rPr>
        <w:t>加盖</w:t>
      </w:r>
      <w:r>
        <w:rPr>
          <w:rFonts w:hint="eastAsia" w:ascii="仿宋" w:hAnsi="仿宋" w:eastAsia="仿宋" w:cs="仿宋"/>
          <w:sz w:val="32"/>
          <w:szCs w:val="40"/>
        </w:rPr>
        <w:t>单位</w:t>
      </w:r>
      <w:r>
        <w:rPr>
          <w:rFonts w:ascii="仿宋" w:hAnsi="仿宋" w:eastAsia="仿宋" w:cs="仿宋"/>
          <w:sz w:val="32"/>
          <w:szCs w:val="40"/>
        </w:rPr>
        <w:t>公章后</w:t>
      </w:r>
      <w:r>
        <w:rPr>
          <w:rFonts w:hint="eastAsia" w:ascii="仿宋" w:hAnsi="仿宋" w:eastAsia="仿宋" w:cs="仿宋"/>
          <w:sz w:val="32"/>
          <w:szCs w:val="40"/>
        </w:rPr>
        <w:t>连同</w:t>
      </w:r>
      <w:r>
        <w:rPr>
          <w:rFonts w:ascii="仿宋" w:hAnsi="仿宋" w:eastAsia="仿宋" w:cs="仿宋"/>
          <w:sz w:val="32"/>
          <w:szCs w:val="40"/>
        </w:rPr>
        <w:t>电子版一并报送</w:t>
      </w:r>
      <w:r>
        <w:rPr>
          <w:rFonts w:hint="eastAsia" w:ascii="仿宋" w:hAnsi="仿宋" w:eastAsia="仿宋" w:cs="仿宋"/>
          <w:sz w:val="32"/>
          <w:szCs w:val="40"/>
        </w:rPr>
        <w:t>。</w:t>
      </w:r>
    </w:p>
    <w:p>
      <w:pPr>
        <w:ind w:firstLine="640" w:firstLineChars="200"/>
        <w:rPr>
          <w:rFonts w:ascii="仿宋" w:hAnsi="仿宋" w:eastAsia="仿宋" w:cs="仿宋"/>
          <w:sz w:val="32"/>
          <w:szCs w:val="40"/>
        </w:rPr>
      </w:pPr>
      <w:r>
        <w:rPr>
          <w:rFonts w:ascii="仿宋" w:hAnsi="仿宋" w:eastAsia="仿宋" w:cs="仿宋"/>
          <w:sz w:val="32"/>
          <w:szCs w:val="40"/>
        </w:rPr>
        <w:t>2</w:t>
      </w:r>
      <w:r>
        <w:rPr>
          <w:rFonts w:hint="eastAsia" w:ascii="仿宋" w:hAnsi="仿宋" w:eastAsia="仿宋" w:cs="仿宋"/>
          <w:sz w:val="32"/>
          <w:szCs w:val="40"/>
        </w:rPr>
        <w:t>、各相关单位（个人）相关</w:t>
      </w:r>
      <w:r>
        <w:rPr>
          <w:rFonts w:ascii="仿宋" w:hAnsi="仿宋" w:eastAsia="仿宋" w:cs="仿宋"/>
          <w:sz w:val="32"/>
          <w:szCs w:val="40"/>
        </w:rPr>
        <w:t>资料</w:t>
      </w:r>
      <w:r>
        <w:rPr>
          <w:rFonts w:hint="eastAsia" w:ascii="仿宋" w:hAnsi="仿宋" w:eastAsia="仿宋" w:cs="仿宋"/>
          <w:sz w:val="32"/>
          <w:szCs w:val="40"/>
        </w:rPr>
        <w:t>，将资料报送至协会秘书处。</w:t>
      </w:r>
    </w:p>
    <w:p>
      <w:pPr>
        <w:ind w:firstLine="640" w:firstLineChars="200"/>
        <w:rPr>
          <w:rFonts w:ascii="仿宋" w:hAnsi="仿宋" w:eastAsia="仿宋" w:cs="仿宋"/>
          <w:sz w:val="32"/>
          <w:szCs w:val="40"/>
        </w:rPr>
      </w:pPr>
      <w:r>
        <w:rPr>
          <w:rFonts w:hint="eastAsia" w:ascii="仿宋" w:hAnsi="仿宋" w:eastAsia="仿宋" w:cs="仿宋"/>
          <w:sz w:val="32"/>
          <w:szCs w:val="40"/>
        </w:rPr>
        <w:t>3、报送材料截止</w:t>
      </w:r>
      <w:r>
        <w:rPr>
          <w:rFonts w:ascii="仿宋" w:hAnsi="仿宋" w:eastAsia="仿宋" w:cs="仿宋"/>
          <w:sz w:val="32"/>
          <w:szCs w:val="40"/>
        </w:rPr>
        <w:t>日期</w:t>
      </w:r>
      <w:r>
        <w:rPr>
          <w:rFonts w:hint="eastAsia" w:ascii="仿宋" w:hAnsi="仿宋" w:eastAsia="仿宋" w:cs="仿宋"/>
          <w:sz w:val="32"/>
          <w:szCs w:val="40"/>
        </w:rPr>
        <w:t>：2021年</w:t>
      </w:r>
      <w:r>
        <w:rPr>
          <w:rFonts w:ascii="仿宋" w:hAnsi="仿宋" w:eastAsia="仿宋" w:cs="仿宋"/>
          <w:sz w:val="32"/>
          <w:szCs w:val="40"/>
        </w:rPr>
        <w:t>5</w:t>
      </w:r>
      <w:r>
        <w:rPr>
          <w:rFonts w:hint="eastAsia" w:ascii="仿宋" w:hAnsi="仿宋" w:eastAsia="仿宋" w:cs="仿宋"/>
          <w:sz w:val="32"/>
          <w:szCs w:val="40"/>
        </w:rPr>
        <w:t>月28日，发送至</w:t>
      </w:r>
      <w:r>
        <w:rPr>
          <w:rFonts w:ascii="仿宋" w:hAnsi="仿宋" w:eastAsia="仿宋" w:cs="仿宋"/>
          <w:sz w:val="32"/>
          <w:szCs w:val="40"/>
        </w:rPr>
        <w:t>whrjxh@163.com</w:t>
      </w:r>
      <w:r>
        <w:rPr>
          <w:rFonts w:hint="eastAsia" w:ascii="仿宋" w:hAnsi="仿宋" w:eastAsia="仿宋" w:cs="仿宋"/>
          <w:sz w:val="32"/>
          <w:szCs w:val="40"/>
        </w:rPr>
        <w:t>。</w:t>
      </w:r>
    </w:p>
    <w:p>
      <w:pPr>
        <w:ind w:firstLine="640" w:firstLineChars="200"/>
        <w:rPr>
          <w:rFonts w:ascii="仿宋" w:hAnsi="仿宋" w:eastAsia="仿宋" w:cs="仿宋"/>
          <w:sz w:val="32"/>
          <w:szCs w:val="40"/>
        </w:rPr>
      </w:pPr>
      <w:r>
        <w:rPr>
          <w:rFonts w:hint="eastAsia" w:ascii="仿宋" w:hAnsi="仿宋" w:eastAsia="仿宋" w:cs="仿宋"/>
          <w:sz w:val="32"/>
          <w:szCs w:val="40"/>
        </w:rPr>
        <w:t>协会秘书处联系人：</w:t>
      </w:r>
    </w:p>
    <w:p>
      <w:pPr>
        <w:ind w:firstLine="640" w:firstLineChars="200"/>
        <w:rPr>
          <w:rFonts w:ascii="仿宋" w:hAnsi="仿宋" w:eastAsia="仿宋" w:cs="仿宋"/>
          <w:sz w:val="32"/>
          <w:szCs w:val="40"/>
        </w:rPr>
      </w:pPr>
      <w:r>
        <w:rPr>
          <w:rFonts w:hint="eastAsia" w:ascii="仿宋" w:hAnsi="仿宋" w:eastAsia="仿宋" w:cs="仿宋"/>
          <w:sz w:val="32"/>
          <w:szCs w:val="40"/>
        </w:rPr>
        <w:t>杨  靓，027-87181967</w:t>
      </w:r>
    </w:p>
    <w:p/>
    <w:p>
      <w:pPr>
        <w:jc w:val="left"/>
        <w:rPr>
          <w:rFonts w:ascii="仿宋" w:hAnsi="仿宋" w:eastAsia="仿宋" w:cs="仿宋"/>
          <w:sz w:val="30"/>
          <w:szCs w:val="30"/>
        </w:rPr>
        <w:sectPr>
          <w:pgSz w:w="11906" w:h="16838"/>
          <w:pgMar w:top="1440" w:right="1800" w:bottom="1440" w:left="1800" w:header="851" w:footer="992" w:gutter="0"/>
          <w:cols w:space="425" w:num="1"/>
          <w:docGrid w:type="lines" w:linePitch="312" w:charSpace="0"/>
        </w:sectPr>
      </w:pPr>
    </w:p>
    <w:p>
      <w:pPr>
        <w:rPr>
          <w:rFonts w:ascii="仿宋" w:hAnsi="仿宋" w:eastAsia="仿宋" w:cs="仿宋"/>
          <w:sz w:val="32"/>
          <w:szCs w:val="40"/>
        </w:rPr>
      </w:pPr>
      <w:r>
        <w:rPr>
          <w:rFonts w:hint="eastAsia" w:ascii="仿宋" w:hAnsi="仿宋" w:eastAsia="仿宋" w:cs="仿宋"/>
          <w:sz w:val="32"/>
          <w:szCs w:val="40"/>
        </w:rPr>
        <w:t>附件2：</w:t>
      </w:r>
    </w:p>
    <w:p>
      <w:pPr>
        <w:jc w:val="center"/>
        <w:rPr>
          <w:rFonts w:ascii="黑体" w:hAnsi="黑体" w:eastAsia="黑体" w:cs="黑体"/>
          <w:sz w:val="44"/>
          <w:szCs w:val="52"/>
        </w:rPr>
      </w:pPr>
      <w:r>
        <w:rPr>
          <w:rFonts w:hint="eastAsia" w:ascii="黑体" w:hAnsi="黑体" w:eastAsia="黑体" w:cs="黑体"/>
          <w:sz w:val="44"/>
          <w:szCs w:val="52"/>
        </w:rPr>
        <w:t>优秀创新软件产品登记表</w:t>
      </w:r>
    </w:p>
    <w:p>
      <w:pPr>
        <w:spacing w:line="360" w:lineRule="auto"/>
        <w:outlineLvl w:val="0"/>
        <w:rPr>
          <w:rFonts w:ascii="黑体" w:hAnsi="宋体" w:eastAsia="黑体" w:cs="黑体"/>
          <w:szCs w:val="21"/>
        </w:rPr>
      </w:pPr>
      <w:r>
        <w:rPr>
          <w:rFonts w:hint="eastAsia" w:ascii="黑体" w:hAnsi="宋体" w:eastAsia="黑体" w:cs="黑体"/>
          <w:szCs w:val="21"/>
          <w:lang w:bidi="ar"/>
        </w:rPr>
        <w:t>一、企业基本信息</w:t>
      </w:r>
    </w:p>
    <w:tbl>
      <w:tblPr>
        <w:tblStyle w:val="4"/>
        <w:tblW w:w="8955" w:type="dxa"/>
        <w:tblInd w:w="0" w:type="dxa"/>
        <w:tblBorders>
          <w:top w:val="single" w:color="auto" w:sz="4" w:space="0"/>
          <w:left w:val="none" w:color="auto" w:sz="6" w:space="0"/>
          <w:bottom w:val="single" w:color="auto" w:sz="4" w:space="0"/>
          <w:right w:val="none" w:color="auto" w:sz="6" w:space="0"/>
          <w:insideH w:val="single" w:color="auto" w:sz="4" w:space="0"/>
          <w:insideV w:val="outset" w:color="auto" w:sz="6" w:space="0"/>
        </w:tblBorders>
        <w:tblLayout w:type="fixed"/>
        <w:tblCellMar>
          <w:top w:w="0" w:type="dxa"/>
          <w:left w:w="0" w:type="dxa"/>
          <w:bottom w:w="0" w:type="dxa"/>
          <w:right w:w="0" w:type="dxa"/>
        </w:tblCellMar>
      </w:tblPr>
      <w:tblGrid>
        <w:gridCol w:w="4477"/>
        <w:gridCol w:w="4478"/>
      </w:tblGrid>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0" w:type="dxa"/>
            <w:bottom w:w="0" w:type="dxa"/>
            <w:right w:w="0" w:type="dxa"/>
          </w:tblCellMar>
        </w:tblPrEx>
        <w:trPr>
          <w:trHeight w:val="340" w:hRule="atLeast"/>
        </w:trPr>
        <w:tc>
          <w:tcPr>
            <w:tcW w:w="8955" w:type="dxa"/>
            <w:gridSpan w:val="2"/>
            <w:tcBorders>
              <w:top w:val="single" w:color="auto" w:sz="4" w:space="0"/>
              <w:left w:val="nil"/>
              <w:bottom w:val="single" w:color="auto" w:sz="4" w:space="0"/>
              <w:right w:val="nil"/>
            </w:tcBorders>
            <w:vAlign w:val="center"/>
          </w:tcPr>
          <w:p>
            <w:pPr>
              <w:autoSpaceDE w:val="0"/>
              <w:autoSpaceDN w:val="0"/>
              <w:spacing w:line="300" w:lineRule="exact"/>
              <w:jc w:val="left"/>
              <w:rPr>
                <w:rFonts w:ascii="宋体" w:hAnsi="Times New Roman" w:cs="宋体"/>
                <w:szCs w:val="21"/>
              </w:rPr>
            </w:pPr>
            <w:r>
              <w:rPr>
                <w:rFonts w:hint="eastAsia" w:ascii="宋体" w:hAnsi="宋体" w:cs="宋体"/>
                <w:szCs w:val="21"/>
                <w:lang w:bidi="ar"/>
              </w:rPr>
              <w:t xml:space="preserve">  企业名称（盖章）：</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0" w:type="dxa"/>
            <w:bottom w:w="0" w:type="dxa"/>
            <w:right w:w="0" w:type="dxa"/>
          </w:tblCellMar>
        </w:tblPrEx>
        <w:trPr>
          <w:trHeight w:val="340" w:hRule="atLeast"/>
        </w:trPr>
        <w:tc>
          <w:tcPr>
            <w:tcW w:w="4477" w:type="dxa"/>
            <w:tcBorders>
              <w:top w:val="single" w:color="auto" w:sz="4" w:space="0"/>
              <w:left w:val="nil"/>
              <w:bottom w:val="single" w:color="auto" w:sz="4" w:space="0"/>
              <w:right w:val="dashed" w:color="auto" w:sz="4" w:space="0"/>
            </w:tcBorders>
            <w:vAlign w:val="center"/>
          </w:tcPr>
          <w:p>
            <w:pPr>
              <w:autoSpaceDE w:val="0"/>
              <w:autoSpaceDN w:val="0"/>
              <w:spacing w:line="300" w:lineRule="exact"/>
              <w:jc w:val="left"/>
              <w:rPr>
                <w:rFonts w:ascii="宋体" w:hAnsi="Times New Roman" w:cs="宋体"/>
                <w:szCs w:val="21"/>
              </w:rPr>
            </w:pPr>
            <w:r>
              <w:rPr>
                <w:rFonts w:hint="eastAsia" w:ascii="宋体" w:hAnsi="宋体" w:cs="宋体"/>
                <w:szCs w:val="21"/>
                <w:lang w:bidi="ar"/>
              </w:rPr>
              <w:t xml:space="preserve">  法人代表姓名：</w:t>
            </w:r>
          </w:p>
        </w:tc>
        <w:tc>
          <w:tcPr>
            <w:tcW w:w="4478" w:type="dxa"/>
            <w:tcBorders>
              <w:top w:val="single" w:color="auto" w:sz="4" w:space="0"/>
              <w:left w:val="dashed" w:color="auto" w:sz="4" w:space="0"/>
              <w:bottom w:val="single" w:color="auto" w:sz="4" w:space="0"/>
              <w:right w:val="nil"/>
            </w:tcBorders>
            <w:vAlign w:val="center"/>
          </w:tcPr>
          <w:p>
            <w:pPr>
              <w:autoSpaceDE w:val="0"/>
              <w:autoSpaceDN w:val="0"/>
              <w:spacing w:line="300" w:lineRule="exact"/>
              <w:jc w:val="left"/>
              <w:rPr>
                <w:rFonts w:ascii="宋体" w:hAnsi="Times New Roman" w:cs="宋体"/>
                <w:szCs w:val="21"/>
              </w:rPr>
            </w:pPr>
            <w:r>
              <w:rPr>
                <w:rFonts w:hint="eastAsia" w:ascii="宋体" w:hAnsi="宋体" w:cs="宋体"/>
                <w:szCs w:val="21"/>
                <w:lang w:bidi="ar"/>
              </w:rPr>
              <w:t>企业网址：</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0" w:type="dxa"/>
            <w:bottom w:w="0" w:type="dxa"/>
            <w:right w:w="0" w:type="dxa"/>
          </w:tblCellMar>
        </w:tblPrEx>
        <w:trPr>
          <w:trHeight w:val="340" w:hRule="atLeast"/>
        </w:trPr>
        <w:tc>
          <w:tcPr>
            <w:tcW w:w="8955" w:type="dxa"/>
            <w:gridSpan w:val="2"/>
            <w:tcBorders>
              <w:top w:val="single" w:color="auto" w:sz="4" w:space="0"/>
              <w:left w:val="nil"/>
              <w:bottom w:val="single" w:color="auto" w:sz="4" w:space="0"/>
              <w:right w:val="nil"/>
            </w:tcBorders>
            <w:vAlign w:val="center"/>
          </w:tcPr>
          <w:p>
            <w:pPr>
              <w:autoSpaceDE w:val="0"/>
              <w:autoSpaceDN w:val="0"/>
              <w:spacing w:line="300" w:lineRule="exact"/>
              <w:ind w:firstLine="210" w:firstLineChars="100"/>
              <w:jc w:val="left"/>
              <w:rPr>
                <w:rFonts w:ascii="宋体" w:hAnsi="Times New Roman" w:cs="宋体"/>
                <w:szCs w:val="21"/>
              </w:rPr>
            </w:pPr>
            <w:r>
              <w:rPr>
                <w:rFonts w:hint="eastAsia" w:ascii="宋体" w:hAnsi="宋体" w:cs="宋体"/>
                <w:szCs w:val="21"/>
                <w:lang w:bidi="ar"/>
              </w:rPr>
              <w:t>通信地址：                                             邮政编码：</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0" w:type="dxa"/>
            <w:bottom w:w="0" w:type="dxa"/>
            <w:right w:w="0" w:type="dxa"/>
          </w:tblCellMar>
        </w:tblPrEx>
        <w:trPr>
          <w:trHeight w:val="766" w:hRule="atLeast"/>
        </w:trPr>
        <w:tc>
          <w:tcPr>
            <w:tcW w:w="8955" w:type="dxa"/>
            <w:gridSpan w:val="2"/>
            <w:tcBorders>
              <w:top w:val="single" w:color="auto" w:sz="4" w:space="0"/>
              <w:left w:val="nil"/>
              <w:bottom w:val="single" w:color="auto" w:sz="4" w:space="0"/>
              <w:right w:val="nil"/>
            </w:tcBorders>
            <w:vAlign w:val="center"/>
          </w:tcPr>
          <w:p>
            <w:pPr>
              <w:autoSpaceDE w:val="0"/>
              <w:autoSpaceDN w:val="0"/>
              <w:spacing w:line="300" w:lineRule="exact"/>
              <w:ind w:firstLine="210" w:firstLineChars="100"/>
              <w:jc w:val="left"/>
              <w:rPr>
                <w:rFonts w:ascii="宋体" w:hAnsi="Times New Roman" w:cs="宋体"/>
                <w:szCs w:val="21"/>
              </w:rPr>
            </w:pPr>
            <w:r>
              <w:rPr>
                <w:rFonts w:hint="eastAsia" w:ascii="宋体" w:hAnsi="宋体" w:cs="宋体"/>
                <w:szCs w:val="21"/>
                <w:lang w:bidi="ar"/>
              </w:rPr>
              <w:t>主营业务（可多选）：</w:t>
            </w:r>
          </w:p>
          <w:p>
            <w:pPr>
              <w:autoSpaceDE w:val="0"/>
              <w:autoSpaceDN w:val="0"/>
              <w:spacing w:line="300" w:lineRule="exact"/>
              <w:ind w:firstLine="210" w:firstLineChars="100"/>
              <w:jc w:val="left"/>
              <w:rPr>
                <w:rFonts w:ascii="宋体" w:hAnsi="Times New Roman" w:cs="宋体"/>
                <w:szCs w:val="21"/>
              </w:rPr>
            </w:pPr>
            <w:r>
              <w:rPr>
                <w:rFonts w:hint="eastAsia" w:ascii="宋体" w:hAnsi="宋体" w:cs="宋体"/>
                <w:szCs w:val="21"/>
                <w:lang w:bidi="ar"/>
              </w:rPr>
              <w:t>□基础软件    □支撑软件    □应用软件    □其他软件</w:t>
            </w:r>
          </w:p>
        </w:tc>
      </w:tr>
      <w:tr>
        <w:tblPrEx>
          <w:tblBorders>
            <w:top w:val="single" w:color="auto" w:sz="4" w:space="0"/>
            <w:left w:val="none" w:color="auto" w:sz="6" w:space="0"/>
            <w:bottom w:val="single" w:color="auto" w:sz="4" w:space="0"/>
            <w:right w:val="none" w:color="auto" w:sz="6" w:space="0"/>
            <w:insideH w:val="single" w:color="auto" w:sz="4" w:space="0"/>
            <w:insideV w:val="outset" w:color="auto" w:sz="6" w:space="0"/>
          </w:tblBorders>
          <w:tblCellMar>
            <w:top w:w="0" w:type="dxa"/>
            <w:left w:w="0" w:type="dxa"/>
            <w:bottom w:w="0" w:type="dxa"/>
            <w:right w:w="0" w:type="dxa"/>
          </w:tblCellMar>
        </w:tblPrEx>
        <w:trPr>
          <w:trHeight w:val="340" w:hRule="atLeast"/>
        </w:trPr>
        <w:tc>
          <w:tcPr>
            <w:tcW w:w="8955" w:type="dxa"/>
            <w:gridSpan w:val="2"/>
            <w:tcBorders>
              <w:top w:val="single" w:color="auto" w:sz="4" w:space="0"/>
              <w:left w:val="nil"/>
              <w:bottom w:val="single" w:color="auto" w:sz="4" w:space="0"/>
              <w:right w:val="nil"/>
            </w:tcBorders>
            <w:vAlign w:val="center"/>
          </w:tcPr>
          <w:p>
            <w:pPr>
              <w:autoSpaceDE w:val="0"/>
              <w:autoSpaceDN w:val="0"/>
              <w:spacing w:line="300" w:lineRule="exact"/>
              <w:jc w:val="left"/>
              <w:rPr>
                <w:rFonts w:ascii="宋体" w:hAnsi="Times New Roman" w:cs="宋体"/>
                <w:szCs w:val="21"/>
              </w:rPr>
            </w:pPr>
            <w:r>
              <w:rPr>
                <w:rFonts w:hint="eastAsia" w:ascii="宋体" w:hAnsi="宋体" w:cs="宋体"/>
                <w:szCs w:val="21"/>
                <w:lang w:bidi="ar"/>
              </w:rPr>
              <w:t>项目联系人：          联系电话：             邮箱：            部门与职务：</w:t>
            </w:r>
          </w:p>
        </w:tc>
      </w:tr>
    </w:tbl>
    <w:p>
      <w:pPr>
        <w:rPr>
          <w:vanish/>
        </w:rPr>
      </w:pPr>
    </w:p>
    <w:tbl>
      <w:tblPr>
        <w:tblStyle w:val="4"/>
        <w:tblpPr w:leftFromText="180" w:rightFromText="180" w:vertAnchor="text" w:horzAnchor="page" w:tblpX="1891" w:tblpY="248"/>
        <w:tblOverlap w:val="never"/>
        <w:tblW w:w="905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668"/>
        <w:gridCol w:w="1134"/>
        <w:gridCol w:w="1134"/>
        <w:gridCol w:w="761"/>
        <w:gridCol w:w="382"/>
        <w:gridCol w:w="469"/>
        <w:gridCol w:w="1226"/>
        <w:gridCol w:w="990"/>
        <w:gridCol w:w="129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284" w:hRule="atLeast"/>
        </w:trPr>
        <w:tc>
          <w:tcPr>
            <w:tcW w:w="4697" w:type="dxa"/>
            <w:gridSpan w:val="4"/>
            <w:tcBorders>
              <w:top w:val="nil"/>
              <w:left w:val="nil"/>
              <w:right w:val="nil"/>
            </w:tcBorders>
          </w:tcPr>
          <w:p>
            <w:pPr>
              <w:autoSpaceDE w:val="0"/>
              <w:autoSpaceDN w:val="0"/>
              <w:spacing w:line="300" w:lineRule="exact"/>
              <w:rPr>
                <w:rFonts w:ascii="宋体" w:hAnsi="宋体" w:cs="宋体"/>
                <w:szCs w:val="21"/>
                <w:lang w:bidi="ar"/>
              </w:rPr>
            </w:pPr>
            <w:r>
              <w:rPr>
                <w:rFonts w:hint="eastAsia" w:ascii="黑体" w:hAnsi="宋体" w:eastAsia="黑体" w:cs="黑体"/>
                <w:szCs w:val="21"/>
                <w:lang w:bidi="ar"/>
              </w:rPr>
              <w:t>二、优秀创新产品信息</w:t>
            </w:r>
          </w:p>
        </w:tc>
        <w:tc>
          <w:tcPr>
            <w:tcW w:w="851" w:type="dxa"/>
            <w:gridSpan w:val="2"/>
            <w:tcBorders>
              <w:top w:val="nil"/>
              <w:left w:val="nil"/>
              <w:right w:val="nil"/>
            </w:tcBorders>
          </w:tcPr>
          <w:p>
            <w:pPr>
              <w:autoSpaceDE w:val="0"/>
              <w:autoSpaceDN w:val="0"/>
              <w:spacing w:line="300" w:lineRule="exact"/>
              <w:ind w:firstLine="210" w:firstLineChars="100"/>
              <w:rPr>
                <w:rFonts w:ascii="宋体" w:hAnsi="宋体" w:cs="宋体"/>
                <w:szCs w:val="21"/>
                <w:lang w:bidi="ar"/>
              </w:rPr>
            </w:pPr>
          </w:p>
        </w:tc>
        <w:tc>
          <w:tcPr>
            <w:tcW w:w="3506" w:type="dxa"/>
            <w:gridSpan w:val="3"/>
            <w:tcBorders>
              <w:top w:val="nil"/>
              <w:left w:val="nil"/>
              <w:right w:val="nil"/>
            </w:tcBorders>
            <w:vAlign w:val="center"/>
          </w:tcPr>
          <w:p>
            <w:pPr>
              <w:autoSpaceDE w:val="0"/>
              <w:autoSpaceDN w:val="0"/>
              <w:spacing w:line="300" w:lineRule="exact"/>
              <w:ind w:firstLine="210" w:firstLineChars="100"/>
              <w:rPr>
                <w:rFonts w:ascii="宋体" w:hAnsi="宋体" w:cs="宋体"/>
                <w:szCs w:val="21"/>
                <w:lang w:bidi="ar"/>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7" w:hRule="atLeast"/>
        </w:trPr>
        <w:tc>
          <w:tcPr>
            <w:tcW w:w="1668" w:type="dxa"/>
            <w:tcBorders>
              <w:top w:val="single" w:color="auto" w:sz="4" w:space="0"/>
              <w:left w:val="single" w:color="auto" w:sz="4" w:space="0"/>
              <w:right w:val="single" w:color="auto" w:sz="4" w:space="0"/>
            </w:tcBorders>
            <w:vAlign w:val="center"/>
          </w:tcPr>
          <w:p>
            <w:pPr>
              <w:autoSpaceDE w:val="0"/>
              <w:autoSpaceDN w:val="0"/>
              <w:spacing w:line="300" w:lineRule="exact"/>
              <w:jc w:val="center"/>
              <w:rPr>
                <w:rFonts w:ascii="宋体" w:hAnsi="宋体" w:cs="宋体"/>
                <w:szCs w:val="21"/>
                <w:lang w:bidi="ar"/>
              </w:rPr>
            </w:pPr>
            <w:r>
              <w:rPr>
                <w:rFonts w:hint="eastAsia" w:ascii="宋体" w:hAnsi="宋体" w:cs="宋体"/>
                <w:szCs w:val="21"/>
                <w:lang w:bidi="ar"/>
              </w:rPr>
              <w:t>产品名称</w:t>
            </w:r>
          </w:p>
        </w:tc>
        <w:tc>
          <w:tcPr>
            <w:tcW w:w="1134" w:type="dxa"/>
            <w:tcBorders>
              <w:top w:val="single" w:color="auto" w:sz="4" w:space="0"/>
              <w:left w:val="single" w:color="auto" w:sz="4" w:space="0"/>
              <w:right w:val="single" w:color="auto" w:sz="4" w:space="0"/>
            </w:tcBorders>
            <w:vAlign w:val="center"/>
          </w:tcPr>
          <w:p>
            <w:pPr>
              <w:autoSpaceDE w:val="0"/>
              <w:autoSpaceDN w:val="0"/>
              <w:spacing w:line="300" w:lineRule="exact"/>
              <w:jc w:val="center"/>
              <w:rPr>
                <w:rFonts w:ascii="宋体" w:hAnsi="宋体" w:cs="宋体"/>
                <w:szCs w:val="21"/>
                <w:lang w:bidi="ar"/>
              </w:rPr>
            </w:pPr>
            <w:r>
              <w:rPr>
                <w:rFonts w:hint="eastAsia" w:ascii="宋体" w:hAnsi="宋体" w:cs="宋体"/>
                <w:szCs w:val="21"/>
                <w:lang w:bidi="ar"/>
              </w:rPr>
              <w:t>发布时间</w:t>
            </w:r>
          </w:p>
        </w:tc>
        <w:tc>
          <w:tcPr>
            <w:tcW w:w="1134" w:type="dxa"/>
            <w:tcBorders>
              <w:top w:val="single" w:color="auto" w:sz="4" w:space="0"/>
              <w:left w:val="single" w:color="auto" w:sz="4" w:space="0"/>
              <w:right w:val="single" w:color="auto" w:sz="4" w:space="0"/>
            </w:tcBorders>
            <w:vAlign w:val="center"/>
          </w:tcPr>
          <w:p>
            <w:pPr>
              <w:autoSpaceDE w:val="0"/>
              <w:autoSpaceDN w:val="0"/>
              <w:spacing w:line="300" w:lineRule="exact"/>
              <w:jc w:val="center"/>
              <w:rPr>
                <w:rFonts w:ascii="宋体" w:hAnsi="宋体" w:cs="宋体"/>
                <w:szCs w:val="21"/>
                <w:lang w:bidi="ar"/>
              </w:rPr>
            </w:pPr>
            <w:r>
              <w:rPr>
                <w:rFonts w:hint="eastAsia" w:ascii="宋体" w:hAnsi="宋体" w:cs="宋体"/>
                <w:szCs w:val="21"/>
                <w:lang w:bidi="ar"/>
              </w:rPr>
              <w:t>细分类别</w:t>
            </w:r>
            <w:r>
              <w:rPr>
                <w:rStyle w:val="7"/>
                <w:rFonts w:ascii="宋体" w:hAnsi="宋体" w:cs="宋体"/>
                <w:szCs w:val="21"/>
                <w:lang w:bidi="ar"/>
              </w:rPr>
              <w:endnoteReference w:id="0"/>
            </w:r>
          </w:p>
        </w:tc>
        <w:tc>
          <w:tcPr>
            <w:tcW w:w="1143" w:type="dxa"/>
            <w:gridSpan w:val="2"/>
            <w:tcBorders>
              <w:top w:val="single" w:color="auto" w:sz="4" w:space="0"/>
              <w:left w:val="single" w:color="auto" w:sz="4" w:space="0"/>
              <w:right w:val="single" w:color="auto" w:sz="4" w:space="0"/>
            </w:tcBorders>
            <w:vAlign w:val="center"/>
          </w:tcPr>
          <w:p>
            <w:pPr>
              <w:autoSpaceDE w:val="0"/>
              <w:autoSpaceDN w:val="0"/>
              <w:spacing w:line="300" w:lineRule="exact"/>
              <w:jc w:val="center"/>
              <w:rPr>
                <w:rFonts w:ascii="宋体" w:hAnsi="宋体" w:cs="宋体"/>
                <w:szCs w:val="21"/>
                <w:lang w:bidi="ar"/>
              </w:rPr>
            </w:pPr>
            <w:r>
              <w:rPr>
                <w:rFonts w:hint="eastAsia" w:ascii="宋体" w:hAnsi="宋体" w:cs="宋体"/>
                <w:szCs w:val="21"/>
                <w:lang w:bidi="ar"/>
              </w:rPr>
              <w:t>应用领域</w:t>
            </w:r>
          </w:p>
        </w:tc>
        <w:tc>
          <w:tcPr>
            <w:tcW w:w="1695" w:type="dxa"/>
            <w:gridSpan w:val="2"/>
            <w:tcBorders>
              <w:top w:val="single" w:color="auto" w:sz="4" w:space="0"/>
              <w:left w:val="single" w:color="auto" w:sz="4" w:space="0"/>
              <w:right w:val="single" w:color="auto" w:sz="4" w:space="0"/>
            </w:tcBorders>
            <w:vAlign w:val="center"/>
          </w:tcPr>
          <w:p>
            <w:pPr>
              <w:autoSpaceDE w:val="0"/>
              <w:autoSpaceDN w:val="0"/>
              <w:spacing w:line="300" w:lineRule="exact"/>
              <w:jc w:val="center"/>
              <w:rPr>
                <w:rFonts w:ascii="宋体" w:hAnsi="宋体" w:cs="宋体"/>
                <w:szCs w:val="21"/>
                <w:lang w:bidi="ar"/>
              </w:rPr>
            </w:pPr>
            <w:r>
              <w:rPr>
                <w:rFonts w:hint="eastAsia" w:ascii="宋体" w:hAnsi="宋体" w:cs="宋体"/>
                <w:szCs w:val="21"/>
                <w:lang w:bidi="ar"/>
              </w:rPr>
              <w:t>产品收入占企业主营业务收入比重（%）</w:t>
            </w:r>
          </w:p>
        </w:tc>
        <w:tc>
          <w:tcPr>
            <w:tcW w:w="990" w:type="dxa"/>
            <w:tcBorders>
              <w:top w:val="single" w:color="auto" w:sz="4" w:space="0"/>
              <w:left w:val="single" w:color="auto" w:sz="4" w:space="0"/>
              <w:right w:val="single" w:color="auto" w:sz="4" w:space="0"/>
            </w:tcBorders>
            <w:vAlign w:val="center"/>
          </w:tcPr>
          <w:p>
            <w:pPr>
              <w:autoSpaceDE w:val="0"/>
              <w:autoSpaceDN w:val="0"/>
              <w:spacing w:line="300" w:lineRule="exact"/>
              <w:jc w:val="center"/>
              <w:rPr>
                <w:rFonts w:ascii="宋体" w:hAnsi="宋体" w:cs="宋体"/>
                <w:szCs w:val="21"/>
                <w:lang w:bidi="ar"/>
              </w:rPr>
            </w:pPr>
            <w:r>
              <w:rPr>
                <w:rFonts w:hint="eastAsia" w:ascii="宋体" w:hAnsi="宋体" w:cs="宋体"/>
                <w:szCs w:val="21"/>
                <w:lang w:bidi="ar"/>
              </w:rPr>
              <w:t>市场占有率（%）</w:t>
            </w:r>
          </w:p>
        </w:tc>
        <w:tc>
          <w:tcPr>
            <w:tcW w:w="1290" w:type="dxa"/>
            <w:tcBorders>
              <w:top w:val="single" w:color="auto" w:sz="4" w:space="0"/>
              <w:left w:val="single" w:color="auto" w:sz="4" w:space="0"/>
              <w:right w:val="single" w:color="auto" w:sz="4" w:space="0"/>
            </w:tcBorders>
            <w:vAlign w:val="center"/>
          </w:tcPr>
          <w:p>
            <w:pPr>
              <w:autoSpaceDE w:val="0"/>
              <w:autoSpaceDN w:val="0"/>
              <w:spacing w:line="300" w:lineRule="exact"/>
              <w:jc w:val="center"/>
              <w:rPr>
                <w:rFonts w:ascii="宋体" w:hAnsi="宋体" w:cs="宋体"/>
                <w:szCs w:val="21"/>
                <w:lang w:bidi="ar"/>
              </w:rPr>
            </w:pPr>
            <w:r>
              <w:rPr>
                <w:rFonts w:hint="eastAsia" w:ascii="宋体" w:hAnsi="宋体" w:cs="宋体"/>
                <w:szCs w:val="21"/>
                <w:lang w:bidi="ar"/>
              </w:rPr>
              <w:t>产品出口额占产品总收入比重（%）</w:t>
            </w: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7" w:hRule="atLeast"/>
        </w:trPr>
        <w:tc>
          <w:tcPr>
            <w:tcW w:w="1668" w:type="dxa"/>
            <w:tcBorders>
              <w:top w:val="single" w:color="auto" w:sz="4" w:space="0"/>
              <w:left w:val="single" w:color="auto" w:sz="4" w:space="0"/>
              <w:right w:val="single" w:color="auto" w:sz="4" w:space="0"/>
            </w:tcBorders>
            <w:vAlign w:val="center"/>
          </w:tcPr>
          <w:p>
            <w:pPr>
              <w:autoSpaceDE w:val="0"/>
              <w:autoSpaceDN w:val="0"/>
              <w:spacing w:line="300" w:lineRule="exact"/>
              <w:jc w:val="center"/>
              <w:rPr>
                <w:rFonts w:ascii="宋体" w:hAnsi="宋体" w:cs="宋体"/>
                <w:szCs w:val="21"/>
                <w:lang w:bidi="ar"/>
              </w:rPr>
            </w:pPr>
            <w:r>
              <w:rPr>
                <w:rFonts w:hint="eastAsia" w:ascii="宋体" w:hAnsi="宋体" w:cs="宋体"/>
                <w:szCs w:val="21"/>
                <w:lang w:bidi="ar"/>
              </w:rPr>
              <w:t>1</w:t>
            </w:r>
          </w:p>
        </w:tc>
        <w:tc>
          <w:tcPr>
            <w:tcW w:w="1134" w:type="dxa"/>
            <w:tcBorders>
              <w:top w:val="single" w:color="auto" w:sz="4" w:space="0"/>
              <w:left w:val="single" w:color="auto" w:sz="4" w:space="0"/>
              <w:right w:val="single" w:color="auto" w:sz="4" w:space="0"/>
            </w:tcBorders>
            <w:vAlign w:val="center"/>
          </w:tcPr>
          <w:p>
            <w:pPr>
              <w:autoSpaceDE w:val="0"/>
              <w:autoSpaceDN w:val="0"/>
              <w:spacing w:line="300" w:lineRule="exact"/>
              <w:ind w:firstLine="210" w:firstLineChars="100"/>
              <w:rPr>
                <w:rFonts w:ascii="宋体" w:hAnsi="宋体" w:cs="宋体"/>
                <w:szCs w:val="21"/>
                <w:lang w:bidi="ar"/>
              </w:rPr>
            </w:pPr>
          </w:p>
        </w:tc>
        <w:tc>
          <w:tcPr>
            <w:tcW w:w="1134" w:type="dxa"/>
            <w:tcBorders>
              <w:top w:val="single" w:color="auto" w:sz="4" w:space="0"/>
              <w:left w:val="single" w:color="auto" w:sz="4" w:space="0"/>
              <w:right w:val="single" w:color="auto" w:sz="4" w:space="0"/>
            </w:tcBorders>
          </w:tcPr>
          <w:p>
            <w:pPr>
              <w:autoSpaceDE w:val="0"/>
              <w:autoSpaceDN w:val="0"/>
              <w:spacing w:line="300" w:lineRule="exact"/>
              <w:ind w:firstLine="210" w:firstLineChars="100"/>
              <w:rPr>
                <w:rFonts w:ascii="宋体" w:hAnsi="宋体" w:cs="宋体"/>
                <w:szCs w:val="21"/>
                <w:lang w:bidi="ar"/>
              </w:rPr>
            </w:pPr>
          </w:p>
        </w:tc>
        <w:tc>
          <w:tcPr>
            <w:tcW w:w="1143" w:type="dxa"/>
            <w:gridSpan w:val="2"/>
            <w:tcBorders>
              <w:top w:val="single" w:color="auto" w:sz="4" w:space="0"/>
              <w:left w:val="single" w:color="auto" w:sz="4" w:space="0"/>
              <w:right w:val="single" w:color="auto" w:sz="4" w:space="0"/>
            </w:tcBorders>
            <w:vAlign w:val="center"/>
          </w:tcPr>
          <w:p>
            <w:pPr>
              <w:autoSpaceDE w:val="0"/>
              <w:autoSpaceDN w:val="0"/>
              <w:spacing w:line="300" w:lineRule="exact"/>
              <w:ind w:firstLine="210" w:firstLineChars="100"/>
              <w:rPr>
                <w:rFonts w:ascii="宋体" w:hAnsi="宋体" w:cs="宋体"/>
                <w:szCs w:val="21"/>
                <w:lang w:bidi="ar"/>
              </w:rPr>
            </w:pPr>
          </w:p>
        </w:tc>
        <w:tc>
          <w:tcPr>
            <w:tcW w:w="1695" w:type="dxa"/>
            <w:gridSpan w:val="2"/>
            <w:tcBorders>
              <w:top w:val="single" w:color="auto" w:sz="4" w:space="0"/>
              <w:left w:val="single" w:color="auto" w:sz="4" w:space="0"/>
              <w:right w:val="single" w:color="auto" w:sz="4" w:space="0"/>
            </w:tcBorders>
            <w:vAlign w:val="center"/>
          </w:tcPr>
          <w:p>
            <w:pPr>
              <w:autoSpaceDE w:val="0"/>
              <w:autoSpaceDN w:val="0"/>
              <w:spacing w:line="300" w:lineRule="exact"/>
              <w:ind w:firstLine="210" w:firstLineChars="100"/>
              <w:rPr>
                <w:rFonts w:ascii="宋体" w:hAnsi="宋体" w:cs="宋体"/>
                <w:szCs w:val="21"/>
                <w:lang w:bidi="ar"/>
              </w:rPr>
            </w:pPr>
          </w:p>
        </w:tc>
        <w:tc>
          <w:tcPr>
            <w:tcW w:w="990" w:type="dxa"/>
            <w:tcBorders>
              <w:top w:val="single" w:color="auto" w:sz="4" w:space="0"/>
              <w:left w:val="single" w:color="auto" w:sz="4" w:space="0"/>
              <w:right w:val="single" w:color="auto" w:sz="4" w:space="0"/>
            </w:tcBorders>
          </w:tcPr>
          <w:p>
            <w:pPr>
              <w:autoSpaceDE w:val="0"/>
              <w:autoSpaceDN w:val="0"/>
              <w:spacing w:line="300" w:lineRule="exact"/>
              <w:ind w:firstLine="210" w:firstLineChars="100"/>
              <w:rPr>
                <w:rFonts w:ascii="宋体" w:hAnsi="宋体" w:cs="宋体"/>
                <w:szCs w:val="21"/>
                <w:lang w:bidi="ar"/>
              </w:rPr>
            </w:pPr>
          </w:p>
        </w:tc>
        <w:tc>
          <w:tcPr>
            <w:tcW w:w="1290" w:type="dxa"/>
            <w:tcBorders>
              <w:top w:val="single" w:color="auto" w:sz="4" w:space="0"/>
              <w:left w:val="single" w:color="auto" w:sz="4" w:space="0"/>
              <w:right w:val="single" w:color="auto" w:sz="4" w:space="0"/>
            </w:tcBorders>
          </w:tcPr>
          <w:p>
            <w:pPr>
              <w:autoSpaceDE w:val="0"/>
              <w:autoSpaceDN w:val="0"/>
              <w:spacing w:line="300" w:lineRule="exact"/>
              <w:ind w:firstLine="210" w:firstLineChars="100"/>
              <w:rPr>
                <w:rFonts w:ascii="宋体" w:hAnsi="宋体" w:cs="宋体"/>
                <w:szCs w:val="21"/>
                <w:lang w:bidi="ar"/>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7" w:hRule="atLeast"/>
        </w:trPr>
        <w:tc>
          <w:tcPr>
            <w:tcW w:w="1668" w:type="dxa"/>
            <w:tcBorders>
              <w:left w:val="single" w:color="auto" w:sz="4" w:space="0"/>
              <w:right w:val="single" w:color="auto" w:sz="4" w:space="0"/>
            </w:tcBorders>
            <w:vAlign w:val="center"/>
          </w:tcPr>
          <w:p>
            <w:pPr>
              <w:autoSpaceDE w:val="0"/>
              <w:autoSpaceDN w:val="0"/>
              <w:spacing w:line="300" w:lineRule="exact"/>
              <w:jc w:val="center"/>
              <w:rPr>
                <w:rFonts w:ascii="宋体" w:hAnsi="宋体" w:cs="宋体"/>
                <w:szCs w:val="21"/>
                <w:lang w:bidi="ar"/>
              </w:rPr>
            </w:pPr>
            <w:r>
              <w:rPr>
                <w:rFonts w:hint="eastAsia" w:ascii="宋体" w:hAnsi="宋体" w:cs="宋体"/>
                <w:szCs w:val="21"/>
                <w:lang w:bidi="ar"/>
              </w:rPr>
              <w:t>2</w:t>
            </w:r>
          </w:p>
        </w:tc>
        <w:tc>
          <w:tcPr>
            <w:tcW w:w="1134" w:type="dxa"/>
            <w:tcBorders>
              <w:left w:val="single" w:color="auto" w:sz="4" w:space="0"/>
              <w:right w:val="single" w:color="auto" w:sz="4" w:space="0"/>
            </w:tcBorders>
            <w:vAlign w:val="center"/>
          </w:tcPr>
          <w:p>
            <w:pPr>
              <w:autoSpaceDE w:val="0"/>
              <w:autoSpaceDN w:val="0"/>
              <w:spacing w:line="300" w:lineRule="exact"/>
              <w:ind w:firstLine="210" w:firstLineChars="100"/>
              <w:rPr>
                <w:rFonts w:ascii="宋体" w:hAnsi="宋体" w:cs="宋体"/>
                <w:szCs w:val="21"/>
                <w:lang w:bidi="ar"/>
              </w:rPr>
            </w:pPr>
          </w:p>
        </w:tc>
        <w:tc>
          <w:tcPr>
            <w:tcW w:w="1134" w:type="dxa"/>
            <w:tcBorders>
              <w:left w:val="single" w:color="auto" w:sz="4" w:space="0"/>
              <w:right w:val="single" w:color="auto" w:sz="4" w:space="0"/>
            </w:tcBorders>
          </w:tcPr>
          <w:p>
            <w:pPr>
              <w:autoSpaceDE w:val="0"/>
              <w:autoSpaceDN w:val="0"/>
              <w:spacing w:line="300" w:lineRule="exact"/>
              <w:ind w:firstLine="210" w:firstLineChars="100"/>
              <w:rPr>
                <w:rFonts w:ascii="宋体" w:hAnsi="宋体" w:cs="宋体"/>
                <w:szCs w:val="21"/>
                <w:lang w:bidi="ar"/>
              </w:rPr>
            </w:pPr>
          </w:p>
        </w:tc>
        <w:tc>
          <w:tcPr>
            <w:tcW w:w="1143" w:type="dxa"/>
            <w:gridSpan w:val="2"/>
            <w:tcBorders>
              <w:left w:val="single" w:color="auto" w:sz="4" w:space="0"/>
              <w:right w:val="single" w:color="auto" w:sz="4" w:space="0"/>
            </w:tcBorders>
            <w:vAlign w:val="center"/>
          </w:tcPr>
          <w:p>
            <w:pPr>
              <w:autoSpaceDE w:val="0"/>
              <w:autoSpaceDN w:val="0"/>
              <w:spacing w:line="300" w:lineRule="exact"/>
              <w:ind w:firstLine="210" w:firstLineChars="100"/>
              <w:rPr>
                <w:rFonts w:ascii="宋体" w:hAnsi="宋体" w:cs="宋体"/>
                <w:szCs w:val="21"/>
                <w:lang w:bidi="ar"/>
              </w:rPr>
            </w:pPr>
          </w:p>
        </w:tc>
        <w:tc>
          <w:tcPr>
            <w:tcW w:w="1695" w:type="dxa"/>
            <w:gridSpan w:val="2"/>
            <w:tcBorders>
              <w:left w:val="single" w:color="auto" w:sz="4" w:space="0"/>
              <w:right w:val="single" w:color="auto" w:sz="4" w:space="0"/>
            </w:tcBorders>
            <w:vAlign w:val="center"/>
          </w:tcPr>
          <w:p>
            <w:pPr>
              <w:autoSpaceDE w:val="0"/>
              <w:autoSpaceDN w:val="0"/>
              <w:spacing w:line="300" w:lineRule="exact"/>
              <w:ind w:firstLine="210" w:firstLineChars="100"/>
              <w:rPr>
                <w:rFonts w:ascii="宋体" w:hAnsi="宋体" w:cs="宋体"/>
                <w:szCs w:val="21"/>
                <w:lang w:bidi="ar"/>
              </w:rPr>
            </w:pPr>
          </w:p>
        </w:tc>
        <w:tc>
          <w:tcPr>
            <w:tcW w:w="990" w:type="dxa"/>
            <w:tcBorders>
              <w:left w:val="single" w:color="auto" w:sz="4" w:space="0"/>
              <w:right w:val="single" w:color="auto" w:sz="4" w:space="0"/>
            </w:tcBorders>
          </w:tcPr>
          <w:p>
            <w:pPr>
              <w:autoSpaceDE w:val="0"/>
              <w:autoSpaceDN w:val="0"/>
              <w:spacing w:line="300" w:lineRule="exact"/>
              <w:ind w:firstLine="210" w:firstLineChars="100"/>
              <w:rPr>
                <w:rFonts w:ascii="宋体" w:hAnsi="宋体" w:cs="宋体"/>
                <w:szCs w:val="21"/>
                <w:lang w:bidi="ar"/>
              </w:rPr>
            </w:pPr>
          </w:p>
        </w:tc>
        <w:tc>
          <w:tcPr>
            <w:tcW w:w="1290" w:type="dxa"/>
            <w:tcBorders>
              <w:left w:val="single" w:color="auto" w:sz="4" w:space="0"/>
              <w:right w:val="single" w:color="auto" w:sz="4" w:space="0"/>
            </w:tcBorders>
          </w:tcPr>
          <w:p>
            <w:pPr>
              <w:autoSpaceDE w:val="0"/>
              <w:autoSpaceDN w:val="0"/>
              <w:spacing w:line="300" w:lineRule="exact"/>
              <w:ind w:firstLine="210" w:firstLineChars="100"/>
              <w:rPr>
                <w:rFonts w:ascii="宋体" w:hAnsi="宋体" w:cs="宋体"/>
                <w:szCs w:val="21"/>
                <w:lang w:bidi="ar"/>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467" w:hRule="atLeast"/>
        </w:trPr>
        <w:tc>
          <w:tcPr>
            <w:tcW w:w="1668" w:type="dxa"/>
            <w:tcBorders>
              <w:left w:val="single" w:color="auto" w:sz="4" w:space="0"/>
              <w:right w:val="single" w:color="auto" w:sz="4" w:space="0"/>
            </w:tcBorders>
            <w:vAlign w:val="center"/>
          </w:tcPr>
          <w:p>
            <w:pPr>
              <w:autoSpaceDE w:val="0"/>
              <w:autoSpaceDN w:val="0"/>
              <w:spacing w:line="300" w:lineRule="exact"/>
              <w:jc w:val="center"/>
              <w:rPr>
                <w:rFonts w:ascii="宋体" w:hAnsi="宋体" w:cs="宋体"/>
                <w:szCs w:val="21"/>
                <w:lang w:bidi="ar"/>
              </w:rPr>
            </w:pPr>
            <w:r>
              <w:rPr>
                <w:rFonts w:hint="eastAsia" w:ascii="宋体" w:hAnsi="宋体" w:cs="宋体"/>
                <w:szCs w:val="21"/>
                <w:lang w:bidi="ar"/>
              </w:rPr>
              <w:t>3</w:t>
            </w:r>
          </w:p>
        </w:tc>
        <w:tc>
          <w:tcPr>
            <w:tcW w:w="1134" w:type="dxa"/>
            <w:tcBorders>
              <w:left w:val="single" w:color="auto" w:sz="4" w:space="0"/>
              <w:right w:val="single" w:color="auto" w:sz="4" w:space="0"/>
            </w:tcBorders>
            <w:vAlign w:val="center"/>
          </w:tcPr>
          <w:p>
            <w:pPr>
              <w:autoSpaceDE w:val="0"/>
              <w:autoSpaceDN w:val="0"/>
              <w:spacing w:line="300" w:lineRule="exact"/>
              <w:ind w:firstLine="210" w:firstLineChars="100"/>
              <w:rPr>
                <w:rFonts w:ascii="宋体" w:hAnsi="宋体" w:cs="宋体"/>
                <w:szCs w:val="21"/>
                <w:lang w:bidi="ar"/>
              </w:rPr>
            </w:pPr>
          </w:p>
        </w:tc>
        <w:tc>
          <w:tcPr>
            <w:tcW w:w="1134" w:type="dxa"/>
            <w:tcBorders>
              <w:left w:val="single" w:color="auto" w:sz="4" w:space="0"/>
              <w:right w:val="single" w:color="auto" w:sz="4" w:space="0"/>
            </w:tcBorders>
          </w:tcPr>
          <w:p>
            <w:pPr>
              <w:autoSpaceDE w:val="0"/>
              <w:autoSpaceDN w:val="0"/>
              <w:spacing w:line="300" w:lineRule="exact"/>
              <w:ind w:firstLine="210" w:firstLineChars="100"/>
              <w:rPr>
                <w:rFonts w:ascii="宋体" w:hAnsi="宋体" w:cs="宋体"/>
                <w:szCs w:val="21"/>
                <w:lang w:bidi="ar"/>
              </w:rPr>
            </w:pPr>
          </w:p>
        </w:tc>
        <w:tc>
          <w:tcPr>
            <w:tcW w:w="1143" w:type="dxa"/>
            <w:gridSpan w:val="2"/>
            <w:tcBorders>
              <w:left w:val="single" w:color="auto" w:sz="4" w:space="0"/>
              <w:right w:val="single" w:color="auto" w:sz="4" w:space="0"/>
            </w:tcBorders>
            <w:vAlign w:val="center"/>
          </w:tcPr>
          <w:p>
            <w:pPr>
              <w:autoSpaceDE w:val="0"/>
              <w:autoSpaceDN w:val="0"/>
              <w:spacing w:line="300" w:lineRule="exact"/>
              <w:ind w:firstLine="210" w:firstLineChars="100"/>
              <w:rPr>
                <w:rFonts w:ascii="宋体" w:hAnsi="宋体" w:cs="宋体"/>
                <w:szCs w:val="21"/>
                <w:lang w:bidi="ar"/>
              </w:rPr>
            </w:pPr>
          </w:p>
        </w:tc>
        <w:tc>
          <w:tcPr>
            <w:tcW w:w="1695" w:type="dxa"/>
            <w:gridSpan w:val="2"/>
            <w:tcBorders>
              <w:left w:val="single" w:color="auto" w:sz="4" w:space="0"/>
              <w:right w:val="single" w:color="auto" w:sz="4" w:space="0"/>
            </w:tcBorders>
            <w:vAlign w:val="center"/>
          </w:tcPr>
          <w:p>
            <w:pPr>
              <w:autoSpaceDE w:val="0"/>
              <w:autoSpaceDN w:val="0"/>
              <w:spacing w:line="300" w:lineRule="exact"/>
              <w:ind w:firstLine="210" w:firstLineChars="100"/>
              <w:rPr>
                <w:rFonts w:ascii="宋体" w:hAnsi="宋体" w:cs="宋体"/>
                <w:szCs w:val="21"/>
                <w:lang w:bidi="ar"/>
              </w:rPr>
            </w:pPr>
          </w:p>
        </w:tc>
        <w:tc>
          <w:tcPr>
            <w:tcW w:w="990" w:type="dxa"/>
            <w:tcBorders>
              <w:left w:val="single" w:color="auto" w:sz="4" w:space="0"/>
              <w:right w:val="single" w:color="auto" w:sz="4" w:space="0"/>
            </w:tcBorders>
          </w:tcPr>
          <w:p>
            <w:pPr>
              <w:autoSpaceDE w:val="0"/>
              <w:autoSpaceDN w:val="0"/>
              <w:spacing w:line="300" w:lineRule="exact"/>
              <w:ind w:firstLine="210" w:firstLineChars="100"/>
              <w:rPr>
                <w:rFonts w:ascii="宋体" w:hAnsi="宋体" w:cs="宋体"/>
                <w:szCs w:val="21"/>
                <w:lang w:bidi="ar"/>
              </w:rPr>
            </w:pPr>
          </w:p>
        </w:tc>
        <w:tc>
          <w:tcPr>
            <w:tcW w:w="1290" w:type="dxa"/>
            <w:tcBorders>
              <w:left w:val="single" w:color="auto" w:sz="4" w:space="0"/>
              <w:right w:val="single" w:color="auto" w:sz="4" w:space="0"/>
            </w:tcBorders>
          </w:tcPr>
          <w:p>
            <w:pPr>
              <w:autoSpaceDE w:val="0"/>
              <w:autoSpaceDN w:val="0"/>
              <w:spacing w:line="300" w:lineRule="exact"/>
              <w:ind w:firstLine="210" w:firstLineChars="100"/>
              <w:rPr>
                <w:rFonts w:ascii="宋体" w:hAnsi="宋体" w:cs="宋体"/>
                <w:szCs w:val="21"/>
                <w:lang w:bidi="ar"/>
              </w:rPr>
            </w:pPr>
          </w:p>
        </w:tc>
      </w:tr>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580" w:hRule="atLeast"/>
        </w:trPr>
        <w:tc>
          <w:tcPr>
            <w:tcW w:w="1668" w:type="dxa"/>
            <w:tcBorders>
              <w:left w:val="single" w:color="auto" w:sz="4" w:space="0"/>
              <w:bottom w:val="single" w:color="auto" w:sz="4" w:space="0"/>
              <w:right w:val="nil"/>
            </w:tcBorders>
          </w:tcPr>
          <w:p>
            <w:pPr>
              <w:autoSpaceDE w:val="0"/>
              <w:autoSpaceDN w:val="0"/>
              <w:spacing w:line="300" w:lineRule="exact"/>
              <w:rPr>
                <w:rFonts w:ascii="宋体" w:hAnsi="宋体" w:cs="宋体"/>
                <w:szCs w:val="21"/>
                <w:lang w:bidi="ar"/>
              </w:rPr>
            </w:pPr>
            <w:r>
              <w:rPr>
                <w:rFonts w:hint="eastAsia" w:ascii="宋体" w:hAnsi="宋体" w:cs="宋体"/>
                <w:szCs w:val="21"/>
                <w:lang w:bidi="ar"/>
              </w:rPr>
              <w:t>创新点介绍（每个产品不超过300字）：</w:t>
            </w:r>
          </w:p>
        </w:tc>
        <w:tc>
          <w:tcPr>
            <w:tcW w:w="7386" w:type="dxa"/>
            <w:gridSpan w:val="8"/>
            <w:tcBorders>
              <w:left w:val="nil"/>
              <w:bottom w:val="single" w:color="auto" w:sz="4" w:space="0"/>
              <w:right w:val="single" w:color="auto" w:sz="4" w:space="0"/>
            </w:tcBorders>
          </w:tcPr>
          <w:p>
            <w:pPr>
              <w:autoSpaceDE w:val="0"/>
              <w:autoSpaceDN w:val="0"/>
              <w:spacing w:line="300" w:lineRule="exact"/>
              <w:rPr>
                <w:rFonts w:ascii="宋体" w:hAnsi="宋体" w:cs="宋体"/>
                <w:szCs w:val="21"/>
                <w:lang w:bidi="ar"/>
              </w:rPr>
            </w:pPr>
          </w:p>
        </w:tc>
      </w:tr>
    </w:tbl>
    <w:p>
      <w:pPr>
        <w:rPr>
          <w:rFonts w:ascii="仿宋" w:hAnsi="仿宋" w:eastAsia="仿宋" w:cs="仿宋"/>
          <w:sz w:val="32"/>
          <w:szCs w:val="40"/>
        </w:rPr>
      </w:pPr>
      <w:r>
        <w:rPr>
          <w:rFonts w:hint="eastAsia"/>
        </w:rPr>
        <w:t>注：每家企业报送优秀创新产品不得超过3个。</w:t>
      </w:r>
    </w:p>
    <w:p>
      <w:pPr>
        <w:rPr>
          <w:rFonts w:eastAsia="黑体"/>
        </w:rPr>
      </w:pPr>
      <w:r>
        <w:rPr>
          <w:rFonts w:hint="eastAsia" w:ascii="黑体" w:hAnsi="宋体" w:eastAsia="黑体" w:cs="黑体"/>
          <w:szCs w:val="21"/>
          <w:lang w:bidi="ar"/>
        </w:rPr>
        <w:t>三、产品相关自主知识产权证明材料及其他需要说明的材料。（加盖公章）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2">
    <w:p>
      <w:r>
        <w:separator/>
      </w:r>
    </w:p>
  </w:endnote>
  <w:endnote w:type="continuationSeparator" w:id="3">
    <w:p>
      <w:r>
        <w:continuationSeparator/>
      </w:r>
    </w:p>
  </w:endnote>
  <w:endnote w:id="0">
    <w:p>
      <w:r>
        <w:rPr>
          <w:rStyle w:val="7"/>
          <w:rFonts w:hint="eastAsia"/>
        </w:rPr>
        <w:t>1</w:t>
      </w:r>
      <w:r>
        <w:rPr>
          <w:rFonts w:hint="eastAsia"/>
        </w:rPr>
        <w:t>基础软件：指能够对硬件资源进行调度和管理、为应用软件提供运行支撑的软件，包括操作系统、数据库、中间件、各类固件等；</w:t>
      </w:r>
    </w:p>
    <w:p>
      <w:r>
        <w:rPr>
          <w:rFonts w:hint="eastAsia"/>
        </w:rPr>
        <w:t>支撑软件：指软件开发过程中使用到的支撑软件开发的工具和集成环境、测试工具软件等；</w:t>
      </w:r>
    </w:p>
    <w:p>
      <w:r>
        <w:rPr>
          <w:rFonts w:hint="eastAsia"/>
        </w:rPr>
        <w:t>应用软件：指独立销售的面向应用需求的软件和解决方案软件等，包括通用软件、工业软件、行业软件、嵌入式应用软件等；</w:t>
      </w:r>
    </w:p>
    <w:p>
      <w:pPr>
        <w:pStyle w:val="2"/>
      </w:pPr>
      <w:r>
        <w:rPr>
          <w:rFonts w:hint="eastAsia"/>
        </w:rPr>
        <w:t>其他软件：指未列明的软件开发，如平台软件、信息安全软件等。</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endnotePr>
    <w:endnote w:id="2"/>
    <w:endnote w:id="3"/>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629"/>
    <w:rsid w:val="0001564E"/>
    <w:rsid w:val="001C4855"/>
    <w:rsid w:val="00216BBD"/>
    <w:rsid w:val="00615046"/>
    <w:rsid w:val="00B52629"/>
    <w:rsid w:val="00D91101"/>
    <w:rsid w:val="05977BD5"/>
    <w:rsid w:val="3B28144E"/>
    <w:rsid w:val="46D36B23"/>
    <w:rsid w:val="71126ED6"/>
    <w:rsid w:val="7DAA0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 w:type="character" w:styleId="7">
    <w:name w:val="endnote reference"/>
    <w:qFormat/>
    <w:uiPriority w:val="0"/>
    <w:rPr>
      <w:rFonts w:ascii="Calibri" w:hAnsi="Calibri" w:eastAsia="宋体" w:cs="Times New Roman"/>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258</Words>
  <Characters>1474</Characters>
  <Lines>12</Lines>
  <Paragraphs>3</Paragraphs>
  <TotalTime>39</TotalTime>
  <ScaleCrop>false</ScaleCrop>
  <LinksUpToDate>false</LinksUpToDate>
  <CharactersWithSpaces>1729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2021-04-27T07:22:00Z</dcterms:created>
  <dc:creator>asus</dc:creator>
  <cp:lastModifiedBy>WPS_1598854626</cp:lastModifiedBy>
  <dcterms:modified xsi:type="dcterms:W3CDTF">2021-05-06T08:51:09Z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40F1F8E1FDA549EFA815580DFD26D28D</vt:lpwstr>
  </property>
</Properties>
</file>