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8C" w:rsidRPr="009B588C" w:rsidRDefault="009B588C" w:rsidP="009B588C">
      <w:pPr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color w:val="000000"/>
          <w:sz w:val="44"/>
          <w:szCs w:val="44"/>
        </w:rPr>
      </w:pPr>
      <w:r w:rsidRPr="009B588C">
        <w:rPr>
          <w:rFonts w:ascii="华文中宋" w:eastAsia="华文中宋" w:hAnsi="华文中宋" w:cs="Times New Roman"/>
          <w:b/>
          <w:color w:val="000000"/>
          <w:sz w:val="44"/>
          <w:szCs w:val="44"/>
        </w:rPr>
        <w:t>省经信厅办公室关于组织向工信部推荐</w:t>
      </w:r>
    </w:p>
    <w:p w:rsidR="009B588C" w:rsidRPr="009B588C" w:rsidRDefault="009B588C" w:rsidP="009B588C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/>
          <w:color w:val="000000"/>
          <w:w w:val="93"/>
          <w:sz w:val="44"/>
          <w:szCs w:val="44"/>
        </w:rPr>
      </w:pPr>
      <w:r w:rsidRPr="009B588C">
        <w:rPr>
          <w:rFonts w:ascii="华文中宋" w:eastAsia="华文中宋" w:hAnsi="华文中宋" w:cs="Times New Roman"/>
          <w:b/>
          <w:color w:val="000000"/>
          <w:w w:val="93"/>
          <w:sz w:val="44"/>
          <w:szCs w:val="44"/>
        </w:rPr>
        <w:t>第</w:t>
      </w:r>
      <w:r w:rsidRPr="009B588C">
        <w:rPr>
          <w:rFonts w:ascii="华文中宋" w:eastAsia="华文中宋" w:hAnsi="华文中宋" w:cs="Times New Roman" w:hint="eastAsia"/>
          <w:b/>
          <w:color w:val="000000"/>
          <w:w w:val="93"/>
          <w:sz w:val="44"/>
          <w:szCs w:val="44"/>
        </w:rPr>
        <w:t>三</w:t>
      </w:r>
      <w:r w:rsidRPr="009B588C">
        <w:rPr>
          <w:rFonts w:ascii="华文中宋" w:eastAsia="华文中宋" w:hAnsi="华文中宋" w:cs="Times New Roman"/>
          <w:b/>
          <w:color w:val="000000"/>
          <w:w w:val="93"/>
          <w:sz w:val="44"/>
          <w:szCs w:val="44"/>
        </w:rPr>
        <w:t>批专精特新“小巨人”企业的通知</w:t>
      </w:r>
    </w:p>
    <w:p w:rsidR="009B588C" w:rsidRPr="009B588C" w:rsidRDefault="009B588C" w:rsidP="009B588C">
      <w:pPr>
        <w:spacing w:line="560" w:lineRule="exact"/>
        <w:jc w:val="center"/>
        <w:rPr>
          <w:rFonts w:ascii="楷体" w:eastAsia="楷体" w:hAnsi="楷体" w:cs="Times New Roman"/>
          <w:b/>
          <w:color w:val="000000"/>
          <w:sz w:val="36"/>
          <w:szCs w:val="36"/>
        </w:rPr>
      </w:pPr>
    </w:p>
    <w:p w:rsidR="009B588C" w:rsidRPr="009B588C" w:rsidRDefault="009B588C" w:rsidP="009B588C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9B588C">
        <w:rPr>
          <w:rFonts w:ascii="Times New Roman" w:eastAsia="仿宋" w:hAnsi="Times New Roman" w:cs="Times New Roman"/>
          <w:sz w:val="32"/>
          <w:szCs w:val="32"/>
        </w:rPr>
        <w:t>各市、州、直管市、神农</w:t>
      </w:r>
      <w:r w:rsidRPr="009B588C">
        <w:rPr>
          <w:rFonts w:ascii="Times New Roman" w:eastAsia="仿宋" w:hAnsi="Times New Roman" w:cs="Times New Roman" w:hint="eastAsia"/>
          <w:sz w:val="32"/>
          <w:szCs w:val="32"/>
        </w:rPr>
        <w:t>架</w:t>
      </w:r>
      <w:r w:rsidRPr="009B588C">
        <w:rPr>
          <w:rFonts w:ascii="Times New Roman" w:eastAsia="仿宋" w:hAnsi="Times New Roman" w:cs="Times New Roman"/>
          <w:sz w:val="32"/>
          <w:szCs w:val="32"/>
        </w:rPr>
        <w:t>林区经信局：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/>
          <w:sz w:val="32"/>
          <w:szCs w:val="32"/>
        </w:rPr>
        <w:t>根据《工业和信息化部办公厅关于开展第</w:t>
      </w:r>
      <w:r w:rsidRPr="009B588C">
        <w:rPr>
          <w:rFonts w:ascii="仿宋" w:eastAsia="仿宋" w:hAnsi="仿宋" w:cs="Times New Roman" w:hint="eastAsia"/>
          <w:sz w:val="32"/>
          <w:szCs w:val="32"/>
        </w:rPr>
        <w:t>三</w:t>
      </w:r>
      <w:r w:rsidRPr="009B588C">
        <w:rPr>
          <w:rFonts w:ascii="仿宋" w:eastAsia="仿宋" w:hAnsi="仿宋" w:cs="Times New Roman"/>
          <w:sz w:val="32"/>
          <w:szCs w:val="32"/>
        </w:rPr>
        <w:t>批专精特新“小巨人”企业培育工作的通知》（工信厅企业函〔202</w:t>
      </w:r>
      <w:r w:rsidRPr="009B588C">
        <w:rPr>
          <w:rFonts w:ascii="仿宋" w:eastAsia="仿宋" w:hAnsi="仿宋" w:cs="Times New Roman" w:hint="eastAsia"/>
          <w:sz w:val="32"/>
          <w:szCs w:val="32"/>
        </w:rPr>
        <w:t>1</w:t>
      </w:r>
      <w:r w:rsidRPr="009B588C">
        <w:rPr>
          <w:rFonts w:ascii="仿宋" w:eastAsia="仿宋" w:hAnsi="仿宋" w:cs="Times New Roman"/>
          <w:sz w:val="32"/>
          <w:szCs w:val="32"/>
        </w:rPr>
        <w:t>〕</w:t>
      </w:r>
      <w:r w:rsidRPr="009B588C">
        <w:rPr>
          <w:rFonts w:ascii="仿宋" w:eastAsia="仿宋" w:hAnsi="仿宋" w:cs="Times New Roman" w:hint="eastAsia"/>
          <w:sz w:val="32"/>
          <w:szCs w:val="32"/>
        </w:rPr>
        <w:t>7</w:t>
      </w:r>
      <w:r w:rsidRPr="009B588C">
        <w:rPr>
          <w:rFonts w:ascii="仿宋" w:eastAsia="仿宋" w:hAnsi="仿宋" w:cs="Times New Roman"/>
          <w:sz w:val="32"/>
          <w:szCs w:val="32"/>
        </w:rPr>
        <w:t>9号）文件精神，省经信厅拟组织开展第</w:t>
      </w:r>
      <w:r w:rsidRPr="009B588C">
        <w:rPr>
          <w:rFonts w:ascii="仿宋" w:eastAsia="仿宋" w:hAnsi="仿宋" w:cs="Times New Roman" w:hint="eastAsia"/>
          <w:sz w:val="32"/>
          <w:szCs w:val="32"/>
        </w:rPr>
        <w:t>三</w:t>
      </w:r>
      <w:r w:rsidRPr="009B588C">
        <w:rPr>
          <w:rFonts w:ascii="仿宋" w:eastAsia="仿宋" w:hAnsi="仿宋" w:cs="Times New Roman"/>
          <w:sz w:val="32"/>
          <w:szCs w:val="32"/>
        </w:rPr>
        <w:t>批国家级专精特新“小巨人”企业推荐工作。现将有关申报事项通知如下：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黑体" w:eastAsia="黑体" w:hAnsi="黑体" w:cs="Times New Roman" w:hint="eastAsia"/>
          <w:sz w:val="32"/>
          <w:szCs w:val="32"/>
        </w:rPr>
        <w:t>一、重点领域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专精特新“小巨人”企业主导产品应优先聚焦制造业短板弱项，符合《工业“四基”发展目录》所列重点领域，从事细分产品市场属于制造业核心基础零部件、先进基础工艺和关键基础材料；或符合制造强国战略十大重点产业领域；或属于产业链供应链关键环节及关键领域“补短板”“锻长板”“填空白”产品；或围绕重点产业链开展关键基础技术和产品的产业化攻关；或属于新一代信息技术与实体经济深度融合的创新产品。</w:t>
      </w:r>
    </w:p>
    <w:p w:rsidR="009B588C" w:rsidRPr="009B588C" w:rsidRDefault="009B588C" w:rsidP="00786389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588C">
        <w:rPr>
          <w:rFonts w:ascii="黑体" w:eastAsia="黑体" w:hAnsi="黑体" w:cs="Times New Roman" w:hint="eastAsia"/>
          <w:sz w:val="32"/>
          <w:szCs w:val="32"/>
        </w:rPr>
        <w:t>二、培育条件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（一）基本条件。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1.在</w:t>
      </w:r>
      <w:r w:rsidR="0040241D">
        <w:rPr>
          <w:rFonts w:ascii="仿宋" w:eastAsia="仿宋" w:hAnsi="仿宋" w:cs="Times New Roman" w:hint="eastAsia"/>
          <w:sz w:val="32"/>
          <w:szCs w:val="32"/>
        </w:rPr>
        <w:t>湖北省</w:t>
      </w:r>
      <w:r w:rsidRPr="009B588C">
        <w:rPr>
          <w:rFonts w:ascii="仿宋" w:eastAsia="仿宋" w:hAnsi="仿宋" w:cs="Times New Roman" w:hint="eastAsia"/>
          <w:sz w:val="32"/>
          <w:szCs w:val="32"/>
        </w:rPr>
        <w:t>境内工商注册登记、连续经营3年以上、具有独立法人资格、符合《中小企业划型标准规定》（工信部联企业〔2011〕300号）的中小企业，且属于省级中小企业</w:t>
      </w:r>
      <w:r w:rsidRPr="009B588C">
        <w:rPr>
          <w:rFonts w:ascii="仿宋" w:eastAsia="仿宋" w:hAnsi="仿宋" w:cs="Times New Roman" w:hint="eastAsia"/>
          <w:sz w:val="32"/>
          <w:szCs w:val="32"/>
        </w:rPr>
        <w:lastRenderedPageBreak/>
        <w:t>主管部门认定或重点培育的“专精特新”中小企业或其他创新能力强、市场竞争优势突出的中小企业。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2.坚持专业化发展战略，长期专注并深耕于产业链某一环节或某一产品，能为大企业、大项目提供关键零部件、元器件和配套产品，或直接面向市场并具有竞争优势的自有品牌产品。</w:t>
      </w:r>
      <w:r w:rsidRPr="009B588C">
        <w:rPr>
          <w:rFonts w:ascii="宋体" w:eastAsia="宋体" w:hAnsi="宋体" w:cs="宋体" w:hint="eastAsia"/>
          <w:sz w:val="32"/>
          <w:szCs w:val="32"/>
        </w:rPr>
        <w:t>   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3.具有持续创新能力和研发投入，在研发设计、生产制造、市场营销、内部管理等方面不断创新并取得比较显著的效益，具有一定的示范推广价值。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4.重视并实施长期发展战略，公司治理规范、信誉良好、社会责任感强，生产技术、工艺及产品质量性能国内领先，注重绿色发展，加强人才队伍建设，有较好的品牌影响力，具备发展成为相关领域国际知名企业的潜力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有下列情况之一的企业，不得被推荐：申请过程中提供虚假信息的；近三年发生过重大安全、质量、环境污染事故的；有偷漏税或其他违法违规、严重失信行为的。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（二）专项条件。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1.经济效益。截至上年末的近2年主营业务收入或净利润的平均增长率达到5%以上，企业资产负债率不高于70%。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2.专业化程度。截至上年末，企业从事特定细分市场时间达到3年及以上；主营业务收入占营业收入达70%以上；主导产品在细分市场占有率位于全省前3位，且在国内细分</w:t>
      </w:r>
      <w:r w:rsidRPr="009B588C">
        <w:rPr>
          <w:rFonts w:ascii="仿宋" w:eastAsia="仿宋" w:hAnsi="仿宋" w:cs="Times New Roman" w:hint="eastAsia"/>
          <w:sz w:val="32"/>
          <w:szCs w:val="32"/>
        </w:rPr>
        <w:lastRenderedPageBreak/>
        <w:t>行业中享有较高知名度和影响力。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3.创新能力。企业拥有有效发明专利（含集成电路布图设计专有权，下同）2项或实用新型专利、外观设计专利、软件著作权5项及以上;自建或与高等院校、科研机构联合建立研发机构，设立技术研究院、企业技术中心、企业工程中心、院士专家工作站、博士后工作站等；企业在研发设计、生产制造、供应链管理等环节，至少1项核心业务采用信息系统支撑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4.经营管理。企业拥有自主品牌；取得相关管理体系认证，或产品生产执行国际、国内、行业标准，或是产品通过发达国家和地区产品认证（国际标准协会行业认证）。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（三）分类条件。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1.上年度营业收入在1亿元及以上，且近2年研发经费支出占营业收入比重不低于3%。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2.上年度营业收入5000万元（含）—1亿元（不含），且近2年研发经费支出占营业收入比重不低于6%。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3.上年度营业收入不足5000万元，同时满足近2年内新增股权融资额（实缴）8000万元（含）以上，且研发投入经费3000万元（含）以上，研发人员占企业职工总数比例50%（含）以上，创新成果属于本通知“重点领域”细分行业关键技术，并有重大突破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黑体" w:eastAsia="黑体" w:hAnsi="黑体" w:cs="Times New Roman" w:hint="eastAsia"/>
          <w:sz w:val="32"/>
          <w:szCs w:val="32"/>
        </w:rPr>
        <w:t>三、培育措施</w:t>
      </w:r>
      <w:r w:rsidRPr="009B588C">
        <w:rPr>
          <w:rFonts w:ascii="宋体" w:eastAsia="宋体" w:hAnsi="宋体" w:cs="宋体" w:hint="eastAsia"/>
          <w:sz w:val="32"/>
          <w:szCs w:val="32"/>
        </w:rPr>
        <w:t>  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lastRenderedPageBreak/>
        <w:t>（一）强化梯度培育。</w:t>
      </w:r>
      <w:r w:rsidRPr="009B588C">
        <w:rPr>
          <w:rFonts w:ascii="仿宋" w:eastAsia="仿宋" w:hAnsi="仿宋" w:cs="Times New Roman" w:hint="eastAsia"/>
          <w:sz w:val="32"/>
          <w:szCs w:val="32"/>
        </w:rPr>
        <w:t>各地要围绕提升中小企业创新能力和专业化水平，通过深入开展中小企业“双创”不断孵化创新型中小企业，加大市州级“专精特新”中小企业培育力度，并促进其向专精特新“小巨人”企业发展。建立和完善“专精特新”企业培育库，确立阶段性工作目标任务与举措，确保培育工作取得实效。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（二）加强政策支持。</w:t>
      </w:r>
      <w:r w:rsidRPr="009B588C">
        <w:rPr>
          <w:rFonts w:ascii="仿宋" w:eastAsia="仿宋" w:hAnsi="仿宋" w:cs="Times New Roman" w:hint="eastAsia"/>
          <w:sz w:val="32"/>
          <w:szCs w:val="32"/>
        </w:rPr>
        <w:t>完善支持“专精特新”中小企业和专精特新“小巨人”企业支持政策，建立部门协同配合、共同推动的工作机制。落实要素市场化配置体制改革精神，推动技术、人才、数据等要素资源向“专精特新”企业集聚。结合本地实际，着力在资金、政策等方面支持“专精特新”企业发展壮大。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（三）开展精准服务。</w:t>
      </w:r>
      <w:r w:rsidRPr="009B588C">
        <w:rPr>
          <w:rFonts w:ascii="仿宋" w:eastAsia="仿宋" w:hAnsi="仿宋" w:cs="Times New Roman" w:hint="eastAsia"/>
          <w:sz w:val="32"/>
          <w:szCs w:val="32"/>
        </w:rPr>
        <w:t>强化融资服务，拓宽中小企业融资渠道，做好“专精特新”中小企业等优质企业上市培育。加强创新服务，实施中小企业数字化和工业设计赋能专项行动，提升企业掌握和运用数字化和设计资源的能力。优化公共服务，支持服务机构开发针对创新型中小企业、“专精特新”中小企业和专精特新“小巨人”企业的服务项目，广泛开展管理咨询、人才培训等服务。</w:t>
      </w:r>
      <w:r w:rsidRPr="009B588C">
        <w:rPr>
          <w:rFonts w:ascii="宋体" w:eastAsia="宋体" w:hAnsi="宋体" w:cs="宋体" w:hint="eastAsia"/>
          <w:sz w:val="32"/>
          <w:szCs w:val="32"/>
        </w:rPr>
        <w:t> 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（四）优化发展环境。</w:t>
      </w:r>
      <w:r w:rsidRPr="009B588C">
        <w:rPr>
          <w:rFonts w:ascii="仿宋" w:eastAsia="仿宋" w:hAnsi="仿宋" w:cs="Times New Roman" w:hint="eastAsia"/>
          <w:sz w:val="32"/>
          <w:szCs w:val="32"/>
        </w:rPr>
        <w:t>深化“放管服”改革，最大限度降低中小企业准入门槛，营造公平竞争环境。推进大中小企业融通创新、产学研协同创新向纵深发展，不断完善中小企</w:t>
      </w:r>
      <w:r w:rsidRPr="009B588C">
        <w:rPr>
          <w:rFonts w:ascii="仿宋" w:eastAsia="仿宋" w:hAnsi="仿宋" w:cs="Times New Roman" w:hint="eastAsia"/>
          <w:sz w:val="32"/>
          <w:szCs w:val="32"/>
        </w:rPr>
        <w:lastRenderedPageBreak/>
        <w:t>业创新生态。认真总结培育专精特新“小巨人”企业的经验和做法，注重发挥其示范引领作用，引导广大中小企业走“专精特新”发展道路，不断提升企业创新能力和专业化水平。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（五）加强动态管理。</w:t>
      </w:r>
      <w:r w:rsidRPr="009B588C">
        <w:rPr>
          <w:rFonts w:ascii="仿宋" w:eastAsia="仿宋" w:hAnsi="仿宋" w:cs="Times New Roman" w:hint="eastAsia"/>
          <w:sz w:val="32"/>
          <w:szCs w:val="32"/>
        </w:rPr>
        <w:t>专精特新“小巨人”企业有效期为3年。工信部拟组织对入选满3年的企业进行复核，不符合条件或未提交复核申请材料的企业将予以撤销。有效期内如发现虚假申报或存在违法违规行为的，一经查实，立即予以撤销。</w:t>
      </w:r>
    </w:p>
    <w:p w:rsidR="009B588C" w:rsidRPr="009B588C" w:rsidRDefault="009B588C" w:rsidP="009B588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588C">
        <w:rPr>
          <w:rFonts w:ascii="黑体" w:eastAsia="黑体" w:hAnsi="黑体" w:cs="Times New Roman" w:hint="eastAsia"/>
          <w:sz w:val="32"/>
          <w:szCs w:val="32"/>
        </w:rPr>
        <w:t>五、组织实施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（一）推荐和初核。</w:t>
      </w:r>
      <w:r w:rsidRPr="009B588C">
        <w:rPr>
          <w:rFonts w:ascii="仿宋" w:eastAsia="仿宋" w:hAnsi="仿宋" w:cs="Times New Roman" w:hint="eastAsia"/>
          <w:sz w:val="32"/>
          <w:szCs w:val="32"/>
        </w:rPr>
        <w:t>重点从省级认定的专精特新“小巨人”企业中择优推荐（对上年度营业收入不足5000万元，且满足“分类条件3”的企业可直接申报工信部第三批专精特新“小巨人”企业）。由市州组织填写“第三批专精特新‘小巨人’企业申请书”（附件1）；省经信厅将坚持标准、严格把关，并参考“佐证材料”（附件2）进行初审核实，提出推荐意见，推荐总数不超过200家。已列为工信部制造业单项冠军企业或产品的企业，不再推荐。</w:t>
      </w:r>
      <w:r w:rsidRPr="009B588C">
        <w:rPr>
          <w:rFonts w:ascii="宋体" w:eastAsia="宋体" w:hAnsi="宋体" w:cs="宋体" w:hint="eastAsia"/>
          <w:sz w:val="32"/>
          <w:szCs w:val="32"/>
        </w:rPr>
        <w:t>   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（二）申报方式。</w:t>
      </w:r>
    </w:p>
    <w:p w:rsidR="009B588C" w:rsidRPr="009B588C" w:rsidRDefault="009B588C" w:rsidP="009B588C">
      <w:pPr>
        <w:ind w:leftChars="50" w:left="105" w:firstLineChars="150" w:firstLine="48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1.申报采取网上填报与纸质报送相结合的方式。</w:t>
      </w:r>
    </w:p>
    <w:p w:rsidR="009B588C" w:rsidRPr="009B588C" w:rsidRDefault="009B588C" w:rsidP="009B588C">
      <w:pPr>
        <w:ind w:leftChars="50" w:left="105" w:firstLineChars="150" w:firstLine="48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2.企业通过线上系统报送（zjtx.miit.gov.cn，技术支持电话：0571-56137700）。按照本通知列明的申报材料，自2021年4月28日至5月6日期间上传。省经信厅初审核实</w:t>
      </w:r>
      <w:r w:rsidRPr="009B588C">
        <w:rPr>
          <w:rFonts w:ascii="仿宋" w:eastAsia="仿宋" w:hAnsi="仿宋" w:cs="Times New Roman" w:hint="eastAsia"/>
          <w:sz w:val="32"/>
          <w:szCs w:val="32"/>
        </w:rPr>
        <w:lastRenderedPageBreak/>
        <w:t>后，按要求向工信部报送纸质材料。</w:t>
      </w:r>
    </w:p>
    <w:p w:rsidR="009B588C" w:rsidRPr="009B588C" w:rsidRDefault="009B588C" w:rsidP="009B588C">
      <w:pPr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B588C">
        <w:rPr>
          <w:rFonts w:ascii="仿宋" w:eastAsia="仿宋" w:hAnsi="仿宋" w:cs="Times New Roman" w:hint="eastAsia"/>
          <w:b/>
          <w:sz w:val="32"/>
          <w:szCs w:val="32"/>
        </w:rPr>
        <w:t>（三）报送要求。</w:t>
      </w: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请各市州经信部门于2021年5月12日前将加盖公章的正式推荐文件（一式两份）；推荐汇总表（附件3）、申请书纸质件（一式3份，其中一份与佐证材料合订胶装），邮寄省经信厅中小企业发展处（武汉市武昌水果湖东一路7号，省经信厅东一路办公区）。</w:t>
      </w:r>
    </w:p>
    <w:p w:rsidR="009B588C" w:rsidRPr="009B588C" w:rsidRDefault="009B588C" w:rsidP="009B588C">
      <w:pPr>
        <w:rPr>
          <w:rFonts w:ascii="仿宋" w:eastAsia="仿宋" w:hAnsi="仿宋" w:cs="Times New Roman"/>
          <w:sz w:val="32"/>
          <w:szCs w:val="32"/>
        </w:rPr>
      </w:pPr>
    </w:p>
    <w:p w:rsidR="009B588C" w:rsidRPr="009B588C" w:rsidRDefault="009B588C" w:rsidP="009B588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>附件：1.</w:t>
      </w:r>
      <w:hyperlink r:id="rId7" w:history="1">
        <w:r w:rsidRPr="009B588C">
          <w:rPr>
            <w:rFonts w:ascii="仿宋" w:eastAsia="仿宋" w:hAnsi="仿宋" w:cs="Times New Roman" w:hint="eastAsia"/>
            <w:sz w:val="32"/>
            <w:szCs w:val="32"/>
          </w:rPr>
          <w:t>第三批专精特新“小巨人”企业申请书</w:t>
        </w:r>
      </w:hyperlink>
    </w:p>
    <w:p w:rsidR="009B588C" w:rsidRPr="009B588C" w:rsidRDefault="009B588C" w:rsidP="009B588C">
      <w:pPr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宋体" w:eastAsia="宋体" w:hAnsi="宋体" w:cs="宋体" w:hint="eastAsia"/>
          <w:sz w:val="32"/>
          <w:szCs w:val="32"/>
        </w:rPr>
        <w:t xml:space="preserve">   　</w:t>
      </w:r>
      <w:r w:rsidRPr="009B588C">
        <w:rPr>
          <w:rFonts w:ascii="仿宋" w:eastAsia="仿宋" w:hAnsi="仿宋" w:cs="Times New Roman" w:hint="eastAsia"/>
          <w:sz w:val="32"/>
          <w:szCs w:val="32"/>
        </w:rPr>
        <w:t xml:space="preserve"> 2.</w:t>
      </w:r>
      <w:hyperlink r:id="rId8" w:history="1">
        <w:r w:rsidRPr="009B588C">
          <w:rPr>
            <w:rFonts w:ascii="仿宋" w:eastAsia="仿宋" w:hAnsi="仿宋" w:cs="Times New Roman" w:hint="eastAsia"/>
            <w:sz w:val="32"/>
            <w:szCs w:val="32"/>
          </w:rPr>
          <w:t>佐证材料（供参考）</w:t>
        </w:r>
      </w:hyperlink>
    </w:p>
    <w:p w:rsidR="009B588C" w:rsidRPr="009B588C" w:rsidRDefault="009B588C" w:rsidP="009B588C">
      <w:pPr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宋体" w:eastAsia="宋体" w:hAnsi="宋体" w:cs="宋体" w:hint="eastAsia"/>
          <w:sz w:val="32"/>
          <w:szCs w:val="32"/>
        </w:rPr>
        <w:t xml:space="preserve">   　</w:t>
      </w:r>
      <w:r w:rsidRPr="009B588C">
        <w:rPr>
          <w:rFonts w:ascii="仿宋" w:eastAsia="仿宋" w:hAnsi="仿宋" w:cs="Times New Roman" w:hint="eastAsia"/>
          <w:sz w:val="32"/>
          <w:szCs w:val="32"/>
        </w:rPr>
        <w:t>3.</w:t>
      </w:r>
      <w:hyperlink r:id="rId9" w:history="1">
        <w:r w:rsidRPr="009B588C">
          <w:rPr>
            <w:rFonts w:ascii="仿宋" w:eastAsia="仿宋" w:hAnsi="仿宋" w:cs="Times New Roman" w:hint="eastAsia"/>
            <w:sz w:val="32"/>
            <w:szCs w:val="32"/>
          </w:rPr>
          <w:t>推荐第三批专精特新“小巨人”企业汇总表</w:t>
        </w:r>
      </w:hyperlink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 w:rsidRPr="009B588C">
        <w:rPr>
          <w:rFonts w:ascii="仿宋" w:eastAsia="仿宋" w:hAnsi="仿宋" w:cs="Times New Roman" w:hint="eastAsia"/>
          <w:sz w:val="32"/>
          <w:szCs w:val="32"/>
        </w:rPr>
        <w:t xml:space="preserve">　　　　　　　　　　　湖北省经济和信息化厅办公室</w:t>
      </w: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  <w:r w:rsidRPr="009B588C">
        <w:rPr>
          <w:rFonts w:ascii="仿宋" w:eastAsia="仿宋" w:hAnsi="仿宋" w:cs="宋体" w:hint="eastAsia"/>
          <w:b/>
          <w:bCs/>
          <w:color w:val="000000"/>
          <w:kern w:val="36"/>
          <w:sz w:val="32"/>
          <w:szCs w:val="32"/>
        </w:rPr>
        <w:t xml:space="preserve">　　　　　　　　　　　</w:t>
      </w:r>
      <w:r w:rsidRPr="009B588C">
        <w:rPr>
          <w:rFonts w:ascii="仿宋" w:eastAsia="仿宋" w:hAnsi="仿宋" w:cs="Times New Roman" w:hint="eastAsia"/>
          <w:sz w:val="32"/>
          <w:szCs w:val="32"/>
        </w:rPr>
        <w:t>2021年4月</w:t>
      </w:r>
      <w:r w:rsidR="00426586">
        <w:rPr>
          <w:rFonts w:ascii="仿宋" w:eastAsia="仿宋" w:hAnsi="仿宋" w:cs="Times New Roman" w:hint="eastAsia"/>
          <w:sz w:val="32"/>
          <w:szCs w:val="32"/>
        </w:rPr>
        <w:t>22</w:t>
      </w:r>
      <w:bookmarkStart w:id="0" w:name="_GoBack"/>
      <w:bookmarkEnd w:id="0"/>
      <w:r w:rsidRPr="009B588C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45600B" w:rsidRPr="009B588C" w:rsidRDefault="0045600B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widowControl/>
        <w:spacing w:line="56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32"/>
        </w:rPr>
      </w:pPr>
    </w:p>
    <w:p w:rsidR="009B588C" w:rsidRPr="009B588C" w:rsidRDefault="009B588C" w:rsidP="009B588C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B588C"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9B588C" w:rsidRPr="009B588C" w:rsidRDefault="009B588C" w:rsidP="009B588C">
      <w:pPr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9B588C" w:rsidRPr="009B588C" w:rsidRDefault="009B588C" w:rsidP="009B588C">
      <w:pPr>
        <w:snapToGrid w:val="0"/>
        <w:jc w:val="center"/>
        <w:rPr>
          <w:rFonts w:ascii="华文中宋" w:eastAsia="华文中宋" w:hAnsi="华文中宋" w:cs="方正小标宋简体"/>
          <w:bCs/>
          <w:sz w:val="52"/>
          <w:szCs w:val="52"/>
        </w:rPr>
      </w:pPr>
      <w:r w:rsidRPr="009B588C">
        <w:rPr>
          <w:rFonts w:ascii="华文中宋" w:eastAsia="华文中宋" w:hAnsi="华文中宋" w:cs="方正小标宋简体" w:hint="eastAsia"/>
          <w:bCs/>
          <w:sz w:val="52"/>
          <w:szCs w:val="52"/>
        </w:rPr>
        <w:t>第三批专精特新“小巨人”企业</w:t>
      </w:r>
    </w:p>
    <w:p w:rsidR="009B588C" w:rsidRPr="009B588C" w:rsidRDefault="009B588C" w:rsidP="009B588C">
      <w:pPr>
        <w:snapToGrid w:val="0"/>
        <w:jc w:val="center"/>
        <w:rPr>
          <w:rFonts w:ascii="华文中宋" w:eastAsia="华文中宋" w:hAnsi="华文中宋" w:cs="方正小标宋简体"/>
          <w:bCs/>
          <w:sz w:val="52"/>
          <w:szCs w:val="52"/>
        </w:rPr>
      </w:pPr>
    </w:p>
    <w:p w:rsidR="009B588C" w:rsidRPr="009B588C" w:rsidRDefault="009B588C" w:rsidP="009B588C">
      <w:pPr>
        <w:snapToGrid w:val="0"/>
        <w:jc w:val="center"/>
        <w:rPr>
          <w:rFonts w:ascii="华文中宋" w:eastAsia="华文中宋" w:hAnsi="华文中宋" w:cs="方正小标宋简体"/>
          <w:bCs/>
          <w:sz w:val="72"/>
          <w:szCs w:val="72"/>
        </w:rPr>
      </w:pPr>
      <w:r w:rsidRPr="009B588C">
        <w:rPr>
          <w:rFonts w:ascii="华文中宋" w:eastAsia="华文中宋" w:hAnsi="华文中宋" w:cs="方正小标宋简体" w:hint="eastAsia"/>
          <w:bCs/>
          <w:sz w:val="72"/>
          <w:szCs w:val="72"/>
        </w:rPr>
        <w:t>申  请  书</w:t>
      </w:r>
    </w:p>
    <w:p w:rsidR="009B588C" w:rsidRPr="009B588C" w:rsidRDefault="009B588C" w:rsidP="009B588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B588C" w:rsidRPr="009B588C" w:rsidRDefault="009B588C" w:rsidP="009B588C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Ansi="Calibri" w:cs="Times New Roman"/>
          <w:sz w:val="32"/>
          <w:szCs w:val="32"/>
          <w:u w:val="single"/>
        </w:rPr>
      </w:pPr>
      <w:r w:rsidRPr="009B588C">
        <w:rPr>
          <w:rFonts w:ascii="楷体_GB2312" w:eastAsia="楷体_GB2312" w:hAnsi="Calibri" w:cs="Times New Roman" w:hint="eastAsia"/>
          <w:sz w:val="32"/>
          <w:szCs w:val="32"/>
        </w:rPr>
        <w:t>企业名称（盖章）</w:t>
      </w:r>
    </w:p>
    <w:p w:rsidR="009B588C" w:rsidRPr="009B588C" w:rsidRDefault="009B588C" w:rsidP="009B588C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Ansi="Calibri" w:cs="Times New Roman"/>
          <w:sz w:val="32"/>
          <w:szCs w:val="32"/>
        </w:rPr>
      </w:pPr>
      <w:r w:rsidRPr="009B588C">
        <w:rPr>
          <w:rFonts w:ascii="楷体_GB2312" w:eastAsia="楷体_GB2312" w:hAnsi="Calibri" w:cs="Times New Roman" w:hint="eastAsia"/>
          <w:sz w:val="32"/>
          <w:szCs w:val="32"/>
        </w:rPr>
        <w:t xml:space="preserve">推荐时间  </w:t>
      </w:r>
    </w:p>
    <w:p w:rsidR="009B588C" w:rsidRPr="009B588C" w:rsidRDefault="009B588C" w:rsidP="009B588C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Ansi="Calibri" w:cs="Times New Roman"/>
          <w:sz w:val="32"/>
          <w:szCs w:val="32"/>
        </w:rPr>
      </w:pPr>
      <w:r w:rsidRPr="009B588C">
        <w:rPr>
          <w:rFonts w:ascii="楷体_GB2312" w:eastAsia="楷体_GB2312" w:hAnsi="Calibri" w:cs="Times New Roman" w:hint="eastAsia"/>
          <w:sz w:val="32"/>
          <w:szCs w:val="32"/>
        </w:rPr>
        <w:t xml:space="preserve">推荐单位（盖章） </w:t>
      </w:r>
    </w:p>
    <w:p w:rsidR="009B588C" w:rsidRPr="009B588C" w:rsidRDefault="009B588C" w:rsidP="009B588C">
      <w:pPr>
        <w:spacing w:line="712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</w:p>
    <w:p w:rsidR="009B588C" w:rsidRPr="009B588C" w:rsidRDefault="009B588C" w:rsidP="009B588C">
      <w:pPr>
        <w:spacing w:line="712" w:lineRule="exact"/>
        <w:jc w:val="center"/>
        <w:rPr>
          <w:rFonts w:ascii="楷体_GB2312" w:eastAsia="楷体_GB2312" w:hAnsi="Calibri" w:cs="Times New Roman"/>
          <w:sz w:val="32"/>
          <w:szCs w:val="32"/>
        </w:rPr>
      </w:pPr>
      <w:r w:rsidRPr="009B588C">
        <w:rPr>
          <w:rFonts w:ascii="楷体_GB2312" w:eastAsia="楷体_GB2312" w:hAnsi="Calibri" w:cs="Times New Roman" w:hint="eastAsia"/>
          <w:sz w:val="32"/>
          <w:szCs w:val="32"/>
        </w:rPr>
        <w:t>工业和信息化部制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B588C" w:rsidRPr="009B588C" w:rsidRDefault="009B588C" w:rsidP="009B588C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9B588C">
        <w:rPr>
          <w:rFonts w:ascii="仿宋_GB2312" w:eastAsia="仿宋_GB2312" w:hAnsi="仿宋_GB2312" w:cs="仿宋_GB2312"/>
          <w:sz w:val="32"/>
          <w:szCs w:val="32"/>
        </w:rPr>
        <w:br w:type="page"/>
      </w:r>
      <w:r w:rsidRPr="009B588C">
        <w:rPr>
          <w:rFonts w:ascii="宋体" w:eastAsia="宋体" w:hAnsi="宋体" w:cs="Times New Roman" w:hint="eastAsia"/>
          <w:b/>
          <w:sz w:val="44"/>
          <w:szCs w:val="44"/>
        </w:rPr>
        <w:lastRenderedPageBreak/>
        <w:t>填报说明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588C">
        <w:rPr>
          <w:rFonts w:ascii="仿宋_GB2312" w:eastAsia="仿宋_GB2312" w:hAnsi="仿宋_GB2312" w:cs="仿宋_GB2312" w:hint="eastAsia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588C">
        <w:rPr>
          <w:rFonts w:ascii="仿宋_GB2312" w:eastAsia="仿宋_GB2312" w:hAnsi="仿宋_GB2312" w:cs="仿宋_GB2312" w:hint="eastAsia"/>
          <w:sz w:val="32"/>
          <w:szCs w:val="32"/>
        </w:rPr>
        <w:t>二、“推荐单位”为申请企业注册所在地的</w:t>
      </w:r>
      <w:r w:rsidRPr="009B588C">
        <w:rPr>
          <w:rFonts w:ascii="Calibri" w:eastAsia="仿宋_GB2312" w:hAnsi="Calibri" w:cs="Times New Roman"/>
          <w:sz w:val="32"/>
          <w:szCs w:val="32"/>
        </w:rPr>
        <w:t>省、自治区、直辖市及计划单列市、新疆生产建设兵团中小企业</w:t>
      </w:r>
      <w:r w:rsidRPr="009B588C">
        <w:rPr>
          <w:rFonts w:ascii="仿宋_GB2312" w:eastAsia="仿宋_GB2312" w:hAnsi="仿宋_GB2312" w:cs="仿宋_GB2312" w:hint="eastAsia"/>
          <w:sz w:val="32"/>
          <w:szCs w:val="32"/>
        </w:rPr>
        <w:t>主管部门（简称省级中小企业主管部门）。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588C">
        <w:rPr>
          <w:rFonts w:ascii="仿宋_GB2312" w:eastAsia="仿宋_GB2312" w:hAnsi="仿宋_GB2312" w:cs="仿宋_GB2312" w:hint="eastAsia"/>
          <w:sz w:val="32"/>
          <w:szCs w:val="32"/>
        </w:rPr>
        <w:t>三、申请企业填写主导产品时应参照国家统计局《统计用产品分类目录》中的产品分类或行业分类惯例。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588C">
        <w:rPr>
          <w:rFonts w:ascii="仿宋_GB2312" w:eastAsia="仿宋_GB2312" w:hAnsi="仿宋_GB2312" w:cs="仿宋_GB2312"/>
          <w:sz w:val="32"/>
          <w:szCs w:val="32"/>
        </w:rPr>
        <w:t>四</w:t>
      </w:r>
      <w:r w:rsidRPr="009B588C">
        <w:rPr>
          <w:rFonts w:ascii="仿宋_GB2312" w:eastAsia="仿宋_GB2312" w:hAnsi="仿宋_GB2312" w:cs="仿宋_GB2312" w:hint="eastAsia"/>
          <w:sz w:val="32"/>
          <w:szCs w:val="32"/>
        </w:rPr>
        <w:t>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588C">
        <w:rPr>
          <w:rFonts w:ascii="仿宋_GB2312" w:eastAsia="仿宋_GB2312" w:hAnsi="仿宋_GB2312" w:cs="仿宋_GB2312" w:hint="eastAsia"/>
          <w:sz w:val="32"/>
          <w:szCs w:val="32"/>
        </w:rPr>
        <w:t>五、省级中小企业主管部门组织报送纸质材料，作为我部审核的工作依据。纸质材料应与在线填报材料一致。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588C">
        <w:rPr>
          <w:rFonts w:ascii="仿宋_GB2312" w:eastAsia="仿宋_GB2312" w:hAnsi="仿宋_GB2312" w:cs="仿宋_GB2312" w:hint="eastAsia"/>
          <w:sz w:val="32"/>
          <w:szCs w:val="32"/>
        </w:rPr>
        <w:t>六、省级中小企业主管部门须严格按照“第六部分”所列初核指标，认真对企业填写内容进行初审核实，提出</w:t>
      </w:r>
      <w:r w:rsidRPr="009B588C">
        <w:rPr>
          <w:rFonts w:ascii="黑体" w:eastAsia="黑体" w:hAnsi="黑体" w:cs="黑体" w:hint="eastAsia"/>
          <w:sz w:val="32"/>
          <w:szCs w:val="32"/>
        </w:rPr>
        <w:t>推荐意见，并加盖公章</w:t>
      </w:r>
      <w:r w:rsidRPr="009B588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B588C" w:rsidRPr="009B588C" w:rsidRDefault="009B588C" w:rsidP="009B588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9B588C" w:rsidRPr="009B588C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709" w:type="dxa"/>
        <w:tblLayout w:type="fixed"/>
        <w:tblLook w:val="04A0"/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070"/>
        <w:gridCol w:w="617"/>
        <w:gridCol w:w="185"/>
        <w:gridCol w:w="626"/>
      </w:tblGrid>
      <w:tr w:rsidR="009B588C" w:rsidRPr="009B588C" w:rsidTr="00886910">
        <w:trPr>
          <w:cantSplit/>
          <w:trHeight w:val="467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ind w:firstLine="400"/>
              <w:jc w:val="center"/>
              <w:rPr>
                <w:rFonts w:ascii="Calibri" w:eastAsia="宋体" w:hAnsi="Calibri" w:cs="Times New Roman"/>
                <w:b/>
                <w:color w:val="333333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b/>
                <w:color w:val="333333"/>
                <w:kern w:val="0"/>
                <w:sz w:val="24"/>
                <w:szCs w:val="24"/>
              </w:rPr>
              <w:lastRenderedPageBreak/>
              <w:t>一</w:t>
            </w:r>
            <w:r w:rsidRPr="009B588C">
              <w:rPr>
                <w:rFonts w:ascii="Calibri" w:eastAsia="宋体" w:hAnsi="Calibri" w:cs="Times New Roman"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 w:rsidRPr="009B588C">
              <w:rPr>
                <w:rFonts w:ascii="Calibri" w:eastAsia="宋体" w:hAnsi="Calibri" w:cs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 w:rsidR="009B588C" w:rsidRPr="009B588C" w:rsidTr="00886910">
        <w:trPr>
          <w:cantSplit/>
          <w:trHeight w:val="46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所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val="384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val="53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val="44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val="4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</w:rPr>
              <w:t>E-mail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val="45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注册资本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val="38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val="484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</w:rPr>
              <w:t>根据</w:t>
            </w:r>
            <w:r w:rsidRPr="009B588C">
              <w:rPr>
                <w:rFonts w:ascii="Calibri" w:eastAsia="宋体" w:hAnsi="Calibri" w:cs="Times New Roman" w:hint="eastAsia"/>
              </w:rPr>
              <w:t>《中小企业划型标准规定》（工信部联企业〔</w:t>
            </w:r>
            <w:r w:rsidRPr="009B588C">
              <w:rPr>
                <w:rFonts w:ascii="Calibri" w:eastAsia="宋体" w:hAnsi="Calibri" w:cs="Times New Roman" w:hint="eastAsia"/>
              </w:rPr>
              <w:t>2011</w:t>
            </w:r>
            <w:r w:rsidRPr="009B588C">
              <w:rPr>
                <w:rFonts w:ascii="Calibri" w:eastAsia="宋体" w:hAnsi="Calibri" w:cs="Times New Roman" w:hint="eastAsia"/>
              </w:rPr>
              <w:t>〕</w:t>
            </w:r>
            <w:r w:rsidRPr="009B588C">
              <w:rPr>
                <w:rFonts w:ascii="Calibri" w:eastAsia="宋体" w:hAnsi="Calibri" w:cs="Times New Roman" w:hint="eastAsia"/>
              </w:rPr>
              <w:t>300</w:t>
            </w:r>
            <w:r w:rsidRPr="009B588C">
              <w:rPr>
                <w:rFonts w:ascii="Calibri" w:eastAsia="宋体" w:hAnsi="Calibri" w:cs="Times New Roman" w:hint="eastAsia"/>
              </w:rPr>
              <w:t>号），企业规模属于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楷体_GB2312" w:hAnsi="Calibri" w:cs="楷体_GB2312"/>
                <w:sz w:val="24"/>
                <w:szCs w:val="24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中型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小型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微型</w:t>
            </w:r>
          </w:p>
        </w:tc>
      </w:tr>
      <w:tr w:rsidR="009B588C" w:rsidRPr="009B588C" w:rsidTr="00886910">
        <w:trPr>
          <w:cantSplit/>
          <w:trHeight w:val="42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所属行业</w:t>
            </w:r>
            <w:r w:rsidRPr="009B588C">
              <w:rPr>
                <w:rFonts w:ascii="Verdana" w:eastAsia="宋体" w:hAnsi="Verdana" w:cs="Verdana"/>
                <w:kern w:val="0"/>
                <w:sz w:val="20"/>
                <w:szCs w:val="21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楷体_GB2312" w:hAnsi="Calibri" w:cs="楷体_GB2312"/>
                <w:sz w:val="24"/>
                <w:szCs w:val="24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9B588C" w:rsidRPr="009B588C" w:rsidTr="00886910">
        <w:trPr>
          <w:cantSplit/>
          <w:trHeight w:val="31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楷体_GB2312" w:hAnsi="Calibri" w:cs="楷体_GB2312"/>
                <w:sz w:val="24"/>
                <w:szCs w:val="24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4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位数代码及名称：</w:t>
            </w:r>
          </w:p>
        </w:tc>
      </w:tr>
      <w:tr w:rsidR="009B588C" w:rsidRPr="009B588C" w:rsidTr="00886910">
        <w:trPr>
          <w:cantSplit/>
          <w:trHeight w:val="36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楷体_GB2312" w:hAnsi="Calibri" w:cs="楷体_GB2312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楷体_GB2312" w:hAnsi="Calibri" w:cs="楷体_GB2312"/>
                <w:sz w:val="24"/>
                <w:szCs w:val="24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楷体_GB2312" w:hAnsi="Calibri" w:cs="楷体_GB2312"/>
                <w:sz w:val="24"/>
                <w:szCs w:val="24"/>
              </w:rPr>
            </w:pPr>
          </w:p>
        </w:tc>
      </w:tr>
      <w:tr w:rsidR="009B588C" w:rsidRPr="009B588C" w:rsidTr="00886910">
        <w:trPr>
          <w:cantSplit/>
          <w:trHeight w:val="44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楷体_GB2312" w:hAnsi="Calibri" w:cs="楷体_GB2312"/>
                <w:sz w:val="24"/>
                <w:szCs w:val="24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国有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合资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民营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其他</w:t>
            </w:r>
          </w:p>
        </w:tc>
      </w:tr>
      <w:tr w:rsidR="009B588C" w:rsidRPr="009B588C" w:rsidTr="00886910">
        <w:trPr>
          <w:cantSplit/>
          <w:trHeight w:val="1665"/>
        </w:trPr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上市情况</w:t>
            </w:r>
          </w:p>
          <w:p w:rsidR="009B588C" w:rsidRPr="009B588C" w:rsidRDefault="009B588C" w:rsidP="009B588C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无上市计划</w:t>
            </w:r>
          </w:p>
          <w:p w:rsidR="009B588C" w:rsidRPr="009B588C" w:rsidRDefault="009B588C" w:rsidP="009B588C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有上市计划</w:t>
            </w:r>
          </w:p>
          <w:p w:rsidR="009B588C" w:rsidRPr="009B588C" w:rsidRDefault="009B588C" w:rsidP="009B588C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已上市（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  <w:u w:val="single"/>
              </w:rPr>
              <w:t>股票代码：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）</w:t>
            </w:r>
          </w:p>
          <w:p w:rsidR="009B588C" w:rsidRPr="009B588C" w:rsidRDefault="009B588C" w:rsidP="009B588C">
            <w:pPr>
              <w:widowControl/>
              <w:ind w:firstLineChars="100" w:firstLine="200"/>
              <w:rPr>
                <w:rFonts w:ascii="Calibri" w:eastAsia="宋体" w:hAnsi="Calibri" w:cs="Times New Roman"/>
                <w:sz w:val="20"/>
                <w:szCs w:val="21"/>
              </w:rPr>
            </w:pPr>
          </w:p>
        </w:tc>
        <w:tc>
          <w:tcPr>
            <w:tcW w:w="44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宋体" w:hint="eastAsia"/>
                <w:szCs w:val="21"/>
              </w:rPr>
              <w:t>上市计划（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如有，请填写）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2"/>
              </w:rPr>
              <w:t>1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.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上市进程：□未进行上市前股改</w:t>
            </w:r>
          </w:p>
          <w:p w:rsidR="009B588C" w:rsidRPr="009B588C" w:rsidRDefault="009B588C" w:rsidP="009B588C">
            <w:pPr>
              <w:widowControl/>
              <w:ind w:firstLineChars="600" w:firstLine="1200"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□已完成上市前股改</w:t>
            </w:r>
          </w:p>
          <w:p w:rsidR="009B588C" w:rsidRPr="009B588C" w:rsidRDefault="009B588C" w:rsidP="009B588C">
            <w:pPr>
              <w:widowControl/>
              <w:ind w:firstLineChars="600" w:firstLine="1200"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□已提交上市申请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2.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拟上市地：</w:t>
            </w:r>
          </w:p>
          <w:p w:rsidR="009B588C" w:rsidRPr="009B588C" w:rsidRDefault="009B588C" w:rsidP="009B588C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上交所主板</w:t>
            </w: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上交所科创板</w:t>
            </w:r>
          </w:p>
          <w:p w:rsidR="009B588C" w:rsidRPr="009B588C" w:rsidRDefault="009B588C" w:rsidP="009B588C">
            <w:pPr>
              <w:widowControl/>
              <w:ind w:firstLineChars="100" w:firstLine="220"/>
              <w:rPr>
                <w:rFonts w:ascii="Calibri" w:eastAsia="宋体" w:hAnsi="Calibri" w:cs="Times New Roman"/>
                <w:sz w:val="2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深交所主板</w:t>
            </w:r>
          </w:p>
          <w:p w:rsidR="009B588C" w:rsidRPr="009B588C" w:rsidRDefault="009B588C" w:rsidP="009B588C">
            <w:pPr>
              <w:widowControl/>
              <w:ind w:firstLineChars="100" w:firstLine="220"/>
              <w:rPr>
                <w:rFonts w:ascii="Calibri" w:eastAsia="宋体" w:hAnsi="Calibri" w:cs="Times New Roman"/>
                <w:b/>
                <w:bCs/>
                <w:i/>
                <w:iCs/>
                <w:sz w:val="2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深交所创业板</w:t>
            </w:r>
            <w:r w:rsidRPr="009B588C">
              <w:rPr>
                <w:rFonts w:ascii="Calibri" w:eastAsia="楷体_GB2312" w:hAnsi="Calibri" w:cs="楷体_GB2312" w:hint="eastAsia"/>
                <w:sz w:val="22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 w:val="20"/>
                <w:szCs w:val="21"/>
              </w:rPr>
              <w:t>新三板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3"/>
        </w:trPr>
        <w:tc>
          <w:tcPr>
            <w:tcW w:w="8709" w:type="dxa"/>
            <w:gridSpan w:val="13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二、</w:t>
            </w:r>
            <w:r w:rsidRPr="009B588C">
              <w:rPr>
                <w:rFonts w:ascii="Calibri" w:eastAsia="宋体" w:hAnsi="Calibri" w:cs="Times New Roman"/>
                <w:b/>
                <w:sz w:val="24"/>
                <w:szCs w:val="24"/>
              </w:rPr>
              <w:t>经济效益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9B588C">
              <w:rPr>
                <w:rFonts w:ascii="Calibri" w:eastAsia="宋体" w:hAnsi="Calibri" w:cs="Times New Roman"/>
                <w:szCs w:val="21"/>
              </w:rPr>
              <w:t>0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19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9B588C">
              <w:rPr>
                <w:rFonts w:ascii="Calibri" w:eastAsia="宋体" w:hAnsi="Calibri" w:cs="Times New Roman"/>
                <w:szCs w:val="21"/>
              </w:rPr>
              <w:t>0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主营业务收入增长率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  %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%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%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%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近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年内是否获得新增</w:t>
            </w:r>
          </w:p>
          <w:p w:rsidR="009B588C" w:rsidRPr="009B588C" w:rsidRDefault="009B588C" w:rsidP="009B588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否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是如是，请填写金额：万元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709" w:type="dxa"/>
            <w:gridSpan w:val="13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三、专业化程度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  <w:szCs w:val="21"/>
              </w:rPr>
              <w:t>主导产品名称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（中文）</w:t>
            </w:r>
          </w:p>
        </w:tc>
        <w:tc>
          <w:tcPr>
            <w:tcW w:w="1839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653" w:type="dxa"/>
            <w:gridSpan w:val="6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  <w:szCs w:val="21"/>
              </w:rPr>
              <w:t>从事该产品领域的时间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（单位：年）</w:t>
            </w:r>
          </w:p>
        </w:tc>
        <w:tc>
          <w:tcPr>
            <w:tcW w:w="626" w:type="dxa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主导产品类别</w:t>
            </w:r>
            <w:r w:rsidRPr="009B588C">
              <w:rPr>
                <w:rFonts w:ascii="Verdana" w:eastAsia="宋体" w:hAnsi="Verdana" w:cs="Verdana" w:hint="eastAsia"/>
                <w:kern w:val="0"/>
                <w:sz w:val="20"/>
                <w:szCs w:val="21"/>
                <w:vertAlign w:val="superscript"/>
                <w:lang w:eastAsia="en-US"/>
              </w:rPr>
              <w:footnoteReference w:id="3"/>
            </w: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行业领军企业（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 xml:space="preserve">1.     2. </w:t>
            </w:r>
          </w:p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  <w:u w:val="single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 xml:space="preserve">3. 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4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是否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属于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《工业强基工程实施指南（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016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-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2020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年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）》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“四基”领域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否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是如是，请打勾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□核心基础零部件（元器件）□关键基础材料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□先进基础工艺□产业技术基础</w:t>
            </w:r>
          </w:p>
          <w:p w:rsidR="009B588C" w:rsidRPr="009B588C" w:rsidRDefault="009B588C" w:rsidP="009B588C">
            <w:pPr>
              <w:widowControl/>
              <w:ind w:firstLineChars="200" w:firstLine="42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如属下列领域，请打勾</w:t>
            </w:r>
          </w:p>
          <w:p w:rsidR="009B588C" w:rsidRPr="009B588C" w:rsidRDefault="009B588C" w:rsidP="009B588C">
            <w:pPr>
              <w:widowControl/>
              <w:ind w:firstLineChars="200" w:firstLine="420"/>
              <w:rPr>
                <w:rFonts w:ascii="Calibri" w:eastAsia="宋体" w:hAnsi="Calibri" w:cs="楷体_GB2312"/>
                <w:sz w:val="24"/>
                <w:szCs w:val="24"/>
              </w:rPr>
            </w:pPr>
            <w:r w:rsidRPr="009B588C">
              <w:rPr>
                <w:rFonts w:ascii="Calibri" w:eastAsia="宋体" w:hAnsi="Calibri" w:cs="Times New Roman" w:hint="eastAsia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 xml:space="preserve">5G </w:t>
            </w:r>
            <w:r w:rsidRPr="009B588C">
              <w:rPr>
                <w:rFonts w:ascii="Calibri" w:eastAsia="宋体" w:hAnsi="Calibri" w:cs="Times New Roman" w:hint="eastAsia"/>
              </w:rPr>
              <w:t>□集成电路□新能源□工业软件</w:t>
            </w:r>
          </w:p>
        </w:tc>
      </w:tr>
      <w:tr w:rsidR="009B588C" w:rsidRPr="009B588C" w:rsidTr="00886910">
        <w:trPr>
          <w:cantSplit/>
          <w:trHeight w:val="1863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否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是如是，请填写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u w:val="single"/>
              </w:rPr>
            </w:pPr>
            <w:r w:rsidRPr="009B588C">
              <w:rPr>
                <w:rFonts w:ascii="Calibri" w:eastAsia="宋体" w:hAnsi="Calibri" w:cs="Times New Roman" w:hint="eastAsia"/>
              </w:rPr>
              <w:t>“补短板”的产品名称：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或填补国内（国际）空白的领域：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或替代进口的国外企业（或产品）名称：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说明（是否在细分领域实现关键技术首创等情况，</w:t>
            </w:r>
            <w:r w:rsidRPr="009B588C">
              <w:rPr>
                <w:rFonts w:ascii="Calibri" w:eastAsia="宋体" w:hAnsi="Calibri" w:cs="Times New Roman" w:hint="eastAsia"/>
              </w:rPr>
              <w:t>30</w:t>
            </w:r>
            <w:r w:rsidRPr="009B588C">
              <w:rPr>
                <w:rFonts w:ascii="Calibri" w:eastAsia="宋体" w:hAnsi="Calibri" w:cs="Times New Roman" w:hint="eastAsia"/>
              </w:rPr>
              <w:t>字以内）：</w:t>
            </w: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  <w:kern w:val="0"/>
                <w:szCs w:val="21"/>
              </w:rPr>
            </w:pP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rPr>
                <w:rFonts w:ascii="Calibri" w:eastAsia="仿宋_GB2312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主导产品是否为国内外知名大企业直接配套</w:t>
            </w: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spacing w:line="400" w:lineRule="exac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否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是如是，请填写</w:t>
            </w:r>
          </w:p>
          <w:p w:rsidR="009B588C" w:rsidRPr="009B588C" w:rsidRDefault="009B588C" w:rsidP="009B588C">
            <w:pPr>
              <w:spacing w:line="400" w:lineRule="exac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 xml:space="preserve">1.    2.    3. 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9B588C">
              <w:rPr>
                <w:rFonts w:ascii="Calibri" w:eastAsia="宋体" w:hAnsi="Calibri" w:cs="Times New Roman"/>
                <w:szCs w:val="21"/>
              </w:rPr>
              <w:t>01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9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9B588C">
              <w:rPr>
                <w:rFonts w:ascii="Calibri" w:eastAsia="宋体" w:hAnsi="Calibri" w:cs="Times New Roman"/>
                <w:szCs w:val="21"/>
              </w:rPr>
              <w:t>0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4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主导产品国内市场占有率</w:t>
            </w:r>
          </w:p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</w:rPr>
              <w:t>及本省排名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ind w:firstLineChars="200" w:firstLine="42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市场占有率</w:t>
            </w:r>
            <w:r w:rsidRPr="009B588C">
              <w:rPr>
                <w:rFonts w:ascii="Calibri" w:eastAsia="宋体" w:hAnsi="Calibri" w:cs="Times New Roman" w:hint="eastAsia"/>
              </w:rPr>
              <w:t>:</w:t>
            </w:r>
            <w:r w:rsidRPr="009B588C">
              <w:rPr>
                <w:rFonts w:ascii="Calibri" w:eastAsia="宋体" w:hAnsi="Calibri" w:cs="Times New Roman"/>
              </w:rPr>
              <w:t>%</w:t>
            </w:r>
          </w:p>
          <w:p w:rsidR="009B588C" w:rsidRPr="009B588C" w:rsidRDefault="009B588C" w:rsidP="009B588C">
            <w:pPr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</w:rPr>
              <w:t>本省排名</w:t>
            </w:r>
            <w:r w:rsidRPr="009B588C">
              <w:rPr>
                <w:rFonts w:ascii="Calibri" w:eastAsia="宋体" w:hAnsi="Calibri" w:cs="Times New Roman" w:hint="eastAsia"/>
              </w:rPr>
              <w:t xml:space="preserve">:  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ind w:firstLineChars="300" w:firstLine="630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市场占有率</w:t>
            </w:r>
            <w:r w:rsidRPr="009B588C">
              <w:rPr>
                <w:rFonts w:ascii="Calibri" w:eastAsia="宋体" w:hAnsi="Calibri" w:cs="Times New Roman" w:hint="eastAsia"/>
              </w:rPr>
              <w:t>:</w:t>
            </w:r>
            <w:r w:rsidRPr="009B588C">
              <w:rPr>
                <w:rFonts w:ascii="Calibri" w:eastAsia="宋体" w:hAnsi="Calibri" w:cs="Times New Roman"/>
              </w:rPr>
              <w:t>%</w:t>
            </w:r>
          </w:p>
          <w:p w:rsidR="009B588C" w:rsidRPr="009B588C" w:rsidRDefault="009B588C" w:rsidP="009B588C">
            <w:pPr>
              <w:ind w:firstLineChars="300" w:firstLine="630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本省排名</w:t>
            </w:r>
            <w:r w:rsidRPr="009B588C">
              <w:rPr>
                <w:rFonts w:ascii="Calibri" w:eastAsia="宋体" w:hAnsi="Calibri" w:cs="Times New Roman" w:hint="eastAsia"/>
              </w:rPr>
              <w:t xml:space="preserve">: 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主导产品销售收入占</w:t>
            </w:r>
          </w:p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%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ind w:firstLineChars="900" w:firstLine="1890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>%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主导产品出口额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>万美元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>万美元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8709" w:type="dxa"/>
            <w:gridSpan w:val="13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四、</w:t>
            </w:r>
            <w:r w:rsidRPr="009B588C">
              <w:rPr>
                <w:rFonts w:ascii="Calibri" w:eastAsia="宋体" w:hAnsi="Calibri" w:cs="Times New Roman"/>
                <w:b/>
                <w:sz w:val="24"/>
                <w:szCs w:val="24"/>
              </w:rPr>
              <w:t>创新能力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2591" w:type="dxa"/>
            <w:gridSpan w:val="3"/>
            <w:vMerge w:val="restart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研发</w:t>
            </w:r>
            <w:r w:rsidRPr="009B588C">
              <w:rPr>
                <w:rFonts w:ascii="Calibri" w:eastAsia="宋体" w:hAnsi="Calibri" w:cs="Times New Roman"/>
              </w:rPr>
              <w:t>机构建设情况</w:t>
            </w:r>
          </w:p>
          <w:p w:rsidR="009B588C" w:rsidRPr="009B588C" w:rsidRDefault="009B588C" w:rsidP="009B588C">
            <w:pPr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(</w:t>
            </w:r>
            <w:r w:rsidRPr="009B588C">
              <w:rPr>
                <w:rFonts w:ascii="Calibri" w:eastAsia="宋体" w:hAnsi="Calibri" w:cs="Times New Roman" w:hint="eastAsia"/>
              </w:rPr>
              <w:t>企业自建或与高等院校、科研机构联合建立</w:t>
            </w:r>
            <w:r w:rsidRPr="009B588C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技术研究院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黑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szCs w:val="21"/>
              </w:rPr>
              <w:t>国家级</w:t>
            </w:r>
            <w:r w:rsidRPr="009B588C"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r w:rsidRPr="009B588C">
              <w:rPr>
                <w:rFonts w:ascii="Calibri" w:eastAsia="宋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szCs w:val="21"/>
              </w:rPr>
              <w:t>省级</w:t>
            </w:r>
            <w:r w:rsidRPr="009B588C"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rPr>
                <w:rFonts w:ascii="Calibri" w:eastAsia="黑体" w:hAnsi="Calibri" w:cs="Times New Roman"/>
                <w:szCs w:val="21"/>
              </w:rPr>
            </w:pPr>
            <w:r w:rsidRPr="009B588C">
              <w:rPr>
                <w:rFonts w:ascii="Calibri" w:eastAsia="黑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szCs w:val="21"/>
              </w:rPr>
              <w:t>国家级</w:t>
            </w:r>
            <w:r w:rsidRPr="009B588C"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r w:rsidRPr="009B588C">
              <w:rPr>
                <w:rFonts w:ascii="Calibri" w:eastAsia="宋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szCs w:val="21"/>
              </w:rPr>
              <w:t>省级</w:t>
            </w:r>
            <w:r w:rsidRPr="009B588C"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5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rPr>
                <w:rFonts w:ascii="Calibri" w:eastAsia="仿宋_GB2312" w:hAnsi="Calibri" w:cs="Times New Roman"/>
                <w:kern w:val="0"/>
                <w:szCs w:val="21"/>
              </w:rPr>
            </w:pPr>
            <w:r w:rsidRPr="009B588C">
              <w:rPr>
                <w:rFonts w:ascii="Calibri" w:eastAsia="黑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szCs w:val="21"/>
              </w:rPr>
              <w:t>国家级</w:t>
            </w:r>
            <w:r w:rsidRPr="009B588C"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  <w:r w:rsidRPr="009B588C">
              <w:rPr>
                <w:rFonts w:ascii="Calibri" w:eastAsia="宋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szCs w:val="21"/>
              </w:rPr>
              <w:t>省级</w:t>
            </w:r>
            <w:r w:rsidRPr="009B588C">
              <w:rPr>
                <w:rFonts w:ascii="Calibri" w:eastAsia="仿宋_GB2312" w:hAnsi="Calibri" w:cs="Times New Roman" w:hint="eastAsia"/>
                <w:kern w:val="0"/>
                <w:szCs w:val="21"/>
              </w:rPr>
              <w:t>个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Times New Roman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rPr>
                <w:rFonts w:ascii="Calibri" w:eastAsia="仿宋_GB2312" w:hAnsi="Calibri" w:cs="Times New Roman"/>
                <w:kern w:val="0"/>
                <w:szCs w:val="21"/>
              </w:rPr>
            </w:pPr>
            <w:r w:rsidRPr="009B588C">
              <w:rPr>
                <w:rFonts w:ascii="Calibri" w:eastAsia="黑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szCs w:val="21"/>
              </w:rPr>
              <w:t>国家级</w:t>
            </w:r>
            <w:r w:rsidRPr="009B588C">
              <w:rPr>
                <w:rFonts w:ascii="Calibri" w:eastAsia="宋体" w:hAnsi="Calibri" w:cs="Times New Roman"/>
                <w:szCs w:val="21"/>
              </w:rPr>
              <w:t xml:space="preserve">  □</w:t>
            </w:r>
            <w:r w:rsidRPr="009B588C">
              <w:rPr>
                <w:rFonts w:ascii="Calibri" w:eastAsia="宋体" w:hAnsi="Calibri" w:cs="Times New Roman"/>
                <w:szCs w:val="21"/>
              </w:rPr>
              <w:t>省级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rPr>
                <w:rFonts w:ascii="Calibri" w:eastAsia="黑体" w:hAnsi="Calibri" w:cs="Times New Roman"/>
                <w:szCs w:val="21"/>
              </w:rPr>
            </w:pPr>
            <w:r w:rsidRPr="009B588C">
              <w:rPr>
                <w:rFonts w:ascii="Calibri" w:eastAsia="黑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有</w:t>
            </w:r>
            <w:r w:rsidRPr="009B588C">
              <w:rPr>
                <w:rFonts w:ascii="Calibri" w:eastAsia="宋体" w:hAnsi="Calibri" w:cs="Times New Roman"/>
                <w:szCs w:val="21"/>
              </w:rPr>
              <w:t xml:space="preserve">      □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无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黑体" w:hAnsi="Calibri" w:cs="Times New Roman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有</w:t>
            </w:r>
            <w:r w:rsidRPr="009B588C">
              <w:rPr>
                <w:rFonts w:ascii="Calibri" w:eastAsia="宋体" w:hAnsi="Calibri" w:cs="Times New Roman"/>
                <w:szCs w:val="21"/>
              </w:rPr>
              <w:t xml:space="preserve">   □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无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4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ind w:firstLineChars="800" w:firstLine="1680"/>
              <w:rPr>
                <w:rFonts w:ascii="Calibri" w:eastAsia="宋体" w:hAnsi="Calibri" w:cs="Times New Roman"/>
              </w:rPr>
            </w:pP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合作院校机构名称（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个以内）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 xml:space="preserve">1. </w:t>
            </w:r>
          </w:p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 xml:space="preserve">2.   3. </w:t>
            </w:r>
          </w:p>
          <w:p w:rsidR="009B588C" w:rsidRPr="009B588C" w:rsidRDefault="009B588C" w:rsidP="009B588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研究领域已获得成果及应用情况（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30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字）：</w:t>
            </w:r>
          </w:p>
          <w:p w:rsidR="009B588C" w:rsidRPr="009B588C" w:rsidRDefault="009B588C" w:rsidP="009B588C">
            <w:pPr>
              <w:rPr>
                <w:rFonts w:ascii="Calibri" w:eastAsia="宋体" w:hAnsi="Calibri" w:cs="Times New Roman"/>
                <w:szCs w:val="21"/>
                <w:u w:val="single"/>
              </w:rPr>
            </w:pP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lastRenderedPageBreak/>
              <w:t>相关</w:t>
            </w:r>
            <w:r w:rsidRPr="009B588C">
              <w:rPr>
                <w:rFonts w:ascii="Calibri" w:eastAsia="宋体" w:hAnsi="Calibri" w:cs="Times New Roman"/>
                <w:szCs w:val="21"/>
              </w:rPr>
              <w:t>指标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9B588C">
              <w:rPr>
                <w:rFonts w:ascii="Calibri" w:eastAsia="宋体" w:hAnsi="Calibri" w:cs="Times New Roman"/>
                <w:szCs w:val="21"/>
              </w:rPr>
              <w:t>01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9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9B588C">
              <w:rPr>
                <w:rFonts w:ascii="Calibri" w:eastAsia="宋体" w:hAnsi="Calibri" w:cs="Times New Roman"/>
                <w:szCs w:val="21"/>
              </w:rPr>
              <w:t>0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Pr="009B588C">
              <w:rPr>
                <w:rFonts w:ascii="Calibri" w:eastAsia="宋体" w:hAnsi="Calibri" w:cs="Times New Roman" w:hint="eastAsia"/>
                <w:szCs w:val="21"/>
              </w:rPr>
              <w:t>年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研发经费总额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万元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研发经费占营业收入比重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         %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          %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研发人员占全部职工比重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          %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 xml:space="preserve">              %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2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拥有专利情况</w:t>
            </w: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ind w:left="420" w:hangingChars="200" w:hanging="42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有效专利总数</w:t>
            </w:r>
            <w:r w:rsidRPr="009B588C">
              <w:rPr>
                <w:rFonts w:ascii="Calibri" w:eastAsia="宋体" w:hAnsi="Calibri" w:cs="Times New Roman"/>
              </w:rPr>
              <w:t>项</w:t>
            </w:r>
            <w:r w:rsidRPr="009B588C">
              <w:rPr>
                <w:rFonts w:ascii="Calibri" w:eastAsia="宋体" w:hAnsi="Calibri" w:cs="Times New Roman" w:hint="eastAsia"/>
              </w:rPr>
              <w:t>。</w:t>
            </w:r>
          </w:p>
          <w:p w:rsidR="009B588C" w:rsidRPr="009B588C" w:rsidRDefault="009B588C" w:rsidP="009B588C">
            <w:pPr>
              <w:ind w:left="420" w:hangingChars="200" w:hanging="42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其中发明专利项；实用新型专利项；</w:t>
            </w:r>
          </w:p>
          <w:p w:rsidR="009B588C" w:rsidRPr="009B588C" w:rsidRDefault="009B588C" w:rsidP="009B588C">
            <w:pPr>
              <w:ind w:left="420" w:hangingChars="200" w:hanging="42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外观设计专利</w:t>
            </w:r>
            <w:r w:rsidRPr="009B588C">
              <w:rPr>
                <w:rFonts w:ascii="Calibri" w:eastAsia="宋体" w:hAnsi="Calibri" w:cs="Times New Roman"/>
              </w:rPr>
              <w:t>项</w:t>
            </w:r>
            <w:r w:rsidRPr="009B588C">
              <w:rPr>
                <w:rFonts w:ascii="Calibri" w:eastAsia="宋体" w:hAnsi="Calibri" w:cs="Times New Roman" w:hint="eastAsia"/>
              </w:rPr>
              <w:t>；软件著作权项。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2591" w:type="dxa"/>
            <w:gridSpan w:val="3"/>
            <w:vMerge w:val="restart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主持或参与制（修）的标准数量和名称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仿宋_GB2312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主持制</w:t>
            </w:r>
            <w:r w:rsidRPr="009B588C">
              <w:rPr>
                <w:rFonts w:ascii="Calibri" w:eastAsia="宋体" w:hAnsi="Calibri" w:cs="Times New Roman" w:hint="eastAsia"/>
              </w:rPr>
              <w:t>(</w:t>
            </w:r>
            <w:r w:rsidRPr="009B588C">
              <w:rPr>
                <w:rFonts w:ascii="Calibri" w:eastAsia="宋体" w:hAnsi="Calibri" w:cs="Times New Roman" w:hint="eastAsia"/>
              </w:rPr>
              <w:t>修</w:t>
            </w:r>
            <w:r w:rsidRPr="009B588C">
              <w:rPr>
                <w:rFonts w:ascii="Calibri" w:eastAsia="宋体" w:hAnsi="Calibri" w:cs="Times New Roman" w:hint="eastAsia"/>
              </w:rPr>
              <w:t>)</w:t>
            </w:r>
            <w:r w:rsidRPr="009B588C">
              <w:rPr>
                <w:rFonts w:ascii="Calibri" w:eastAsia="宋体" w:hAnsi="Calibri" w:cs="Times New Roman" w:hint="eastAsia"/>
              </w:rPr>
              <w:t>项</w:t>
            </w:r>
          </w:p>
          <w:p w:rsidR="009B588C" w:rsidRPr="009B588C" w:rsidRDefault="009B588C" w:rsidP="009B588C">
            <w:pPr>
              <w:jc w:val="left"/>
              <w:rPr>
                <w:rFonts w:ascii="Calibri" w:eastAsia="仿宋_GB2312" w:hAnsi="Calibri" w:cs="宋体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</w:rPr>
              <w:t>参与制</w:t>
            </w:r>
            <w:r w:rsidRPr="009B588C">
              <w:rPr>
                <w:rFonts w:ascii="Calibri" w:eastAsia="宋体" w:hAnsi="Calibri" w:cs="Times New Roman" w:hint="eastAsia"/>
              </w:rPr>
              <w:t>(</w:t>
            </w:r>
            <w:r w:rsidRPr="009B588C">
              <w:rPr>
                <w:rFonts w:ascii="Calibri" w:eastAsia="宋体" w:hAnsi="Calibri" w:cs="Times New Roman" w:hint="eastAsia"/>
              </w:rPr>
              <w:t>修</w:t>
            </w:r>
            <w:r w:rsidRPr="009B588C">
              <w:rPr>
                <w:rFonts w:ascii="Calibri" w:eastAsia="宋体" w:hAnsi="Calibri" w:cs="Times New Roman" w:hint="eastAsia"/>
              </w:rPr>
              <w:t>)</w:t>
            </w:r>
            <w:r w:rsidRPr="009B588C">
              <w:rPr>
                <w:rFonts w:ascii="Calibri" w:eastAsia="宋体" w:hAnsi="Calibri" w:cs="Times New Roman" w:hint="eastAsia"/>
              </w:rPr>
              <w:t>项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仿宋_GB2312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主持制</w:t>
            </w:r>
            <w:r w:rsidRPr="009B588C">
              <w:rPr>
                <w:rFonts w:ascii="Calibri" w:eastAsia="宋体" w:hAnsi="Calibri" w:cs="Times New Roman" w:hint="eastAsia"/>
              </w:rPr>
              <w:t>(</w:t>
            </w:r>
            <w:r w:rsidRPr="009B588C">
              <w:rPr>
                <w:rFonts w:ascii="Calibri" w:eastAsia="宋体" w:hAnsi="Calibri" w:cs="Times New Roman" w:hint="eastAsia"/>
              </w:rPr>
              <w:t>修</w:t>
            </w:r>
            <w:r w:rsidRPr="009B588C">
              <w:rPr>
                <w:rFonts w:ascii="Calibri" w:eastAsia="宋体" w:hAnsi="Calibri" w:cs="Times New Roman" w:hint="eastAsia"/>
              </w:rPr>
              <w:t>)</w:t>
            </w:r>
            <w:r w:rsidRPr="009B588C">
              <w:rPr>
                <w:rFonts w:ascii="Calibri" w:eastAsia="宋体" w:hAnsi="Calibri" w:cs="Times New Roman" w:hint="eastAsia"/>
              </w:rPr>
              <w:t>项</w:t>
            </w:r>
          </w:p>
          <w:p w:rsidR="009B588C" w:rsidRPr="009B588C" w:rsidRDefault="009B588C" w:rsidP="009B588C">
            <w:pPr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</w:rPr>
              <w:t>参与制</w:t>
            </w:r>
            <w:r w:rsidRPr="009B588C">
              <w:rPr>
                <w:rFonts w:ascii="Calibri" w:eastAsia="宋体" w:hAnsi="Calibri" w:cs="Times New Roman" w:hint="eastAsia"/>
              </w:rPr>
              <w:t>(</w:t>
            </w:r>
            <w:r w:rsidRPr="009B588C">
              <w:rPr>
                <w:rFonts w:ascii="Calibri" w:eastAsia="宋体" w:hAnsi="Calibri" w:cs="Times New Roman" w:hint="eastAsia"/>
              </w:rPr>
              <w:t>修</w:t>
            </w:r>
            <w:r w:rsidRPr="009B588C">
              <w:rPr>
                <w:rFonts w:ascii="Calibri" w:eastAsia="宋体" w:hAnsi="Calibri" w:cs="Times New Roman" w:hint="eastAsia"/>
              </w:rPr>
              <w:t>)</w:t>
            </w:r>
            <w:r w:rsidRPr="009B588C">
              <w:rPr>
                <w:rFonts w:ascii="Calibri" w:eastAsia="宋体" w:hAnsi="Calibri" w:cs="Times New Roman" w:hint="eastAsia"/>
              </w:rPr>
              <w:t>项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</w:tcPr>
          <w:p w:rsidR="009B588C" w:rsidRPr="009B588C" w:rsidRDefault="009B588C" w:rsidP="009B588C">
            <w:pPr>
              <w:ind w:right="210"/>
              <w:rPr>
                <w:rFonts w:ascii="Calibri" w:eastAsia="宋体" w:hAnsi="Calibri" w:cs="Times New Roman"/>
                <w:u w:val="single"/>
              </w:rPr>
            </w:pPr>
            <w:r w:rsidRPr="009B588C">
              <w:rPr>
                <w:rFonts w:ascii="Calibri" w:eastAsia="宋体" w:hAnsi="Calibri" w:cs="Times New Roman"/>
              </w:rPr>
              <w:t>名称</w:t>
            </w:r>
            <w:r w:rsidRPr="009B588C">
              <w:rPr>
                <w:rFonts w:ascii="Calibri" w:eastAsia="宋体" w:hAnsi="Calibri" w:cs="Times New Roman" w:hint="eastAsia"/>
              </w:rPr>
              <w:t>：</w:t>
            </w:r>
          </w:p>
        </w:tc>
        <w:tc>
          <w:tcPr>
            <w:tcW w:w="3148" w:type="dxa"/>
            <w:gridSpan w:val="6"/>
          </w:tcPr>
          <w:p w:rsidR="009B588C" w:rsidRPr="009B588C" w:rsidRDefault="009B588C" w:rsidP="009B588C">
            <w:pPr>
              <w:ind w:right="21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>名称</w:t>
            </w:r>
            <w:r w:rsidRPr="009B588C">
              <w:rPr>
                <w:rFonts w:ascii="Calibri" w:eastAsia="宋体" w:hAnsi="Calibri" w:cs="Times New Roman" w:hint="eastAsia"/>
              </w:rPr>
              <w:t>：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591" w:type="dxa"/>
            <w:gridSpan w:val="3"/>
            <w:vMerge w:val="restart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数字化赋能</w:t>
            </w: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业务系统是否向云端迁移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是</w:t>
            </w:r>
            <w:r w:rsidRPr="009B588C"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否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2591" w:type="dxa"/>
            <w:gridSpan w:val="3"/>
            <w:vMerge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是</w:t>
            </w:r>
            <w:r w:rsidRPr="009B588C">
              <w:rPr>
                <w:rFonts w:ascii="Calibri" w:eastAsia="宋体" w:hAnsi="Calibri" w:cs="宋体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宋体" w:hint="eastAsia"/>
                <w:bCs/>
                <w:kern w:val="0"/>
                <w:szCs w:val="21"/>
              </w:rPr>
              <w:t>否</w:t>
            </w:r>
          </w:p>
        </w:tc>
      </w:tr>
      <w:tr w:rsidR="009B588C" w:rsidRPr="009B588C" w:rsidTr="00886910">
        <w:trPr>
          <w:cantSplit/>
          <w:trHeight w:hRule="exact" w:val="797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核心业务采用信息系统支撑情况</w:t>
            </w:r>
            <w:r w:rsidRPr="009B588C">
              <w:rPr>
                <w:rFonts w:ascii="Calibri" w:eastAsia="宋体" w:hAnsi="Calibri" w:cs="Times New Roman" w:hint="eastAsia"/>
              </w:rPr>
              <w:t>（可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研发设计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CAX  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生产制造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CAM    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经营管理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ERP/OA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运维服务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CRM  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供应链管理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 xml:space="preserve">SRM  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其他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（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请说明）</w:t>
            </w:r>
          </w:p>
        </w:tc>
      </w:tr>
      <w:tr w:rsidR="009B588C" w:rsidRPr="009B588C" w:rsidTr="00886910">
        <w:trPr>
          <w:cantSplit/>
          <w:trHeight w:hRule="exact" w:val="2231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宋体" w:hAnsi="Calibri" w:cs="宋体" w:hint="eastAsia"/>
                <w:kern w:val="0"/>
                <w:szCs w:val="21"/>
              </w:rPr>
              <w:t>1.</w:t>
            </w:r>
            <w:r w:rsidRPr="009B588C">
              <w:rPr>
                <w:rFonts w:ascii="Calibri" w:eastAsia="宋体" w:hAnsi="Calibri" w:cs="宋体" w:hint="eastAsia"/>
                <w:kern w:val="0"/>
                <w:szCs w:val="21"/>
              </w:rPr>
              <w:t>高新技术企业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□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2.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技术创新示范企业（国家级□省级□）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3.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工业企业知识产权运用试点企业（国家级□省级□）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4.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智能制造试点示范企业（国家级□省级□）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5.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绿色工厂□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 xml:space="preserve">     6.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质量标杆□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7.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《产业基础领域先进技术产品转化应用目录》入编企业</w:t>
            </w:r>
            <w:r w:rsidRPr="009B588C">
              <w:rPr>
                <w:rFonts w:ascii="Calibri" w:eastAsia="宋体" w:hAnsi="Calibri" w:cs="Times New Roman" w:hint="eastAsia"/>
              </w:rPr>
              <w:t>□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8.</w:t>
            </w:r>
            <w:r w:rsidRPr="009B588C">
              <w:rPr>
                <w:rFonts w:ascii="Calibri" w:eastAsia="宋体" w:hAnsi="Calibri" w:cs="Times New Roman" w:hint="eastAsia"/>
                <w:bCs/>
                <w:kern w:val="0"/>
                <w:szCs w:val="21"/>
              </w:rPr>
              <w:t>其他□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（请说明）</w:t>
            </w:r>
            <w:r w:rsidRPr="009B588C"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9B588C" w:rsidRPr="009B588C" w:rsidTr="00886910">
        <w:trPr>
          <w:cantSplit/>
          <w:trHeight w:hRule="exact" w:val="65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近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年是否承担过国家重大科技项目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否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是如是，请填写名称</w:t>
            </w:r>
          </w:p>
        </w:tc>
      </w:tr>
      <w:tr w:rsidR="009B588C" w:rsidRPr="009B588C" w:rsidTr="00886910">
        <w:trPr>
          <w:cantSplit/>
          <w:trHeight w:hRule="exact" w:val="62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近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2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年是否获得过国家级技术创新类项目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bCs/>
                <w:kern w:val="0"/>
                <w:szCs w:val="21"/>
              </w:rPr>
            </w:pP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否</w:t>
            </w:r>
            <w:r w:rsidRPr="009B588C">
              <w:rPr>
                <w:rFonts w:ascii="Calibri" w:eastAsia="楷体_GB2312" w:hAnsi="Calibri" w:cs="楷体_GB2312" w:hint="eastAsia"/>
                <w:sz w:val="24"/>
                <w:szCs w:val="24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是如是，请填写名称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8709" w:type="dxa"/>
            <w:gridSpan w:val="13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  <w:b/>
              </w:rPr>
            </w:pPr>
            <w:r w:rsidRPr="009B588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五、</w:t>
            </w:r>
            <w:r w:rsidRPr="009B588C">
              <w:rPr>
                <w:rFonts w:ascii="Calibri" w:eastAsia="宋体" w:hAnsi="Calibri" w:cs="Times New Roman"/>
                <w:b/>
                <w:sz w:val="24"/>
                <w:szCs w:val="24"/>
              </w:rPr>
              <w:t>经营管理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2591" w:type="dxa"/>
            <w:gridSpan w:val="3"/>
            <w:tcBorders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□国际标准□国家标准</w:t>
            </w:r>
          </w:p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□行业标准□地方标准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88C" w:rsidRPr="009B588C" w:rsidRDefault="009B588C" w:rsidP="009B588C">
            <w:pPr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vAlign w:val="center"/>
          </w:tcPr>
          <w:p w:rsidR="009B588C" w:rsidRPr="009B588C" w:rsidRDefault="009B588C" w:rsidP="009B588C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spacing w:line="280" w:lineRule="exact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产品获得发达国家或地区权威机构认证情况</w:t>
            </w:r>
            <w:r w:rsidRPr="009B588C">
              <w:rPr>
                <w:rFonts w:ascii="Calibri" w:eastAsia="宋体" w:hAnsi="Calibri" w:cs="Times New Roman" w:hint="eastAsia"/>
              </w:rPr>
              <w:t>(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多选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)</w:t>
            </w: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spacing w:line="280" w:lineRule="exact"/>
              <w:ind w:firstLineChars="100" w:firstLine="210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kern w:val="0"/>
                <w:szCs w:val="21"/>
              </w:rPr>
              <w:t>UL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kern w:val="0"/>
                <w:szCs w:val="21"/>
              </w:rPr>
              <w:t>CSA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kern w:val="0"/>
                <w:szCs w:val="21"/>
              </w:rPr>
              <w:t xml:space="preserve"> ETL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kern w:val="0"/>
                <w:szCs w:val="21"/>
              </w:rPr>
              <w:t>GS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</w:p>
          <w:p w:rsidR="009B588C" w:rsidRPr="009B588C" w:rsidRDefault="009B588C" w:rsidP="009B588C">
            <w:pPr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其他□（请说明）</w:t>
            </w:r>
            <w:r w:rsidRPr="009B588C"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9B588C" w:rsidRPr="009B588C" w:rsidTr="00886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2591" w:type="dxa"/>
            <w:gridSpan w:val="3"/>
            <w:vAlign w:val="center"/>
          </w:tcPr>
          <w:p w:rsidR="009B588C" w:rsidRPr="009B588C" w:rsidRDefault="009B588C" w:rsidP="009B588C">
            <w:pPr>
              <w:spacing w:line="280" w:lineRule="exact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企业获得的管理体系认证情况（可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vAlign w:val="center"/>
          </w:tcPr>
          <w:p w:rsidR="009B588C" w:rsidRPr="009B588C" w:rsidRDefault="009B588C" w:rsidP="009B588C">
            <w:pPr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</w:rPr>
              <w:t>ISO9000</w:t>
            </w:r>
            <w:r w:rsidRPr="009B588C">
              <w:rPr>
                <w:rFonts w:ascii="Calibri" w:eastAsia="宋体" w:hAnsi="Calibri" w:cs="Times New Roman" w:hint="eastAsia"/>
              </w:rPr>
              <w:t>质量管理体系认证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/>
                <w:kern w:val="0"/>
                <w:szCs w:val="21"/>
              </w:rPr>
              <w:t>ISO14000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环境管理体系认证□</w:t>
            </w:r>
          </w:p>
          <w:p w:rsidR="009B588C" w:rsidRPr="009B588C" w:rsidRDefault="009B588C" w:rsidP="009B588C">
            <w:pPr>
              <w:spacing w:line="280" w:lineRule="exact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/>
              </w:rPr>
              <w:t>OHSAS18000</w:t>
            </w:r>
            <w:r w:rsidRPr="009B588C">
              <w:rPr>
                <w:rFonts w:ascii="Calibri" w:eastAsia="宋体" w:hAnsi="Calibri" w:cs="Times New Roman" w:hint="eastAsia"/>
              </w:rPr>
              <w:t>职业安全健康管理体系认证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□其他□</w:t>
            </w:r>
            <w:r w:rsidRPr="009B588C">
              <w:rPr>
                <w:rFonts w:ascii="Calibri" w:eastAsia="仿宋_GB2312" w:hAnsi="Calibri" w:cs="Times New Roman" w:hint="eastAsia"/>
                <w:kern w:val="0"/>
                <w:szCs w:val="21"/>
                <w:u w:val="single"/>
              </w:rPr>
              <w:t>(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请说明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)</w:t>
            </w:r>
          </w:p>
        </w:tc>
      </w:tr>
      <w:tr w:rsidR="009B588C" w:rsidRPr="009B588C" w:rsidTr="00886910">
        <w:trPr>
          <w:cantSplit/>
          <w:trHeight w:hRule="exact" w:val="2050"/>
        </w:trPr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企业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总体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情况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简要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介绍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（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300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字以内，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一、企业经营管理概况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。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从事细分领域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及从业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二、企业主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导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产品情况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。关键领域补短板，参与关键核心技术攻关等情况；属于产业链供应链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情况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；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知识产权积累和运用情况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等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。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三、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企业获得的省级以上的荣誉或称号情况等。</w:t>
            </w:r>
          </w:p>
          <w:p w:rsidR="009B588C" w:rsidRPr="009B588C" w:rsidRDefault="009B588C" w:rsidP="009B588C">
            <w:pPr>
              <w:widowControl/>
              <w:spacing w:line="300" w:lineRule="exact"/>
              <w:jc w:val="left"/>
              <w:rPr>
                <w:rFonts w:ascii="Calibri" w:eastAsia="方正黑体_GBK" w:hAnsi="Calibri" w:cs="Times New Roman"/>
                <w:b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 w:rsidR="009B588C" w:rsidRPr="009B588C" w:rsidTr="00886910">
        <w:trPr>
          <w:cantSplit/>
          <w:trHeight w:hRule="exact" w:val="2242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黑体" w:hAnsi="Calibri" w:cs="黑体"/>
                <w:szCs w:val="21"/>
              </w:rPr>
              <w:lastRenderedPageBreak/>
              <w:t>真实性声明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spacing w:line="400" w:lineRule="exact"/>
              <w:ind w:firstLineChars="200" w:firstLine="420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以上所</w:t>
            </w:r>
            <w:r w:rsidRPr="009B588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:rsidR="009B588C" w:rsidRPr="009B588C" w:rsidRDefault="009B588C" w:rsidP="009B588C">
            <w:pPr>
              <w:widowControl/>
              <w:spacing w:line="400" w:lineRule="exact"/>
              <w:ind w:firstLineChars="200" w:firstLine="420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  <w:p w:rsidR="009B588C" w:rsidRPr="009B588C" w:rsidRDefault="009B588C" w:rsidP="009B588C">
            <w:pPr>
              <w:widowControl/>
              <w:spacing w:line="240" w:lineRule="exact"/>
              <w:ind w:firstLineChars="300" w:firstLine="630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  <w:p w:rsidR="009B588C" w:rsidRPr="009B588C" w:rsidRDefault="009B588C" w:rsidP="009B588C">
            <w:pPr>
              <w:widowControl/>
              <w:spacing w:line="240" w:lineRule="exact"/>
              <w:ind w:firstLineChars="300" w:firstLine="630"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9B588C">
              <w:rPr>
                <w:rFonts w:ascii="Calibri" w:eastAsia="黑体" w:hAnsi="Calibri" w:cs="黑体" w:hint="eastAsia"/>
                <w:color w:val="000000"/>
                <w:kern w:val="0"/>
                <w:szCs w:val="21"/>
              </w:rPr>
              <w:t>法定代表人（签名）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：</w:t>
            </w:r>
            <w:r w:rsidRPr="009B588C">
              <w:rPr>
                <w:rFonts w:ascii="Calibri" w:eastAsia="黑体" w:hAnsi="Calibri" w:cs="黑体" w:hint="eastAsia"/>
                <w:color w:val="000000"/>
                <w:kern w:val="0"/>
                <w:szCs w:val="21"/>
              </w:rPr>
              <w:t>（企业公章）</w:t>
            </w:r>
            <w:r w:rsidRPr="009B58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：</w:t>
            </w:r>
          </w:p>
          <w:p w:rsidR="009B588C" w:rsidRPr="009B588C" w:rsidRDefault="009B588C" w:rsidP="009B588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9B588C" w:rsidRPr="009B588C" w:rsidTr="00886910">
        <w:trPr>
          <w:cantSplit/>
          <w:trHeight w:hRule="exact" w:val="1032"/>
        </w:trPr>
        <w:tc>
          <w:tcPr>
            <w:tcW w:w="8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9B588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六、初核推荐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  <w:bCs/>
                <w:szCs w:val="21"/>
              </w:rPr>
              <w:t>（省级中小企业主管部门填写，加盖公章）</w:t>
            </w:r>
          </w:p>
        </w:tc>
      </w:tr>
      <w:tr w:rsidR="009B588C" w:rsidRPr="009B588C" w:rsidTr="00886910">
        <w:trPr>
          <w:cantSplit/>
          <w:trHeight w:val="299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 w:rsidRPr="009B588C">
              <w:rPr>
                <w:rFonts w:ascii="Calibri" w:eastAsia="黑体" w:hAnsi="Calibri" w:cs="黑体" w:hint="eastAsia"/>
                <w:szCs w:val="21"/>
              </w:rPr>
              <w:t>初核指标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 w:rsidRPr="009B588C">
              <w:rPr>
                <w:rFonts w:ascii="Calibri" w:eastAsia="黑体" w:hAnsi="Calibri" w:cs="黑体" w:hint="eastAsia"/>
                <w:szCs w:val="21"/>
              </w:rPr>
              <w:t>(</w:t>
            </w:r>
            <w:r w:rsidRPr="009B588C">
              <w:rPr>
                <w:rFonts w:ascii="Calibri" w:eastAsia="黑体" w:hAnsi="Calibri" w:cs="黑体" w:hint="eastAsia"/>
                <w:szCs w:val="21"/>
              </w:rPr>
              <w:t>请在符合项□后面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黑体" w:hAnsi="Calibri" w:cs="黑体"/>
                <w:szCs w:val="21"/>
              </w:rPr>
            </w:pPr>
            <w:r w:rsidRPr="009B588C">
              <w:rPr>
                <w:rFonts w:ascii="Calibri" w:eastAsia="黑体" w:hAnsi="Calibri" w:cs="黑体" w:hint="eastAsia"/>
                <w:szCs w:val="21"/>
              </w:rPr>
              <w:t>打“</w:t>
            </w:r>
            <w:r w:rsidRPr="009B588C">
              <w:rPr>
                <w:rFonts w:ascii="Calibri" w:eastAsia="黑体" w:hAnsi="Calibri" w:cs="黑体"/>
                <w:szCs w:val="21"/>
              </w:rPr>
              <w:t>√</w:t>
            </w:r>
            <w:r w:rsidRPr="009B588C">
              <w:rPr>
                <w:rFonts w:ascii="Calibri" w:eastAsia="黑体" w:hAnsi="Calibri" w:cs="黑体" w:hint="eastAsia"/>
                <w:szCs w:val="21"/>
              </w:rPr>
              <w:t>”</w:t>
            </w:r>
            <w:r w:rsidRPr="009B588C">
              <w:rPr>
                <w:rFonts w:ascii="Calibri" w:eastAsia="黑体" w:hAnsi="Calibri" w:cs="黑体" w:hint="eastAsia"/>
                <w:szCs w:val="21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分类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指标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（</w:t>
            </w:r>
            <w:r w:rsidRPr="009B588C">
              <w:rPr>
                <w:rFonts w:ascii="Calibri" w:eastAsia="宋体" w:hAnsi="Calibri" w:cs="Times New Roman" w:hint="eastAsia"/>
              </w:rPr>
              <w:t>3</w:t>
            </w:r>
            <w:r w:rsidRPr="009B588C">
              <w:rPr>
                <w:rFonts w:ascii="Calibri" w:eastAsia="宋体" w:hAnsi="Calibri" w:cs="Times New Roman" w:hint="eastAsia"/>
              </w:rPr>
              <w:t>选</w:t>
            </w:r>
            <w:r w:rsidRPr="009B588C">
              <w:rPr>
                <w:rFonts w:ascii="Calibri" w:eastAsia="宋体" w:hAnsi="Calibri" w:cs="Times New Roman" w:hint="eastAsia"/>
              </w:rPr>
              <w:t>1</w:t>
            </w:r>
            <w:r w:rsidRPr="009B588C"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786389">
            <w:pPr>
              <w:widowControl/>
              <w:numPr>
                <w:ilvl w:val="0"/>
                <w:numId w:val="1"/>
              </w:numPr>
              <w:spacing w:afterLines="5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上年度营业收入</w:t>
            </w:r>
            <w:r w:rsidRPr="009B588C">
              <w:rPr>
                <w:rFonts w:ascii="Calibri" w:eastAsia="宋体" w:hAnsi="Calibri" w:cs="Times New Roman" w:hint="eastAsia"/>
              </w:rPr>
              <w:t>1</w:t>
            </w:r>
            <w:r w:rsidRPr="009B588C">
              <w:rPr>
                <w:rFonts w:ascii="Calibri" w:eastAsia="宋体" w:hAnsi="Calibri" w:cs="Times New Roman" w:hint="eastAsia"/>
              </w:rPr>
              <w:t>亿元及以上，且近</w:t>
            </w:r>
            <w:r w:rsidRPr="009B588C">
              <w:rPr>
                <w:rFonts w:ascii="Calibri" w:eastAsia="宋体" w:hAnsi="Calibri" w:cs="Times New Roman" w:hint="eastAsia"/>
              </w:rPr>
              <w:t>2</w:t>
            </w:r>
            <w:r w:rsidRPr="009B588C">
              <w:rPr>
                <w:rFonts w:ascii="Calibri" w:eastAsia="宋体" w:hAnsi="Calibri" w:cs="Times New Roman" w:hint="eastAsia"/>
              </w:rPr>
              <w:t>年企业研发经费支出占营业收入比重不低于</w:t>
            </w:r>
            <w:r w:rsidRPr="009B588C">
              <w:rPr>
                <w:rFonts w:ascii="Calibri" w:eastAsia="宋体" w:hAnsi="Calibri" w:cs="Times New Roman" w:hint="eastAsia"/>
              </w:rPr>
              <w:t xml:space="preserve">3%                             </w:t>
            </w:r>
            <w:r w:rsidRPr="009B588C">
              <w:rPr>
                <w:rFonts w:ascii="Calibri" w:eastAsia="宋体" w:hAnsi="Calibri" w:cs="Times New Roman" w:hint="eastAsia"/>
              </w:rPr>
              <w:t>□；</w:t>
            </w:r>
          </w:p>
          <w:p w:rsidR="009B588C" w:rsidRPr="009B588C" w:rsidRDefault="009B588C" w:rsidP="00786389">
            <w:pPr>
              <w:spacing w:afterLines="50"/>
              <w:rPr>
                <w:rFonts w:ascii="Times New Roman" w:eastAsia="宋体" w:hAnsi="Times New Roman" w:cs="Times New Roman"/>
              </w:rPr>
            </w:pPr>
            <w:r w:rsidRPr="009B588C">
              <w:rPr>
                <w:rFonts w:ascii="Times New Roman" w:eastAsia="宋体" w:hAnsi="Times New Roman" w:cs="Times New Roman" w:hint="eastAsia"/>
              </w:rPr>
              <w:t>b.</w:t>
            </w:r>
            <w:r w:rsidRPr="009B588C">
              <w:rPr>
                <w:rFonts w:ascii="Times New Roman" w:eastAsia="宋体" w:hAnsi="Times New Roman" w:cs="Times New Roman" w:hint="eastAsia"/>
              </w:rPr>
              <w:t>上年度营业收入</w:t>
            </w:r>
            <w:r w:rsidRPr="009B588C">
              <w:rPr>
                <w:rFonts w:ascii="Times New Roman" w:eastAsia="宋体" w:hAnsi="Times New Roman" w:cs="Times New Roman" w:hint="eastAsia"/>
              </w:rPr>
              <w:t>5000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万元（含）—</w:t>
            </w:r>
            <w:r w:rsidRPr="009B588C">
              <w:rPr>
                <w:rFonts w:ascii="Times New Roman" w:eastAsia="宋体" w:hAnsi="Times New Roman" w:cs="Times New Roman" w:hint="eastAsia"/>
              </w:rPr>
              <w:t>1</w:t>
            </w:r>
            <w:r w:rsidRPr="009B588C">
              <w:rPr>
                <w:rFonts w:ascii="Times New Roman" w:eastAsia="宋体" w:hAnsi="Times New Roman" w:cs="Times New Roman" w:hint="eastAsia"/>
              </w:rPr>
              <w:t>亿元（不含），且近</w:t>
            </w:r>
            <w:r w:rsidRPr="009B588C">
              <w:rPr>
                <w:rFonts w:ascii="Times New Roman" w:eastAsia="宋体" w:hAnsi="Times New Roman" w:cs="Times New Roman" w:hint="eastAsia"/>
              </w:rPr>
              <w:t>2</w:t>
            </w:r>
            <w:r w:rsidRPr="009B588C">
              <w:rPr>
                <w:rFonts w:ascii="Times New Roman" w:eastAsia="宋体" w:hAnsi="Times New Roman" w:cs="Times New Roman" w:hint="eastAsia"/>
              </w:rPr>
              <w:t>年企业研发经费支出占营业收入比重不低于</w:t>
            </w:r>
            <w:r w:rsidRPr="009B588C">
              <w:rPr>
                <w:rFonts w:ascii="Times New Roman" w:eastAsia="宋体" w:hAnsi="Times New Roman" w:cs="Times New Roman" w:hint="eastAsia"/>
              </w:rPr>
              <w:t xml:space="preserve">6%             </w:t>
            </w:r>
            <w:r w:rsidRPr="009B588C">
              <w:rPr>
                <w:rFonts w:ascii="Times New Roman" w:eastAsia="宋体" w:hAnsi="Times New Roman" w:cs="Times New Roman" w:hint="eastAsia"/>
              </w:rPr>
              <w:t>□；</w:t>
            </w:r>
          </w:p>
          <w:p w:rsidR="009B588C" w:rsidRPr="009B588C" w:rsidRDefault="009B588C" w:rsidP="009B588C">
            <w:pPr>
              <w:rPr>
                <w:rFonts w:ascii="Times New Roman" w:eastAsia="宋体" w:hAnsi="Times New Roman" w:cs="Times New Roman"/>
              </w:rPr>
            </w:pPr>
            <w:r w:rsidRPr="009B588C">
              <w:rPr>
                <w:rFonts w:ascii="Times New Roman" w:eastAsia="宋体" w:hAnsi="Times New Roman" w:cs="Times New Roman" w:hint="eastAsia"/>
              </w:rPr>
              <w:t>c.</w:t>
            </w:r>
            <w:r w:rsidRPr="009B588C">
              <w:rPr>
                <w:rFonts w:ascii="Times New Roman" w:eastAsia="宋体" w:hAnsi="Times New Roman" w:cs="Times New Roman" w:hint="eastAsia"/>
              </w:rPr>
              <w:t>上年度营业收入不足</w:t>
            </w:r>
            <w:r w:rsidRPr="009B588C">
              <w:rPr>
                <w:rFonts w:ascii="Times New Roman" w:eastAsia="宋体" w:hAnsi="Times New Roman" w:cs="Times New Roman" w:hint="eastAsia"/>
              </w:rPr>
              <w:t>5000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万元，同时满足：近</w:t>
            </w:r>
            <w:r w:rsidRPr="009B588C">
              <w:rPr>
                <w:rFonts w:ascii="Times New Roman" w:eastAsia="宋体" w:hAnsi="Times New Roman" w:cs="Times New Roman" w:hint="eastAsia"/>
              </w:rPr>
              <w:t>2</w:t>
            </w:r>
            <w:r w:rsidRPr="009B588C">
              <w:rPr>
                <w:rFonts w:ascii="Times New Roman" w:eastAsia="宋体" w:hAnsi="Times New Roman" w:cs="Times New Roman" w:hint="eastAsia"/>
              </w:rPr>
              <w:t>年内新增股权融资额（实缴）</w:t>
            </w:r>
            <w:r w:rsidRPr="009B588C">
              <w:rPr>
                <w:rFonts w:ascii="Times New Roman" w:eastAsia="宋体" w:hAnsi="Times New Roman" w:cs="Times New Roman" w:hint="eastAsia"/>
              </w:rPr>
              <w:t>8000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万元（含）以上，研发投入</w:t>
            </w:r>
            <w:r w:rsidRPr="009B588C">
              <w:rPr>
                <w:rFonts w:ascii="Times New Roman" w:eastAsia="宋体" w:hAnsi="Times New Roman" w:cs="Times New Roman" w:hint="eastAsia"/>
              </w:rPr>
              <w:t>3000</w:t>
            </w:r>
            <w:r w:rsidRPr="009B588C">
              <w:rPr>
                <w:rFonts w:ascii="Times New Roman" w:eastAsia="宋体" w:hAnsi="Times New Roman" w:cs="Times New Roman" w:hint="eastAsia"/>
              </w:rPr>
              <w:t>万元（含）以上，研发人员占企业职工总数</w:t>
            </w:r>
            <w:r w:rsidRPr="009B588C">
              <w:rPr>
                <w:rFonts w:ascii="Times New Roman" w:eastAsia="宋体" w:hAnsi="Times New Roman" w:cs="Times New Roman" w:hint="eastAsia"/>
              </w:rPr>
              <w:t>50%</w:t>
            </w:r>
            <w:r w:rsidRPr="009B588C">
              <w:rPr>
                <w:rFonts w:ascii="Times New Roman" w:eastAsia="宋体" w:hAnsi="Times New Roman" w:cs="Times New Roman" w:hint="eastAsia"/>
              </w:rPr>
              <w:t>（含）以上，创新成果属于本通知“二、重点领域”细分行业关键技术重大突破</w:t>
            </w:r>
            <w:r w:rsidRPr="009B588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□；</w:t>
            </w:r>
          </w:p>
        </w:tc>
      </w:tr>
      <w:tr w:rsidR="009B588C" w:rsidRPr="009B588C" w:rsidTr="00886910">
        <w:trPr>
          <w:cantSplit/>
          <w:trHeight w:val="3042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ind w:left="361" w:hangingChars="172" w:hanging="361"/>
              <w:rPr>
                <w:rFonts w:ascii="Calibri" w:eastAsia="宋体" w:hAnsi="Calibri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ind w:left="363" w:hangingChars="172" w:hanging="363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必备</w:t>
            </w:r>
          </w:p>
          <w:p w:rsidR="009B588C" w:rsidRPr="009B588C" w:rsidRDefault="009B588C" w:rsidP="009B588C">
            <w:pPr>
              <w:widowControl/>
              <w:ind w:left="363" w:hangingChars="172" w:hanging="363"/>
              <w:jc w:val="center"/>
              <w:rPr>
                <w:rFonts w:ascii="Calibri" w:eastAsia="宋体" w:hAnsi="Calibri" w:cs="Times New Roman"/>
                <w:b/>
                <w:bCs/>
              </w:rPr>
            </w:pPr>
            <w:r w:rsidRPr="009B588C">
              <w:rPr>
                <w:rFonts w:ascii="Calibri" w:eastAsia="宋体" w:hAnsi="Calibri" w:cs="Times New Roman" w:hint="eastAsia"/>
                <w:b/>
                <w:bCs/>
              </w:rPr>
              <w:t>指标</w:t>
            </w:r>
          </w:p>
          <w:p w:rsidR="009B588C" w:rsidRPr="009B588C" w:rsidRDefault="009B588C" w:rsidP="009B588C">
            <w:pPr>
              <w:widowControl/>
              <w:ind w:left="361" w:hangingChars="172" w:hanging="361"/>
              <w:jc w:val="center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（</w:t>
            </w:r>
            <w:r w:rsidRPr="009B588C">
              <w:rPr>
                <w:rFonts w:ascii="Calibri" w:eastAsia="宋体" w:hAnsi="Calibri" w:cs="Times New Roman" w:hint="eastAsia"/>
              </w:rPr>
              <w:t>6</w:t>
            </w:r>
            <w:r w:rsidRPr="009B588C">
              <w:rPr>
                <w:rFonts w:ascii="Calibri" w:eastAsia="宋体" w:hAnsi="Calibri" w:cs="Times New Roman" w:hint="eastAsia"/>
              </w:rPr>
              <w:t>项）</w:t>
            </w:r>
          </w:p>
          <w:p w:rsidR="009B588C" w:rsidRPr="009B588C" w:rsidRDefault="009B588C" w:rsidP="009B588C">
            <w:pPr>
              <w:widowControl/>
              <w:ind w:left="361" w:hangingChars="172" w:hanging="36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786389">
            <w:pPr>
              <w:widowControl/>
              <w:numPr>
                <w:ilvl w:val="0"/>
                <w:numId w:val="2"/>
              </w:numPr>
              <w:spacing w:afterLines="50"/>
              <w:ind w:left="420" w:hangingChars="200" w:hanging="42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企业主营业务收入占营业收入</w:t>
            </w:r>
            <w:r w:rsidRPr="009B588C">
              <w:rPr>
                <w:rFonts w:ascii="Calibri" w:eastAsia="宋体" w:hAnsi="Calibri" w:cs="Times New Roman" w:hint="eastAsia"/>
              </w:rPr>
              <w:t>70%</w:t>
            </w:r>
            <w:r w:rsidRPr="009B588C">
              <w:rPr>
                <w:rFonts w:ascii="Calibri" w:eastAsia="宋体" w:hAnsi="Calibri" w:cs="Times New Roman" w:hint="eastAsia"/>
              </w:rPr>
              <w:t>以上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9B588C" w:rsidRPr="009B588C" w:rsidRDefault="009B588C" w:rsidP="00786389">
            <w:pPr>
              <w:widowControl/>
              <w:numPr>
                <w:ilvl w:val="0"/>
                <w:numId w:val="2"/>
              </w:numPr>
              <w:spacing w:afterLines="50"/>
              <w:ind w:left="361" w:hangingChars="172" w:hanging="361"/>
              <w:jc w:val="left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企业主导产品细分市场占有率位于全省前</w:t>
            </w:r>
            <w:r w:rsidRPr="009B588C">
              <w:rPr>
                <w:rFonts w:ascii="Calibri" w:eastAsia="宋体" w:hAnsi="Calibri" w:cs="Times New Roman" w:hint="eastAsia"/>
              </w:rPr>
              <w:t>3</w:t>
            </w:r>
            <w:r w:rsidRPr="009B588C">
              <w:rPr>
                <w:rFonts w:ascii="Calibri" w:eastAsia="宋体" w:hAnsi="Calibri" w:cs="Times New Roman" w:hint="eastAsia"/>
              </w:rPr>
              <w:t>位，且在国内细分行业中享有较高知名度和影响力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9B588C" w:rsidRPr="009B588C" w:rsidRDefault="009B588C" w:rsidP="00786389">
            <w:pPr>
              <w:widowControl/>
              <w:numPr>
                <w:ilvl w:val="0"/>
                <w:numId w:val="2"/>
              </w:numPr>
              <w:spacing w:afterLines="50"/>
              <w:ind w:left="418" w:hangingChars="199" w:hanging="418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资产负债率不高于</w:t>
            </w:r>
            <w:r w:rsidRPr="009B588C">
              <w:rPr>
                <w:rFonts w:ascii="Calibri" w:eastAsia="宋体" w:hAnsi="Calibri" w:cs="Times New Roman" w:hint="eastAsia"/>
                <w:spacing w:val="6"/>
              </w:rPr>
              <w:t>70 %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9B588C" w:rsidRPr="009B588C" w:rsidRDefault="009B588C" w:rsidP="00786389">
            <w:pPr>
              <w:widowControl/>
              <w:numPr>
                <w:ilvl w:val="0"/>
                <w:numId w:val="2"/>
              </w:numPr>
              <w:spacing w:afterLines="50"/>
              <w:ind w:left="418" w:hangingChars="199" w:hanging="418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拥有有效发明专利</w:t>
            </w:r>
            <w:r w:rsidRPr="009B588C">
              <w:rPr>
                <w:rFonts w:ascii="Calibri" w:eastAsia="宋体" w:hAnsi="Calibri" w:cs="Times New Roman" w:hint="eastAsia"/>
              </w:rPr>
              <w:t>2</w:t>
            </w:r>
            <w:r w:rsidRPr="009B588C">
              <w:rPr>
                <w:rFonts w:ascii="Calibri" w:eastAsia="宋体" w:hAnsi="Calibri" w:cs="Times New Roman" w:hint="eastAsia"/>
              </w:rPr>
              <w:t>项或实用新型、外观设计专利、软件著作权</w:t>
            </w:r>
            <w:r w:rsidRPr="009B588C">
              <w:rPr>
                <w:rFonts w:ascii="Calibri" w:eastAsia="宋体" w:hAnsi="Calibri" w:cs="Times New Roman" w:hint="eastAsia"/>
              </w:rPr>
              <w:t>5</w:t>
            </w:r>
            <w:r w:rsidRPr="009B588C">
              <w:rPr>
                <w:rFonts w:ascii="Calibri" w:eastAsia="宋体" w:hAnsi="Calibri" w:cs="Times New Roman" w:hint="eastAsia"/>
              </w:rPr>
              <w:t>项及以上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9B588C" w:rsidRPr="009B588C" w:rsidRDefault="009B588C" w:rsidP="00786389">
            <w:pPr>
              <w:widowControl/>
              <w:numPr>
                <w:ilvl w:val="0"/>
                <w:numId w:val="2"/>
              </w:numPr>
              <w:spacing w:afterLines="50"/>
              <w:ind w:left="361" w:hangingChars="172" w:hanging="361"/>
              <w:jc w:val="left"/>
              <w:rPr>
                <w:rFonts w:ascii="Calibri" w:eastAsia="宋体" w:hAnsi="Calibri" w:cs="Times New Roman"/>
                <w:kern w:val="0"/>
                <w:szCs w:val="21"/>
              </w:rPr>
            </w:pPr>
            <w:r w:rsidRPr="009B588C">
              <w:rPr>
                <w:rFonts w:ascii="Calibri" w:eastAsia="宋体" w:hAnsi="Calibri" w:cs="Times New Roman" w:hint="eastAsia"/>
              </w:rPr>
              <w:t>取得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相关管理体系认证；或产品生产执行国际、国家、行业标准；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br/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或产品通过发达国家和地区认证□</w:t>
            </w:r>
            <w:r w:rsidRPr="009B588C">
              <w:rPr>
                <w:rFonts w:ascii="Calibri" w:eastAsia="宋体" w:hAnsi="Calibri" w:cs="Times New Roman" w:hint="eastAsia"/>
              </w:rPr>
              <w:t>；</w:t>
            </w:r>
          </w:p>
          <w:p w:rsidR="009B588C" w:rsidRPr="009B588C" w:rsidRDefault="009B588C" w:rsidP="009B588C">
            <w:pPr>
              <w:widowControl/>
              <w:numPr>
                <w:ilvl w:val="0"/>
                <w:numId w:val="2"/>
              </w:numPr>
              <w:ind w:left="361" w:hangingChars="172" w:hanging="361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</w:rPr>
              <w:t>三年内未发生过重大安全、质量、环境污染事故等违法记录</w:t>
            </w:r>
            <w:r w:rsidRPr="009B588C">
              <w:rPr>
                <w:rFonts w:ascii="Calibri" w:eastAsia="宋体" w:hAnsi="Calibri" w:cs="Times New Roman" w:hint="eastAsia"/>
                <w:kern w:val="0"/>
                <w:szCs w:val="21"/>
              </w:rPr>
              <w:t>□。</w:t>
            </w:r>
          </w:p>
        </w:tc>
      </w:tr>
      <w:tr w:rsidR="009B588C" w:rsidRPr="009B588C" w:rsidTr="00886910">
        <w:trPr>
          <w:cantSplit/>
          <w:trHeight w:hRule="exact" w:val="400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省级中小企业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黑体" w:hAnsi="Calibri" w:cs="黑体"/>
                <w:sz w:val="28"/>
                <w:szCs w:val="28"/>
              </w:rPr>
            </w:pP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主管部门推荐意见</w:t>
            </w:r>
          </w:p>
          <w:p w:rsidR="009B588C" w:rsidRPr="009B588C" w:rsidRDefault="009B588C" w:rsidP="009B588C">
            <w:pPr>
              <w:widowControl/>
              <w:jc w:val="center"/>
              <w:rPr>
                <w:rFonts w:ascii="Calibri" w:eastAsia="黑体" w:hAnsi="Calibri" w:cs="黑体"/>
                <w:sz w:val="24"/>
                <w:szCs w:val="24"/>
              </w:rPr>
            </w:pP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(</w:t>
            </w: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必填，须盖章</w:t>
            </w: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)</w:t>
            </w:r>
          </w:p>
        </w:tc>
        <w:tc>
          <w:tcPr>
            <w:tcW w:w="6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8C" w:rsidRPr="009B588C" w:rsidRDefault="009B588C" w:rsidP="009B588C">
            <w:pPr>
              <w:widowControl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B588C">
              <w:rPr>
                <w:rFonts w:ascii="Calibri" w:eastAsia="宋体" w:hAnsi="Calibri" w:cs="Times New Roman" w:hint="eastAsia"/>
                <w:sz w:val="28"/>
                <w:szCs w:val="28"/>
              </w:rPr>
              <w:t>经初审核实：</w:t>
            </w:r>
          </w:p>
          <w:p w:rsidR="009B588C" w:rsidRPr="009B588C" w:rsidRDefault="009B588C" w:rsidP="009B588C">
            <w:pPr>
              <w:widowControl/>
              <w:numPr>
                <w:ilvl w:val="0"/>
                <w:numId w:val="3"/>
              </w:num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该企业符合“分类指标”中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a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b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  <w:u w:val="single"/>
              </w:rPr>
              <w:t>c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  <w:u w:val="single"/>
              </w:rPr>
              <w:t>□</w:t>
            </w:r>
            <w:r w:rsidRPr="009B588C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类要求（三选一）。</w:t>
            </w:r>
          </w:p>
          <w:p w:rsidR="009B588C" w:rsidRPr="009B588C" w:rsidRDefault="009B588C" w:rsidP="009B588C">
            <w:pPr>
              <w:rPr>
                <w:rFonts w:ascii="Times New Roman" w:eastAsia="宋体" w:hAnsi="Times New Roman" w:cs="Times New Roman"/>
              </w:rPr>
            </w:pPr>
          </w:p>
          <w:p w:rsidR="009B588C" w:rsidRPr="009B588C" w:rsidRDefault="009B588C" w:rsidP="009B588C">
            <w:pPr>
              <w:widowControl/>
              <w:numPr>
                <w:ilvl w:val="0"/>
                <w:numId w:val="3"/>
              </w:numPr>
              <w:rPr>
                <w:rFonts w:ascii="Calibri" w:eastAsia="东文宋体" w:hAnsi="Calibri" w:cs="东文宋体"/>
                <w:sz w:val="24"/>
                <w:szCs w:val="24"/>
              </w:rPr>
            </w:pP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该企业符合“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6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项必备指标”中的项。</w:t>
            </w:r>
          </w:p>
          <w:p w:rsidR="009B588C" w:rsidRPr="009B588C" w:rsidRDefault="009B588C" w:rsidP="009B588C">
            <w:pPr>
              <w:rPr>
                <w:rFonts w:ascii="Times New Roman" w:eastAsia="宋体" w:hAnsi="Times New Roman" w:cs="Times New Roman"/>
              </w:rPr>
            </w:pPr>
          </w:p>
          <w:p w:rsidR="009B588C" w:rsidRPr="009B588C" w:rsidRDefault="009B588C" w:rsidP="009B588C">
            <w:pPr>
              <w:widowControl/>
              <w:numPr>
                <w:ilvl w:val="0"/>
                <w:numId w:val="3"/>
              </w:numPr>
              <w:rPr>
                <w:rFonts w:ascii="Calibri" w:eastAsia="东文宋体" w:hAnsi="Calibri" w:cs="东文宋体"/>
                <w:sz w:val="24"/>
                <w:szCs w:val="24"/>
                <w:u w:val="single"/>
              </w:rPr>
            </w:pPr>
            <w:r w:rsidRPr="009B588C">
              <w:rPr>
                <w:rFonts w:ascii="Calibri" w:eastAsia="宋体" w:hAnsi="Calibri" w:cs="Times New Roman" w:hint="eastAsia"/>
                <w:sz w:val="24"/>
                <w:szCs w:val="24"/>
              </w:rPr>
              <w:t>推荐意见：</w:t>
            </w: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。</w:t>
            </w:r>
          </w:p>
          <w:p w:rsidR="009B588C" w:rsidRPr="009B588C" w:rsidRDefault="009B588C" w:rsidP="009B588C">
            <w:pPr>
              <w:widowControl/>
              <w:ind w:firstLineChars="600" w:firstLine="14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B588C">
              <w:rPr>
                <w:rFonts w:ascii="Calibri" w:eastAsia="东文宋体" w:hAnsi="Calibri" w:cs="东文宋体" w:hint="eastAsia"/>
                <w:sz w:val="24"/>
                <w:szCs w:val="24"/>
              </w:rPr>
              <w:t>（请填“同意”或“不同意”）</w:t>
            </w:r>
            <w:r w:rsidRPr="009B588C"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9B588C" w:rsidRPr="009B588C" w:rsidRDefault="009B588C" w:rsidP="009B588C">
            <w:pPr>
              <w:widowControl/>
              <w:rPr>
                <w:rFonts w:ascii="Calibri" w:eastAsia="黑体" w:hAnsi="Calibri" w:cs="黑体"/>
                <w:sz w:val="24"/>
                <w:szCs w:val="24"/>
              </w:rPr>
            </w:pPr>
          </w:p>
          <w:p w:rsidR="009B588C" w:rsidRPr="009B588C" w:rsidRDefault="009B588C" w:rsidP="009B588C">
            <w:pPr>
              <w:widowControl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黑体" w:hAnsi="Calibri" w:cs="黑体" w:hint="eastAsia"/>
                <w:sz w:val="28"/>
                <w:szCs w:val="28"/>
              </w:rPr>
              <w:t>推荐单位（公章）：</w:t>
            </w:r>
          </w:p>
          <w:p w:rsidR="009B588C" w:rsidRPr="009B588C" w:rsidRDefault="009B588C" w:rsidP="00786389">
            <w:pPr>
              <w:widowControl/>
              <w:ind w:firstLineChars="300" w:firstLine="840"/>
              <w:rPr>
                <w:rFonts w:ascii="Calibri" w:eastAsia="宋体" w:hAnsi="Calibri" w:cs="Times New Roman"/>
              </w:rPr>
            </w:pPr>
            <w:r w:rsidRPr="009B588C">
              <w:rPr>
                <w:rFonts w:ascii="Calibri" w:eastAsia="宋体" w:hAnsi="Calibri" w:cs="Times New Roman" w:hint="eastAsia"/>
                <w:sz w:val="28"/>
                <w:szCs w:val="28"/>
              </w:rPr>
              <w:t>日期：年月日</w:t>
            </w:r>
          </w:p>
          <w:p w:rsidR="009B588C" w:rsidRPr="009B588C" w:rsidRDefault="009B588C" w:rsidP="009B588C">
            <w:pPr>
              <w:widowControl/>
              <w:ind w:firstLineChars="300" w:firstLine="630"/>
              <w:rPr>
                <w:rFonts w:ascii="Calibri" w:eastAsia="宋体" w:hAnsi="Calibri" w:cs="Times New Roman"/>
              </w:rPr>
            </w:pPr>
          </w:p>
        </w:tc>
      </w:tr>
    </w:tbl>
    <w:p w:rsidR="009B588C" w:rsidRPr="009B588C" w:rsidRDefault="009B588C" w:rsidP="009B588C">
      <w:pPr>
        <w:widowControl/>
        <w:autoSpaceDE w:val="0"/>
        <w:autoSpaceDN w:val="0"/>
        <w:spacing w:line="560" w:lineRule="exact"/>
        <w:outlineLvl w:val="0"/>
        <w:rPr>
          <w:rFonts w:ascii="黑体" w:eastAsia="黑体" w:hAnsi="黑体" w:cs="黑体"/>
          <w:sz w:val="32"/>
          <w:szCs w:val="32"/>
        </w:rPr>
      </w:pPr>
      <w:r w:rsidRPr="009B588C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9B588C" w:rsidRPr="009B588C" w:rsidRDefault="009B588C" w:rsidP="009B588C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9B588C" w:rsidRPr="009B588C" w:rsidRDefault="009B588C" w:rsidP="009B588C">
      <w:pPr>
        <w:spacing w:line="58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9B588C">
        <w:rPr>
          <w:rFonts w:ascii="Times New Roman" w:eastAsia="方正小标宋简体" w:hAnsi="Times New Roman" w:cs="方正小标宋简体" w:hint="eastAsia"/>
          <w:sz w:val="36"/>
          <w:szCs w:val="36"/>
        </w:rPr>
        <w:t>佐证材料（供参考）</w:t>
      </w:r>
    </w:p>
    <w:p w:rsidR="009B588C" w:rsidRPr="009B588C" w:rsidRDefault="009B588C" w:rsidP="009B588C">
      <w:pPr>
        <w:widowControl/>
        <w:autoSpaceDE w:val="0"/>
        <w:autoSpaceDN w:val="0"/>
        <w:spacing w:line="560" w:lineRule="exact"/>
        <w:rPr>
          <w:rFonts w:ascii="Times New Roman" w:eastAsia="仿宋" w:hAnsi="Times New Roman" w:cs="Times New Roman"/>
          <w:color w:val="333333"/>
          <w:sz w:val="32"/>
          <w:szCs w:val="32"/>
        </w:rPr>
      </w:pPr>
    </w:p>
    <w:p w:rsidR="009B588C" w:rsidRPr="009B588C" w:rsidRDefault="009B588C" w:rsidP="009B588C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企业营业执照复印件。</w:t>
      </w:r>
    </w:p>
    <w:p w:rsidR="009B588C" w:rsidRPr="009B588C" w:rsidRDefault="009B588C" w:rsidP="009B588C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经会计师事务所审计的</w:t>
      </w:r>
      <w:r w:rsidRPr="009B588C">
        <w:rPr>
          <w:rFonts w:ascii="Times New Roman" w:eastAsia="仿宋_GB2312" w:hAnsi="Times New Roman" w:cs="仿宋_GB2312"/>
          <w:sz w:val="32"/>
          <w:szCs w:val="32"/>
        </w:rPr>
        <w:t>201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9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9B588C">
        <w:rPr>
          <w:rFonts w:ascii="Times New Roman" w:eastAsia="仿宋_GB2312" w:hAnsi="Times New Roman" w:cs="仿宋_GB2312"/>
          <w:sz w:val="32"/>
          <w:szCs w:val="32"/>
        </w:rPr>
        <w:t>20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年度会计报表和审计报告复印件。</w:t>
      </w:r>
    </w:p>
    <w:p w:rsidR="009B588C" w:rsidRPr="009B588C" w:rsidRDefault="009B588C" w:rsidP="009B588C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主导产品市场占有率或排名的佐证材料。</w:t>
      </w:r>
    </w:p>
    <w:p w:rsidR="009B588C" w:rsidRPr="009B588C" w:rsidRDefault="009B588C" w:rsidP="009B588C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 w:rsidRPr="009B588C">
        <w:rPr>
          <w:rFonts w:ascii="Times New Roman" w:eastAsia="仿宋_GB2312" w:hAnsi="Times New Roman" w:cs="仿宋_GB2312" w:hint="eastAsia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。</w:t>
      </w:r>
    </w:p>
    <w:p w:rsidR="009B588C" w:rsidRPr="009B588C" w:rsidRDefault="009B588C" w:rsidP="009B588C">
      <w:pPr>
        <w:widowControl/>
        <w:autoSpaceDE w:val="0"/>
        <w:autoSpaceDN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B588C" w:rsidRPr="009B588C" w:rsidRDefault="009B588C" w:rsidP="009B588C">
      <w:pPr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</w:pPr>
    </w:p>
    <w:p w:rsidR="009B588C" w:rsidRPr="009B588C" w:rsidRDefault="009B588C" w:rsidP="009B588C">
      <w:pPr>
        <w:rPr>
          <w:rFonts w:ascii="Calibri" w:eastAsia="宋体" w:hAnsi="Calibri" w:cs="Times New Roman"/>
        </w:rPr>
        <w:sectPr w:rsidR="009B588C" w:rsidRPr="009B58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588C" w:rsidRPr="009B588C" w:rsidRDefault="009B588C" w:rsidP="009B588C">
      <w:pPr>
        <w:tabs>
          <w:tab w:val="left" w:pos="10710"/>
        </w:tabs>
        <w:rPr>
          <w:rFonts w:ascii="黑体" w:eastAsia="黑体" w:hAnsi="黑体" w:cs="黑体"/>
          <w:sz w:val="32"/>
          <w:szCs w:val="32"/>
        </w:rPr>
      </w:pPr>
      <w:r w:rsidRPr="009B588C"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9B588C" w:rsidRPr="009B588C" w:rsidRDefault="009B588C" w:rsidP="009B588C">
      <w:pPr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9B588C">
        <w:rPr>
          <w:rFonts w:ascii="Times New Roman" w:eastAsia="方正小标宋简体" w:hAnsi="Times New Roman" w:cs="方正小标宋简体" w:hint="eastAsia"/>
          <w:sz w:val="36"/>
          <w:szCs w:val="36"/>
        </w:rPr>
        <w:t>推荐第三批专精特新“小巨人”企业汇总表</w:t>
      </w:r>
    </w:p>
    <w:p w:rsidR="009B588C" w:rsidRPr="009B588C" w:rsidRDefault="009B588C" w:rsidP="009B588C">
      <w:pPr>
        <w:spacing w:line="24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9B588C" w:rsidRPr="009B588C" w:rsidRDefault="00786389" w:rsidP="009B588C">
      <w:pPr>
        <w:rPr>
          <w:rFonts w:ascii="Times New Roman" w:eastAsia="黑体" w:hAnsi="Times New Roman" w:cs="黑体"/>
          <w:sz w:val="32"/>
          <w:szCs w:val="32"/>
          <w:u w:val="single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区</w:t>
      </w:r>
      <w:r w:rsidR="009B588C" w:rsidRPr="009B588C">
        <w:rPr>
          <w:rFonts w:ascii="Times New Roman" w:eastAsia="黑体" w:hAnsi="Times New Roman" w:cs="黑体" w:hint="eastAsia"/>
          <w:sz w:val="32"/>
          <w:szCs w:val="32"/>
        </w:rPr>
        <w:t>级中小企业主管部门（盖章）：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3239"/>
        <w:gridCol w:w="4167"/>
        <w:gridCol w:w="2939"/>
        <w:gridCol w:w="2892"/>
      </w:tblGrid>
      <w:tr w:rsidR="009B588C" w:rsidRPr="009B588C" w:rsidTr="00886910">
        <w:trPr>
          <w:trHeight w:val="92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B588C" w:rsidRPr="009B588C" w:rsidRDefault="009B588C" w:rsidP="009B588C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9B588C">
              <w:rPr>
                <w:rFonts w:ascii="Times New Roman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9B588C">
              <w:rPr>
                <w:rFonts w:ascii="Times New Roman" w:eastAsia="黑体" w:hAnsi="Times New Roman" w:cs="黑体" w:hint="eastAsia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9B588C" w:rsidRPr="009B588C" w:rsidRDefault="009B588C" w:rsidP="009B588C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9B588C">
              <w:rPr>
                <w:rFonts w:ascii="Times New Roman" w:eastAsia="黑体" w:hAnsi="Times New Roman" w:cs="黑体" w:hint="eastAsia"/>
                <w:sz w:val="28"/>
                <w:szCs w:val="28"/>
              </w:rPr>
              <w:t>主导产品名称</w:t>
            </w:r>
          </w:p>
          <w:p w:rsidR="009B588C" w:rsidRPr="009B588C" w:rsidRDefault="009B588C" w:rsidP="009B588C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 w:rsidRPr="009B588C">
              <w:rPr>
                <w:rFonts w:ascii="Times New Roman" w:eastAsia="楷体_GB2312" w:hAnsi="Times New Roman" w:cs="楷体_GB2312" w:hint="eastAsia"/>
                <w:sz w:val="24"/>
              </w:rPr>
              <w:t>（拟对外发布）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spacing w:line="36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B588C">
              <w:rPr>
                <w:rFonts w:ascii="Times New Roman" w:eastAsia="黑体" w:hAnsi="Times New Roman" w:cs="黑体" w:hint="eastAsia"/>
                <w:sz w:val="24"/>
              </w:rPr>
              <w:t>是否省级“专精特新”中小企业（拥有省级“专精特新”产品）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9B588C" w:rsidRPr="009B588C" w:rsidRDefault="009B588C" w:rsidP="009B588C">
            <w:pPr>
              <w:spacing w:line="360" w:lineRule="exact"/>
              <w:jc w:val="center"/>
              <w:rPr>
                <w:rFonts w:ascii="Times New Roman" w:eastAsia="黑体" w:hAnsi="Times New Roman" w:cs="黑体"/>
                <w:sz w:val="24"/>
              </w:rPr>
            </w:pPr>
            <w:r w:rsidRPr="009B588C">
              <w:rPr>
                <w:rFonts w:ascii="Times New Roman" w:eastAsia="黑体" w:hAnsi="Times New Roman" w:cs="黑体" w:hint="eastAsia"/>
                <w:sz w:val="24"/>
              </w:rPr>
              <w:t>所属分类</w:t>
            </w:r>
            <w:r w:rsidRPr="009B588C">
              <w:rPr>
                <w:rFonts w:ascii="楷体_GB2312" w:eastAsia="楷体_GB2312" w:hAnsi="楷体_GB2312" w:cs="楷体_GB2312" w:hint="eastAsia"/>
                <w:sz w:val="24"/>
              </w:rPr>
              <w:t>（填写附件1“六初核推荐”中“分类指标（3选1）”的字母序号）</w:t>
            </w:r>
          </w:p>
        </w:tc>
      </w:tr>
      <w:tr w:rsidR="009B588C" w:rsidRPr="009B588C" w:rsidTr="00886910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88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B588C" w:rsidRPr="009B588C" w:rsidTr="00886910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88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B588C" w:rsidRPr="009B588C" w:rsidTr="00886910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88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B588C" w:rsidRPr="009B588C" w:rsidTr="00886910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B588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9B588C" w:rsidRPr="009B588C" w:rsidRDefault="009B588C" w:rsidP="009B588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B588C" w:rsidRPr="009B588C" w:rsidRDefault="009B588C" w:rsidP="009B588C">
      <w:pPr>
        <w:spacing w:line="240" w:lineRule="exact"/>
        <w:rPr>
          <w:rFonts w:ascii="Times New Roman" w:eastAsia="仿宋_GB2312" w:hAnsi="Times New Roman" w:cs="仿宋_GB2312"/>
          <w:sz w:val="28"/>
          <w:szCs w:val="28"/>
        </w:rPr>
      </w:pPr>
    </w:p>
    <w:p w:rsidR="009B588C" w:rsidRPr="009B588C" w:rsidRDefault="009B588C" w:rsidP="009B588C">
      <w:pPr>
        <w:spacing w:line="480" w:lineRule="exact"/>
        <w:rPr>
          <w:rFonts w:ascii="Times New Roman" w:eastAsia="仿宋_GB2312" w:hAnsi="Times New Roman" w:cs="仿宋_GB2312"/>
          <w:sz w:val="28"/>
          <w:szCs w:val="28"/>
        </w:rPr>
      </w:pPr>
      <w:r w:rsidRPr="009B588C">
        <w:rPr>
          <w:rFonts w:ascii="Times New Roman" w:eastAsia="仿宋_GB2312" w:hAnsi="Times New Roman" w:cs="仿宋_GB2312" w:hint="eastAsia"/>
          <w:sz w:val="28"/>
          <w:szCs w:val="28"/>
        </w:rPr>
        <w:t>说明：</w:t>
      </w:r>
    </w:p>
    <w:p w:rsidR="009B588C" w:rsidRPr="009B588C" w:rsidRDefault="009B588C" w:rsidP="009B588C">
      <w:pPr>
        <w:spacing w:line="480" w:lineRule="exact"/>
        <w:ind w:firstLineChars="200" w:firstLine="560"/>
        <w:rPr>
          <w:rFonts w:ascii="Calibri" w:eastAsia="宋体" w:hAnsi="Calibri" w:cs="Times New Roman"/>
        </w:rPr>
      </w:pPr>
      <w:r w:rsidRPr="009B588C">
        <w:rPr>
          <w:rFonts w:ascii="Times New Roman" w:eastAsia="仿宋_GB2312" w:hAnsi="Times New Roman" w:cs="仿宋_GB2312" w:hint="eastAsia"/>
          <w:sz w:val="28"/>
          <w:szCs w:val="28"/>
        </w:rPr>
        <w:t>省级“专精特新”中小企业（产品）包括：各省级中小企业主管部门培育认定的“专精特新”中小企业（产品）、省级专精特新“小巨人”企业（不含制造业单项冠军）等。</w:t>
      </w:r>
    </w:p>
    <w:p w:rsidR="00153733" w:rsidRPr="009B588C" w:rsidRDefault="00153733" w:rsidP="009B588C"/>
    <w:sectPr w:rsidR="00153733" w:rsidRPr="009B588C" w:rsidSect="00212B1F"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C1" w:rsidRDefault="00633AC1" w:rsidP="00130A4F">
      <w:r>
        <w:separator/>
      </w:r>
    </w:p>
  </w:endnote>
  <w:endnote w:type="continuationSeparator" w:id="1">
    <w:p w:rsidR="00633AC1" w:rsidRDefault="00633AC1" w:rsidP="0013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东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8C" w:rsidRDefault="0040559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8" type="#_x0000_t202" style="position:absolute;margin-left:0;margin-top:0;width:12.2pt;height:14.65pt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" filled="f" stroked="f">
          <v:path arrowok="t"/>
          <v:textbox style="mso-fit-shape-to-text:t" inset="0,0,0,0">
            <w:txbxContent>
              <w:p w:rsidR="009B588C" w:rsidRDefault="004055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9B588C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86389">
                  <w:rPr>
                    <w:noProof/>
                    <w:sz w:val="24"/>
                    <w:szCs w:val="24"/>
                  </w:rPr>
                  <w:t>10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B588C"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0A" w:rsidRDefault="0040559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5.3pt;height:12.0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" filled="f" stroked="f">
          <v:textbox style="mso-fit-shape-to-text:t" inset="0,0,0,0">
            <w:txbxContent>
              <w:p w:rsidR="009B110A" w:rsidRDefault="00405593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9B110A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86389">
                  <w:rPr>
                    <w:noProof/>
                    <w:sz w:val="24"/>
                    <w:szCs w:val="24"/>
                  </w:rPr>
                  <w:t>14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B110A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C1" w:rsidRDefault="00633AC1" w:rsidP="00130A4F">
      <w:r>
        <w:separator/>
      </w:r>
    </w:p>
  </w:footnote>
  <w:footnote w:type="continuationSeparator" w:id="1">
    <w:p w:rsidR="00633AC1" w:rsidRDefault="00633AC1" w:rsidP="00130A4F">
      <w:r>
        <w:continuationSeparator/>
      </w:r>
    </w:p>
  </w:footnote>
  <w:footnote w:id="2">
    <w:p w:rsidR="009B588C" w:rsidRDefault="009B588C" w:rsidP="009B588C">
      <w:pPr>
        <w:pStyle w:val="a8"/>
      </w:pPr>
      <w:r>
        <w:rPr>
          <w:rStyle w:val="a9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3">
    <w:p w:rsidR="009B588C" w:rsidRDefault="009B588C" w:rsidP="009B588C">
      <w:pPr>
        <w:pStyle w:val="a8"/>
      </w:pPr>
      <w:r>
        <w:rPr>
          <w:rStyle w:val="a9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9B588C" w:rsidRDefault="009B588C" w:rsidP="009B588C">
      <w:pPr>
        <w:pStyle w:val="a8"/>
      </w:pPr>
      <w:r>
        <w:rPr>
          <w:rFonts w:hint="eastAsia"/>
        </w:rPr>
        <w:t>位数字代码。无法按该目录分类的，可按行业惯例分类。如是新产品请标明。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4270"/>
    <w:multiLevelType w:val="singleLevel"/>
    <w:tmpl w:val="13174270"/>
    <w:lvl w:ilvl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021"/>
    <w:rsid w:val="000A782B"/>
    <w:rsid w:val="001143DA"/>
    <w:rsid w:val="00130A4F"/>
    <w:rsid w:val="00153733"/>
    <w:rsid w:val="001D1FC4"/>
    <w:rsid w:val="00212B1F"/>
    <w:rsid w:val="00290089"/>
    <w:rsid w:val="002A3CF9"/>
    <w:rsid w:val="00331BA3"/>
    <w:rsid w:val="003661F8"/>
    <w:rsid w:val="003A2256"/>
    <w:rsid w:val="003D73B5"/>
    <w:rsid w:val="0040241D"/>
    <w:rsid w:val="00405593"/>
    <w:rsid w:val="00426586"/>
    <w:rsid w:val="0045600B"/>
    <w:rsid w:val="00472687"/>
    <w:rsid w:val="00633AC1"/>
    <w:rsid w:val="006465D6"/>
    <w:rsid w:val="006B3C94"/>
    <w:rsid w:val="006B755A"/>
    <w:rsid w:val="007339C9"/>
    <w:rsid w:val="00786389"/>
    <w:rsid w:val="00790776"/>
    <w:rsid w:val="007C4A70"/>
    <w:rsid w:val="007E4BE4"/>
    <w:rsid w:val="00813A6E"/>
    <w:rsid w:val="00846AB5"/>
    <w:rsid w:val="008610E3"/>
    <w:rsid w:val="00953348"/>
    <w:rsid w:val="0096568B"/>
    <w:rsid w:val="00991335"/>
    <w:rsid w:val="009B110A"/>
    <w:rsid w:val="009B588C"/>
    <w:rsid w:val="00AF6149"/>
    <w:rsid w:val="00B000A1"/>
    <w:rsid w:val="00B25021"/>
    <w:rsid w:val="00C20E20"/>
    <w:rsid w:val="00C35ADB"/>
    <w:rsid w:val="00C97593"/>
    <w:rsid w:val="00C975F9"/>
    <w:rsid w:val="00D46EED"/>
    <w:rsid w:val="00D83F4C"/>
    <w:rsid w:val="00D9683C"/>
    <w:rsid w:val="00E135C2"/>
    <w:rsid w:val="00F62F07"/>
    <w:rsid w:val="00F7106E"/>
    <w:rsid w:val="00FE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0A4F"/>
    <w:rPr>
      <w:sz w:val="18"/>
      <w:szCs w:val="18"/>
    </w:rPr>
  </w:style>
  <w:style w:type="character" w:styleId="a5">
    <w:name w:val="Hyperlink"/>
    <w:basedOn w:val="a0"/>
    <w:uiPriority w:val="99"/>
    <w:unhideWhenUsed/>
    <w:rsid w:val="00130A4F"/>
    <w:rPr>
      <w:color w:val="0000FF" w:themeColor="hyperlink"/>
      <w:u w:val="single"/>
    </w:rPr>
  </w:style>
  <w:style w:type="paragraph" w:styleId="a6">
    <w:name w:val="Body Text"/>
    <w:basedOn w:val="a"/>
    <w:next w:val="a7"/>
    <w:link w:val="Char1"/>
    <w:rsid w:val="009B110A"/>
    <w:rPr>
      <w:rFonts w:ascii="Times New Roman" w:eastAsia="宋体" w:hAnsi="Times New Roman" w:cs="Times New Roman"/>
    </w:rPr>
  </w:style>
  <w:style w:type="character" w:customStyle="1" w:styleId="Char1">
    <w:name w:val="正文文本 Char"/>
    <w:basedOn w:val="a0"/>
    <w:link w:val="a6"/>
    <w:rsid w:val="009B110A"/>
    <w:rPr>
      <w:rFonts w:ascii="Times New Roman" w:eastAsia="宋体" w:hAnsi="Times New Roman" w:cs="Times New Roman"/>
    </w:rPr>
  </w:style>
  <w:style w:type="paragraph" w:styleId="a7">
    <w:name w:val="Title"/>
    <w:basedOn w:val="a"/>
    <w:next w:val="a"/>
    <w:link w:val="Char2"/>
    <w:qFormat/>
    <w:rsid w:val="009B110A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2">
    <w:name w:val="标题 Char"/>
    <w:basedOn w:val="a0"/>
    <w:link w:val="a7"/>
    <w:rsid w:val="009B110A"/>
    <w:rPr>
      <w:rFonts w:ascii="方正小标宋_GBK" w:eastAsia="方正小标宋_GBK" w:hAnsi="方正小标宋_GBK" w:cs="方正小标宋_GBK"/>
      <w:sz w:val="44"/>
      <w:szCs w:val="44"/>
    </w:rPr>
  </w:style>
  <w:style w:type="paragraph" w:styleId="a8">
    <w:name w:val="footnote text"/>
    <w:basedOn w:val="a"/>
    <w:link w:val="Char3"/>
    <w:qFormat/>
    <w:rsid w:val="009B110A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脚注文本 Char"/>
    <w:basedOn w:val="a0"/>
    <w:link w:val="a8"/>
    <w:qFormat/>
    <w:rsid w:val="009B110A"/>
    <w:rPr>
      <w:rFonts w:ascii="Times New Roman" w:eastAsia="宋体" w:hAnsi="Times New Roman" w:cs="Times New Roman"/>
      <w:sz w:val="18"/>
      <w:szCs w:val="20"/>
    </w:rPr>
  </w:style>
  <w:style w:type="character" w:styleId="a9">
    <w:name w:val="footnote reference"/>
    <w:qFormat/>
    <w:rsid w:val="009B110A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a">
    <w:name w:val="Balloon Text"/>
    <w:basedOn w:val="a"/>
    <w:link w:val="Char4"/>
    <w:uiPriority w:val="99"/>
    <w:semiHidden/>
    <w:unhideWhenUsed/>
    <w:rsid w:val="0040241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02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A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0A4F"/>
    <w:rPr>
      <w:sz w:val="18"/>
      <w:szCs w:val="18"/>
    </w:rPr>
  </w:style>
  <w:style w:type="character" w:styleId="a5">
    <w:name w:val="Hyperlink"/>
    <w:basedOn w:val="a0"/>
    <w:uiPriority w:val="99"/>
    <w:unhideWhenUsed/>
    <w:rsid w:val="00130A4F"/>
    <w:rPr>
      <w:color w:val="0000FF" w:themeColor="hyperlink"/>
      <w:u w:val="single"/>
    </w:rPr>
  </w:style>
  <w:style w:type="paragraph" w:styleId="a6">
    <w:name w:val="Body Text"/>
    <w:basedOn w:val="a"/>
    <w:next w:val="a7"/>
    <w:link w:val="Char1"/>
    <w:rsid w:val="009B110A"/>
    <w:rPr>
      <w:rFonts w:ascii="Times New Roman" w:eastAsia="宋体" w:hAnsi="Times New Roman" w:cs="Times New Roman"/>
    </w:rPr>
  </w:style>
  <w:style w:type="character" w:customStyle="1" w:styleId="Char1">
    <w:name w:val="正文文本 Char"/>
    <w:basedOn w:val="a0"/>
    <w:link w:val="a6"/>
    <w:rsid w:val="009B110A"/>
    <w:rPr>
      <w:rFonts w:ascii="Times New Roman" w:eastAsia="宋体" w:hAnsi="Times New Roman" w:cs="Times New Roman"/>
    </w:rPr>
  </w:style>
  <w:style w:type="paragraph" w:styleId="a7">
    <w:name w:val="Title"/>
    <w:basedOn w:val="a"/>
    <w:next w:val="a"/>
    <w:link w:val="Char2"/>
    <w:qFormat/>
    <w:rsid w:val="009B110A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2">
    <w:name w:val="标题 Char"/>
    <w:basedOn w:val="a0"/>
    <w:link w:val="a7"/>
    <w:rsid w:val="009B110A"/>
    <w:rPr>
      <w:rFonts w:ascii="方正小标宋_GBK" w:eastAsia="方正小标宋_GBK" w:hAnsi="方正小标宋_GBK" w:cs="方正小标宋_GBK"/>
      <w:sz w:val="44"/>
      <w:szCs w:val="44"/>
    </w:rPr>
  </w:style>
  <w:style w:type="paragraph" w:styleId="a8">
    <w:name w:val="footnote text"/>
    <w:basedOn w:val="a"/>
    <w:link w:val="Char3"/>
    <w:qFormat/>
    <w:rsid w:val="009B110A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脚注文本 Char"/>
    <w:basedOn w:val="a0"/>
    <w:link w:val="a8"/>
    <w:qFormat/>
    <w:rsid w:val="009B110A"/>
    <w:rPr>
      <w:rFonts w:ascii="Times New Roman" w:eastAsia="宋体" w:hAnsi="Times New Roman" w:cs="Times New Roman"/>
      <w:sz w:val="18"/>
      <w:szCs w:val="20"/>
    </w:rPr>
  </w:style>
  <w:style w:type="character" w:styleId="a9">
    <w:name w:val="footnote reference"/>
    <w:qFormat/>
    <w:rsid w:val="009B110A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a">
    <w:name w:val="Balloon Text"/>
    <w:basedOn w:val="a"/>
    <w:link w:val="Char4"/>
    <w:uiPriority w:val="99"/>
    <w:semiHidden/>
    <w:unhideWhenUsed/>
    <w:rsid w:val="0040241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02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it.gov.cn/api-gateway/jpaas-web-server/front/document/file-download?fileUrl=/cms_files/filemanager/1226211233/attach/20214/6aa1f4880f594e77889d576b75d659a7.wps&amp;fileName=%E4%BD%90%E8%AF%81%E6%9D%90%E6%96%99%EF%BC%88%E4%BE%9B%E5%8F%82%E8%80%83%EF%BC%89.w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it.gov.cn/api-gateway/jpaas-web-server/front/document/file-download?fileUrl=/cms_files/filemanager/1226211233/attach/20214/150fca98c2684bf6921e4ded38f333fd.wps&amp;fileName=%E7%AC%AC%E4%B8%89%E6%89%B9%E4%B8%93%E7%B2%BE%E7%89%B9%E6%96%B0%E2%80%9C%E5%B0%8F%E5%B7%A8%E4%BA%BA%E2%80%9D%E4%BC%81%E4%B8%9A%E7%94%B3%E8%AF%B7%E4%B9%A6.w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iit.gov.cn/api-gateway/jpaas-web-server/front/document/file-download?fileUrl=/cms_files/filemanager/1226211233/attach/20214/d2702c5b12a84591b446fac9648c6508.wps&amp;fileName=%E6%8E%A8%E8%8D%90%E7%AC%AC%E4%B8%89%E6%89%B9%E4%B8%93%E7%B2%BE%E7%89%B9%E6%96%B0%E2%80%9C%E5%B0%8F%E5%B7%A8%E4%BA%BA%E2%80%9D%E4%BC%81%E4%B8%9A%E6%B1%87%E6%80%BB%E8%A1%A8.wp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徐朝晖</dc:creator>
  <cp:keywords/>
  <dc:description/>
  <cp:lastModifiedBy>windows 10</cp:lastModifiedBy>
  <cp:revision>38</cp:revision>
  <cp:lastPrinted>2021-04-22T06:27:00Z</cp:lastPrinted>
  <dcterms:created xsi:type="dcterms:W3CDTF">2021-04-21T04:43:00Z</dcterms:created>
  <dcterms:modified xsi:type="dcterms:W3CDTF">2021-04-23T01:59:00Z</dcterms:modified>
</cp:coreProperties>
</file>