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CE0C6" w14:textId="77777777" w:rsidR="00CE45B1" w:rsidRDefault="00CE45B1">
      <w:pPr>
        <w:snapToGrid w:val="0"/>
        <w:spacing w:line="360" w:lineRule="auto"/>
        <w:jc w:val="center"/>
        <w:outlineLvl w:val="0"/>
        <w:rPr>
          <w:rFonts w:ascii="Times New Roman" w:eastAsia="黑体" w:hAnsi="Times New Roman"/>
          <w:b/>
          <w:color w:val="000000"/>
          <w:sz w:val="36"/>
          <w:szCs w:val="36"/>
        </w:rPr>
      </w:pPr>
    </w:p>
    <w:p w14:paraId="7857E192" w14:textId="536A5C69" w:rsidR="00CE45B1" w:rsidRDefault="00A95947">
      <w:pPr>
        <w:snapToGrid w:val="0"/>
        <w:spacing w:line="360" w:lineRule="auto"/>
        <w:jc w:val="center"/>
        <w:outlineLvl w:val="0"/>
        <w:rPr>
          <w:rFonts w:ascii="Times New Roman" w:eastAsia="黑体" w:hAnsi="Times New Roman"/>
          <w:b/>
          <w:color w:val="000000"/>
          <w:sz w:val="36"/>
          <w:szCs w:val="36"/>
        </w:rPr>
      </w:pPr>
      <w:r>
        <w:rPr>
          <w:rFonts w:ascii="Times New Roman" w:eastAsia="黑体" w:hAnsi="Times New Roman" w:hint="eastAsia"/>
          <w:b/>
          <w:color w:val="000000"/>
          <w:sz w:val="36"/>
          <w:szCs w:val="36"/>
        </w:rPr>
        <w:t>202</w:t>
      </w:r>
      <w:r w:rsidR="0018759A">
        <w:rPr>
          <w:rFonts w:ascii="Times New Roman" w:eastAsia="黑体" w:hAnsi="Times New Roman"/>
          <w:b/>
          <w:color w:val="000000"/>
          <w:sz w:val="36"/>
          <w:szCs w:val="36"/>
        </w:rPr>
        <w:t>1</w:t>
      </w:r>
      <w:r>
        <w:rPr>
          <w:rFonts w:ascii="Times New Roman" w:eastAsia="黑体" w:hAnsi="Times New Roman"/>
          <w:b/>
          <w:color w:val="000000"/>
          <w:sz w:val="36"/>
          <w:szCs w:val="36"/>
        </w:rPr>
        <w:t>年网络安全国家标准项目申报操作指南</w:t>
      </w:r>
    </w:p>
    <w:p w14:paraId="5E758F7B" w14:textId="77777777" w:rsidR="00CE45B1" w:rsidRDefault="00CE45B1">
      <w:pPr>
        <w:spacing w:line="360" w:lineRule="auto"/>
        <w:outlineLvl w:val="0"/>
        <w:rPr>
          <w:rFonts w:ascii="Times New Roman" w:eastAsia="黑体" w:hAnsi="Times New Roman"/>
          <w:b/>
          <w:color w:val="000000"/>
          <w:sz w:val="32"/>
          <w:szCs w:val="32"/>
        </w:rPr>
      </w:pPr>
    </w:p>
    <w:p w14:paraId="5F0E3BD2" w14:textId="77777777" w:rsidR="00CE45B1" w:rsidRDefault="00A95947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b/>
          <w:color w:val="000000"/>
          <w:sz w:val="32"/>
          <w:szCs w:val="32"/>
        </w:rPr>
        <w:t>下载申报相关材料和</w:t>
      </w:r>
      <w:r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模板</w:t>
      </w:r>
    </w:p>
    <w:p w14:paraId="4019D4D6" w14:textId="326801E9" w:rsidR="00CE45B1" w:rsidRDefault="00A95947">
      <w:pPr>
        <w:spacing w:line="360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访问</w:t>
      </w:r>
      <w:r>
        <w:rPr>
          <w:rFonts w:ascii="Times New Roman" w:eastAsia="仿宋_GB2312" w:hAnsi="Times New Roman"/>
          <w:color w:val="000000"/>
          <w:sz w:val="32"/>
          <w:szCs w:val="32"/>
        </w:rPr>
        <w:t>全国信息安全标准化技术委员会网站（</w:t>
      </w:r>
      <w:hyperlink r:id="rId6" w:history="1">
        <w:r>
          <w:rPr>
            <w:rStyle w:val="a8"/>
            <w:rFonts w:ascii="Times New Roman" w:hAnsi="Times New Roman"/>
            <w:sz w:val="32"/>
            <w:szCs w:val="32"/>
          </w:rPr>
          <w:t>www.tc260.org.cn</w:t>
        </w:r>
      </w:hyperlink>
      <w:r>
        <w:rPr>
          <w:rFonts w:ascii="Times New Roman" w:eastAsia="仿宋_GB2312" w:hAnsi="Times New Roman"/>
          <w:color w:val="000000"/>
          <w:sz w:val="32"/>
          <w:szCs w:val="32"/>
        </w:rPr>
        <w:t>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，点击上方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工作</w:t>
      </w:r>
      <w:r>
        <w:rPr>
          <w:rFonts w:ascii="Times New Roman" w:eastAsia="仿宋_GB2312" w:hAnsi="Times New Roman"/>
          <w:b/>
          <w:color w:val="000000"/>
          <w:sz w:val="32"/>
          <w:szCs w:val="32"/>
        </w:rPr>
        <w:t>动态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标签，点击左侧边栏“</w:t>
      </w:r>
      <w:r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通知</w:t>
      </w:r>
      <w:r>
        <w:rPr>
          <w:rFonts w:ascii="Times New Roman" w:eastAsia="仿宋_GB2312" w:hAnsi="Times New Roman"/>
          <w:b/>
          <w:color w:val="000000"/>
          <w:sz w:val="32"/>
          <w:szCs w:val="32"/>
        </w:rPr>
        <w:t>公告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，在通知公告中找到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关于</w:t>
      </w:r>
      <w:r>
        <w:rPr>
          <w:rFonts w:ascii="Times New Roman" w:eastAsia="仿宋_GB2312" w:hAnsi="Times New Roman"/>
          <w:b/>
          <w:color w:val="000000"/>
          <w:sz w:val="32"/>
          <w:szCs w:val="32"/>
        </w:rPr>
        <w:t>印发《</w:t>
      </w:r>
      <w:r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202</w:t>
      </w:r>
      <w:r w:rsidR="0018759A">
        <w:rPr>
          <w:rFonts w:ascii="Times New Roman" w:eastAsia="仿宋_GB2312" w:hAnsi="Times New Roman"/>
          <w:b/>
          <w:color w:val="000000"/>
          <w:sz w:val="32"/>
          <w:szCs w:val="32"/>
        </w:rPr>
        <w:t>1</w:t>
      </w:r>
      <w:r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年</w:t>
      </w:r>
      <w:r>
        <w:rPr>
          <w:rFonts w:ascii="Times New Roman" w:eastAsia="仿宋_GB2312" w:hAnsi="Times New Roman"/>
          <w:b/>
          <w:color w:val="000000"/>
          <w:sz w:val="32"/>
          <w:szCs w:val="32"/>
        </w:rPr>
        <w:t>网络安全国家标准项目申报指南》</w:t>
      </w:r>
      <w:r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的</w:t>
      </w:r>
      <w:r>
        <w:rPr>
          <w:rFonts w:ascii="Times New Roman" w:eastAsia="仿宋_GB2312" w:hAnsi="Times New Roman"/>
          <w:b/>
          <w:color w:val="000000"/>
          <w:sz w:val="32"/>
          <w:szCs w:val="32"/>
        </w:rPr>
        <w:t>通知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下载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通知下方附件</w:t>
      </w:r>
      <w:r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14:paraId="3A06DEA6" w14:textId="77777777" w:rsidR="00CE45B1" w:rsidRDefault="00A95947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Times New Roman" w:eastAsia="仿宋_GB2312" w:hAnsi="Times New Roman"/>
          <w:b/>
          <w:color w:val="000000"/>
          <w:sz w:val="32"/>
          <w:szCs w:val="32"/>
        </w:rPr>
      </w:pPr>
      <w:r>
        <w:rPr>
          <w:rFonts w:ascii="Times New Roman" w:eastAsia="仿宋_GB2312" w:hAnsi="Times New Roman"/>
          <w:b/>
          <w:color w:val="000000"/>
          <w:sz w:val="32"/>
          <w:szCs w:val="32"/>
        </w:rPr>
        <w:t>准备申报材料</w:t>
      </w:r>
    </w:p>
    <w:p w14:paraId="34985608" w14:textId="2BB2BDD8" w:rsidR="00CE45B1" w:rsidRDefault="00A95947">
      <w:pPr>
        <w:spacing w:line="360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按照《全国信息安全标准化技术委员会标准制修订工作程序》的要求，根据《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202</w:t>
      </w:r>
      <w:r w:rsidR="0018759A">
        <w:rPr>
          <w:rFonts w:ascii="Times New Roman" w:eastAsia="仿宋_GB2312" w:hAnsi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/>
          <w:color w:val="000000"/>
          <w:sz w:val="32"/>
          <w:szCs w:val="32"/>
        </w:rPr>
        <w:t>年网络安全国家标准项目申报指南》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的</w:t>
      </w:r>
      <w:r>
        <w:rPr>
          <w:rFonts w:ascii="Times New Roman" w:eastAsia="仿宋_GB2312" w:hAnsi="Times New Roman"/>
          <w:color w:val="000000"/>
          <w:sz w:val="32"/>
          <w:szCs w:val="32"/>
        </w:rPr>
        <w:t>支持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范围</w:t>
      </w:r>
      <w:r>
        <w:rPr>
          <w:rFonts w:ascii="Times New Roman" w:eastAsia="仿宋_GB2312" w:hAnsi="Times New Roman"/>
          <w:color w:val="000000"/>
          <w:sz w:val="32"/>
          <w:szCs w:val="32"/>
        </w:rPr>
        <w:t>进行申报，填写《</w:t>
      </w:r>
      <w:r>
        <w:rPr>
          <w:rFonts w:ascii="Times New Roman" w:eastAsia="仿宋_GB2312" w:hAnsi="Times New Roman"/>
          <w:b/>
          <w:color w:val="000000"/>
          <w:sz w:val="32"/>
          <w:szCs w:val="32"/>
        </w:rPr>
        <w:t>网络安全国家标准项目申请书</w:t>
      </w:r>
      <w:r>
        <w:rPr>
          <w:rFonts w:ascii="Times New Roman" w:eastAsia="仿宋_GB2312" w:hAnsi="Times New Roman"/>
          <w:color w:val="000000"/>
          <w:sz w:val="32"/>
          <w:szCs w:val="32"/>
        </w:rPr>
        <w:t>》、《</w:t>
      </w:r>
      <w:r>
        <w:rPr>
          <w:rFonts w:ascii="Times New Roman" w:eastAsia="仿宋_GB2312" w:hAnsi="Times New Roman"/>
          <w:b/>
          <w:color w:val="000000"/>
          <w:sz w:val="32"/>
          <w:szCs w:val="32"/>
        </w:rPr>
        <w:t>国家标准项目建议书</w:t>
      </w:r>
      <w:r>
        <w:rPr>
          <w:rFonts w:ascii="Times New Roman" w:eastAsia="仿宋_GB2312" w:hAnsi="Times New Roman"/>
          <w:color w:val="000000"/>
          <w:sz w:val="32"/>
          <w:szCs w:val="32"/>
        </w:rPr>
        <w:t>》，并准备</w:t>
      </w:r>
      <w:r>
        <w:rPr>
          <w:rFonts w:ascii="Times New Roman" w:eastAsia="仿宋_GB2312" w:hAnsi="Times New Roman"/>
          <w:b/>
          <w:color w:val="000000"/>
          <w:sz w:val="32"/>
          <w:szCs w:val="32"/>
        </w:rPr>
        <w:t>标准草案</w:t>
      </w:r>
      <w:r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14:paraId="53292E92" w14:textId="77777777" w:rsidR="00CE45B1" w:rsidRDefault="00A95947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Times New Roman" w:eastAsia="仿宋_GB2312" w:hAnsi="Times New Roman"/>
          <w:b/>
          <w:color w:val="000000"/>
          <w:sz w:val="32"/>
          <w:szCs w:val="32"/>
        </w:rPr>
      </w:pPr>
      <w:r>
        <w:rPr>
          <w:rFonts w:ascii="Times New Roman" w:eastAsia="仿宋_GB2312" w:hAnsi="Times New Roman"/>
          <w:b/>
          <w:color w:val="000000"/>
          <w:sz w:val="32"/>
          <w:szCs w:val="32"/>
        </w:rPr>
        <w:t>在线填报申报材料</w:t>
      </w:r>
    </w:p>
    <w:p w14:paraId="6DEC83AF" w14:textId="76E97A0F" w:rsidR="00CE45B1" w:rsidRDefault="00A95947">
      <w:pPr>
        <w:spacing w:line="360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访问</w:t>
      </w:r>
      <w:r>
        <w:rPr>
          <w:rFonts w:ascii="Times New Roman" w:eastAsia="仿宋_GB2312" w:hAnsi="Times New Roman"/>
          <w:color w:val="000000"/>
          <w:sz w:val="32"/>
          <w:szCs w:val="32"/>
        </w:rPr>
        <w:t>全国信息安全标准化技术委员会网站（</w:t>
      </w:r>
      <w:hyperlink r:id="rId7" w:history="1">
        <w:r>
          <w:rPr>
            <w:rStyle w:val="a8"/>
            <w:rFonts w:ascii="Times New Roman" w:hAnsi="Times New Roman"/>
            <w:sz w:val="32"/>
            <w:szCs w:val="32"/>
          </w:rPr>
          <w:t>www.tc260.org.cn</w:t>
        </w:r>
      </w:hyperlink>
      <w:r>
        <w:rPr>
          <w:rFonts w:ascii="Times New Roman" w:eastAsia="仿宋_GB2312" w:hAnsi="Times New Roman"/>
          <w:color w:val="000000"/>
          <w:sz w:val="32"/>
          <w:szCs w:val="32"/>
        </w:rPr>
        <w:t>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点击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右上方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平台登录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标签</w:t>
      </w:r>
      <w:r>
        <w:rPr>
          <w:rFonts w:ascii="Times New Roman" w:eastAsia="仿宋_GB2312" w:hAnsi="Times New Roman"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使用相应工作组的成员单位账号（</w:t>
      </w:r>
      <w:r>
        <w:rPr>
          <w:rFonts w:ascii="Times New Roman" w:eastAsia="仿宋_GB2312" w:hAnsi="Times New Roman"/>
          <w:b/>
          <w:color w:val="FF0000"/>
          <w:sz w:val="32"/>
          <w:szCs w:val="32"/>
        </w:rPr>
        <w:t>WG</w:t>
      </w:r>
      <w:r>
        <w:rPr>
          <w:rFonts w:ascii="Times New Roman" w:eastAsia="仿宋_GB2312" w:hAnsi="Times New Roman" w:hint="eastAsia"/>
          <w:b/>
          <w:color w:val="FF0000"/>
          <w:sz w:val="32"/>
          <w:szCs w:val="32"/>
        </w:rPr>
        <w:t>或</w:t>
      </w:r>
      <w:r>
        <w:rPr>
          <w:rFonts w:ascii="Times New Roman" w:eastAsia="仿宋_GB2312" w:hAnsi="Times New Roman" w:hint="eastAsia"/>
          <w:b/>
          <w:color w:val="FF0000"/>
          <w:sz w:val="32"/>
          <w:szCs w:val="32"/>
        </w:rPr>
        <w:t>SWG</w:t>
      </w:r>
      <w:r>
        <w:rPr>
          <w:rFonts w:ascii="Times New Roman" w:eastAsia="仿宋_GB2312" w:hAnsi="Times New Roman" w:hint="eastAsia"/>
          <w:b/>
          <w:color w:val="FF0000"/>
          <w:sz w:val="32"/>
          <w:szCs w:val="32"/>
        </w:rPr>
        <w:t>开头的账号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）进行登录；</w:t>
      </w:r>
      <w:r>
        <w:rPr>
          <w:rFonts w:ascii="Times New Roman" w:eastAsia="仿宋_GB2312" w:hAnsi="Times New Roman"/>
          <w:color w:val="000000"/>
          <w:sz w:val="32"/>
          <w:szCs w:val="32"/>
        </w:rPr>
        <w:t>进入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信息安全标准项目管理与服务平台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页面后，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选择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立项</w:t>
      </w:r>
      <w:r>
        <w:rPr>
          <w:rFonts w:ascii="Times New Roman" w:eastAsia="仿宋_GB2312" w:hAnsi="Times New Roman"/>
          <w:b/>
          <w:color w:val="000000"/>
          <w:sz w:val="32"/>
          <w:szCs w:val="32"/>
        </w:rPr>
        <w:t>管理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模块；根据</w:t>
      </w:r>
      <w:r>
        <w:rPr>
          <w:rFonts w:ascii="Times New Roman" w:eastAsia="仿宋_GB2312" w:hAnsi="Times New Roman"/>
          <w:color w:val="000000"/>
          <w:sz w:val="32"/>
          <w:szCs w:val="32"/>
        </w:rPr>
        <w:t>申报项目的类型，选择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制修订</w:t>
      </w:r>
      <w:r>
        <w:rPr>
          <w:rFonts w:ascii="Times New Roman" w:eastAsia="仿宋_GB2312" w:hAnsi="Times New Roman"/>
          <w:b/>
          <w:color w:val="000000"/>
          <w:sz w:val="32"/>
          <w:szCs w:val="32"/>
        </w:rPr>
        <w:t>立项管理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或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研究</w:t>
      </w:r>
      <w:r>
        <w:rPr>
          <w:rFonts w:ascii="Times New Roman" w:eastAsia="仿宋_GB2312" w:hAnsi="Times New Roman"/>
          <w:b/>
          <w:color w:val="000000"/>
          <w:sz w:val="32"/>
          <w:szCs w:val="32"/>
        </w:rPr>
        <w:t>立项</w:t>
      </w:r>
      <w:r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管理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；</w:t>
      </w:r>
      <w:r>
        <w:rPr>
          <w:rFonts w:ascii="Times New Roman" w:eastAsia="仿宋_GB2312" w:hAnsi="Times New Roman"/>
          <w:color w:val="000000"/>
          <w:sz w:val="32"/>
          <w:szCs w:val="32"/>
        </w:rPr>
        <w:t>点击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右上方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b/>
          <w:color w:val="000000"/>
          <w:sz w:val="32"/>
          <w:szCs w:val="32"/>
        </w:rPr>
        <w:t>新增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按钮，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进入</w:t>
      </w:r>
      <w:r>
        <w:rPr>
          <w:rFonts w:ascii="Times New Roman" w:eastAsia="仿宋_GB2312" w:hAnsi="Times New Roman"/>
          <w:color w:val="000000"/>
          <w:sz w:val="32"/>
          <w:szCs w:val="32"/>
        </w:rPr>
        <w:t>立项信息在线填报页面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；</w:t>
      </w:r>
      <w:r>
        <w:rPr>
          <w:rFonts w:ascii="Times New Roman" w:eastAsia="仿宋_GB2312" w:hAnsi="Times New Roman"/>
          <w:color w:val="000000"/>
          <w:sz w:val="32"/>
          <w:szCs w:val="32"/>
        </w:rPr>
        <w:t>按照平台要求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完整</w:t>
      </w:r>
      <w:r>
        <w:rPr>
          <w:rFonts w:ascii="Times New Roman" w:eastAsia="仿宋_GB2312" w:hAnsi="Times New Roman"/>
          <w:color w:val="000000"/>
          <w:sz w:val="32"/>
          <w:szCs w:val="32"/>
        </w:rPr>
        <w:t>填写相应信息，上传《</w:t>
      </w:r>
      <w:r>
        <w:rPr>
          <w:rFonts w:ascii="Times New Roman" w:eastAsia="仿宋_GB2312" w:hAnsi="Times New Roman"/>
          <w:b/>
          <w:color w:val="000000"/>
          <w:sz w:val="32"/>
          <w:szCs w:val="32"/>
        </w:rPr>
        <w:t>网络安全国家标准项目申请书</w:t>
      </w:r>
      <w:r>
        <w:rPr>
          <w:rFonts w:ascii="Times New Roman" w:eastAsia="仿宋_GB2312" w:hAnsi="Times New Roman"/>
          <w:color w:val="000000"/>
          <w:sz w:val="32"/>
          <w:szCs w:val="32"/>
        </w:rPr>
        <w:t>》、《</w:t>
      </w:r>
      <w:r>
        <w:rPr>
          <w:rFonts w:ascii="Times New Roman" w:eastAsia="仿宋_GB2312" w:hAnsi="Times New Roman"/>
          <w:b/>
          <w:color w:val="000000"/>
          <w:sz w:val="32"/>
          <w:szCs w:val="32"/>
        </w:rPr>
        <w:t>国家标准项目建议书</w:t>
      </w:r>
      <w:r>
        <w:rPr>
          <w:rFonts w:ascii="Times New Roman" w:eastAsia="仿宋_GB2312" w:hAnsi="Times New Roman"/>
          <w:color w:val="000000"/>
          <w:sz w:val="32"/>
          <w:szCs w:val="32"/>
        </w:rPr>
        <w:t>》</w:t>
      </w:r>
      <w:r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和</w:t>
      </w:r>
      <w:r w:rsidR="00721897"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《</w:t>
      </w:r>
      <w:r w:rsidR="00721897">
        <w:rPr>
          <w:rFonts w:ascii="Times New Roman" w:eastAsia="仿宋_GB2312" w:hAnsi="Times New Roman"/>
          <w:b/>
          <w:color w:val="000000"/>
          <w:sz w:val="32"/>
          <w:szCs w:val="32"/>
        </w:rPr>
        <w:t>标准草案</w:t>
      </w:r>
      <w:r w:rsidR="00721897"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》</w:t>
      </w:r>
      <w:r w:rsidRPr="00A95947">
        <w:rPr>
          <w:rFonts w:ascii="Times New Roman" w:eastAsia="仿宋_GB2312" w:hAnsi="Times New Roman" w:hint="eastAsia"/>
          <w:b/>
          <w:color w:val="FF0000"/>
          <w:sz w:val="32"/>
          <w:szCs w:val="32"/>
        </w:rPr>
        <w:t>（均</w:t>
      </w:r>
      <w:r w:rsidR="00AD391B" w:rsidRPr="00A95947">
        <w:rPr>
          <w:rFonts w:ascii="Times New Roman" w:eastAsia="仿宋_GB2312" w:hAnsi="Times New Roman" w:hint="eastAsia"/>
          <w:b/>
          <w:color w:val="FF0000"/>
          <w:sz w:val="32"/>
          <w:szCs w:val="32"/>
        </w:rPr>
        <w:t>需</w:t>
      </w:r>
      <w:r w:rsidRPr="00A95947">
        <w:rPr>
          <w:rFonts w:ascii="Times New Roman" w:eastAsia="仿宋_GB2312" w:hAnsi="Times New Roman" w:hint="eastAsia"/>
          <w:b/>
          <w:color w:val="FF0000"/>
          <w:sz w:val="32"/>
          <w:szCs w:val="32"/>
        </w:rPr>
        <w:t>提交</w:t>
      </w:r>
      <w:r w:rsidRPr="00A95947">
        <w:rPr>
          <w:rFonts w:ascii="Times New Roman" w:eastAsia="仿宋_GB2312" w:hAnsi="Times New Roman" w:hint="eastAsia"/>
          <w:b/>
          <w:color w:val="FF0000"/>
          <w:sz w:val="32"/>
          <w:szCs w:val="32"/>
        </w:rPr>
        <w:t>WORD</w:t>
      </w:r>
      <w:r w:rsidRPr="00A95947">
        <w:rPr>
          <w:rFonts w:ascii="Times New Roman" w:eastAsia="仿宋_GB2312" w:hAnsi="Times New Roman" w:hint="eastAsia"/>
          <w:b/>
          <w:color w:val="FF0000"/>
          <w:sz w:val="32"/>
          <w:szCs w:val="32"/>
        </w:rPr>
        <w:t>版</w:t>
      </w:r>
      <w:r w:rsidRPr="00A95947">
        <w:rPr>
          <w:rFonts w:ascii="Times New Roman" w:eastAsia="仿宋_GB2312" w:hAnsi="Times New Roman" w:hint="eastAsia"/>
          <w:b/>
          <w:color w:val="FF0000"/>
          <w:sz w:val="32"/>
          <w:szCs w:val="32"/>
        </w:rPr>
        <w:t>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；</w:t>
      </w:r>
      <w:r>
        <w:rPr>
          <w:rFonts w:ascii="Times New Roman" w:eastAsia="仿宋_GB2312" w:hAnsi="Times New Roman"/>
          <w:sz w:val="32"/>
          <w:szCs w:val="32"/>
        </w:rPr>
        <w:t>点击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b/>
          <w:sz w:val="32"/>
          <w:szCs w:val="32"/>
        </w:rPr>
        <w:t>申请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完成</w:t>
      </w:r>
      <w:r>
        <w:rPr>
          <w:rFonts w:ascii="Times New Roman" w:eastAsia="仿宋_GB2312" w:hAnsi="Times New Roman" w:hint="eastAsia"/>
          <w:sz w:val="32"/>
          <w:szCs w:val="32"/>
        </w:rPr>
        <w:t>在线立项申报流程</w:t>
      </w:r>
      <w:r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14:paraId="2584B8F4" w14:textId="77777777" w:rsidR="00CE45B1" w:rsidRDefault="00A95947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Times New Roman" w:eastAsia="仿宋_GB2312" w:hAnsi="Times New Roman"/>
          <w:b/>
          <w:color w:val="000000"/>
          <w:sz w:val="32"/>
          <w:szCs w:val="32"/>
        </w:rPr>
      </w:pPr>
      <w:r>
        <w:rPr>
          <w:rFonts w:ascii="Times New Roman" w:eastAsia="仿宋_GB2312" w:hAnsi="Times New Roman"/>
          <w:b/>
          <w:color w:val="000000"/>
          <w:sz w:val="32"/>
          <w:szCs w:val="32"/>
        </w:rPr>
        <w:t>报送纸质申报材料</w:t>
      </w:r>
    </w:p>
    <w:p w14:paraId="6FB81D2A" w14:textId="766F50B3" w:rsidR="00CE45B1" w:rsidRDefault="00A95947">
      <w:pPr>
        <w:spacing w:line="360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项目申报单位将在线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上传</w:t>
      </w:r>
      <w:r>
        <w:rPr>
          <w:rFonts w:ascii="Times New Roman" w:eastAsia="仿宋_GB2312" w:hAnsi="Times New Roman"/>
          <w:color w:val="000000"/>
          <w:sz w:val="32"/>
          <w:szCs w:val="32"/>
        </w:rPr>
        <w:t>的《</w:t>
      </w:r>
      <w:r>
        <w:rPr>
          <w:rFonts w:ascii="Times New Roman" w:eastAsia="仿宋_GB2312" w:hAnsi="Times New Roman"/>
          <w:b/>
          <w:color w:val="000000"/>
          <w:sz w:val="32"/>
          <w:szCs w:val="32"/>
        </w:rPr>
        <w:t>网络安全国家标准项目申请书</w:t>
      </w:r>
      <w:r>
        <w:rPr>
          <w:rFonts w:ascii="Times New Roman" w:eastAsia="仿宋_GB2312" w:hAnsi="Times New Roman"/>
          <w:color w:val="000000"/>
          <w:sz w:val="32"/>
          <w:szCs w:val="32"/>
        </w:rPr>
        <w:t>》、《</w:t>
      </w:r>
      <w:r>
        <w:rPr>
          <w:rFonts w:ascii="Times New Roman" w:eastAsia="仿宋_GB2312" w:hAnsi="Times New Roman"/>
          <w:b/>
          <w:color w:val="000000"/>
          <w:sz w:val="32"/>
          <w:szCs w:val="32"/>
        </w:rPr>
        <w:t>国家标准项目建议书</w:t>
      </w:r>
      <w:r>
        <w:rPr>
          <w:rFonts w:ascii="Times New Roman" w:eastAsia="仿宋_GB2312" w:hAnsi="Times New Roman"/>
          <w:color w:val="000000"/>
          <w:sz w:val="32"/>
          <w:szCs w:val="32"/>
        </w:rPr>
        <w:t>》和</w:t>
      </w:r>
      <w:r w:rsidR="00721897"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《</w:t>
      </w:r>
      <w:r w:rsidR="00721897">
        <w:rPr>
          <w:rFonts w:ascii="Times New Roman" w:eastAsia="仿宋_GB2312" w:hAnsi="Times New Roman"/>
          <w:b/>
          <w:color w:val="000000"/>
          <w:sz w:val="32"/>
          <w:szCs w:val="32"/>
        </w:rPr>
        <w:t>标准草案</w:t>
      </w:r>
      <w:r w:rsidR="00721897"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》</w:t>
      </w:r>
      <w:r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等</w:t>
      </w:r>
      <w:r>
        <w:rPr>
          <w:rFonts w:ascii="Times New Roman" w:eastAsia="仿宋_GB2312" w:hAnsi="Times New Roman"/>
          <w:b/>
          <w:color w:val="000000"/>
          <w:sz w:val="32"/>
          <w:szCs w:val="32"/>
        </w:rPr>
        <w:t>纸质文件</w:t>
      </w:r>
      <w:r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各</w:t>
      </w:r>
      <w:r>
        <w:rPr>
          <w:rFonts w:ascii="Times New Roman" w:eastAsia="仿宋_GB2312" w:hAnsi="Times New Roman"/>
          <w:b/>
          <w:color w:val="000000"/>
          <w:sz w:val="32"/>
          <w:szCs w:val="32"/>
        </w:rPr>
        <w:t>一份</w:t>
      </w:r>
      <w:r>
        <w:rPr>
          <w:rFonts w:ascii="Times New Roman" w:eastAsia="仿宋_GB2312" w:hAnsi="Times New Roman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b/>
          <w:color w:val="000000"/>
          <w:sz w:val="32"/>
          <w:szCs w:val="32"/>
        </w:rPr>
        <w:t>加盖所在单位公章</w:t>
      </w:r>
      <w:r>
        <w:rPr>
          <w:rFonts w:ascii="Times New Roman" w:eastAsia="仿宋_GB2312" w:hAnsi="Times New Roman"/>
          <w:color w:val="000000"/>
          <w:sz w:val="32"/>
          <w:szCs w:val="32"/>
        </w:rPr>
        <w:t>，寄送至全国信息安全标准化技术委员会秘书处。</w:t>
      </w:r>
    </w:p>
    <w:p w14:paraId="0543BAC3" w14:textId="77777777" w:rsidR="00CE45B1" w:rsidRDefault="00A95947">
      <w:pPr>
        <w:spacing w:line="360" w:lineRule="auto"/>
        <w:ind w:firstLineChars="200" w:firstLine="643"/>
        <w:rPr>
          <w:rFonts w:ascii="Times New Roman" w:eastAsia="仿宋_GB2312" w:hAnsi="Times New Roman"/>
          <w:b/>
          <w:color w:val="000000"/>
          <w:sz w:val="32"/>
          <w:szCs w:val="32"/>
        </w:rPr>
      </w:pPr>
      <w:r>
        <w:rPr>
          <w:rFonts w:ascii="Times New Roman" w:eastAsia="仿宋_GB2312" w:hAnsi="Times New Roman"/>
          <w:b/>
          <w:color w:val="000000"/>
          <w:sz w:val="32"/>
          <w:szCs w:val="32"/>
        </w:rPr>
        <w:t>五、秘书处联系方式</w:t>
      </w:r>
    </w:p>
    <w:p w14:paraId="126090E7" w14:textId="77777777" w:rsidR="00CE45B1" w:rsidRDefault="00A95947">
      <w:pPr>
        <w:spacing w:line="360" w:lineRule="auto"/>
        <w:ind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全国信息安全标准化技术委员会秘书处</w:t>
      </w:r>
    </w:p>
    <w:p w14:paraId="1DA39B07" w14:textId="77777777" w:rsidR="00CE45B1" w:rsidRDefault="00A95947">
      <w:pPr>
        <w:spacing w:line="360" w:lineRule="auto"/>
        <w:ind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北京市安定门东大街</w:t>
      </w:r>
      <w:r>
        <w:rPr>
          <w:rFonts w:ascii="Times New Roman" w:eastAsia="仿宋_GB2312" w:hAnsi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/>
          <w:color w:val="000000"/>
          <w:sz w:val="32"/>
          <w:szCs w:val="32"/>
        </w:rPr>
        <w:t>号（</w:t>
      </w:r>
      <w:r>
        <w:rPr>
          <w:rFonts w:ascii="Times New Roman" w:eastAsia="仿宋_GB2312" w:hAnsi="Times New Roman"/>
          <w:color w:val="000000"/>
          <w:sz w:val="32"/>
          <w:szCs w:val="32"/>
        </w:rPr>
        <w:t>100007</w:t>
      </w:r>
      <w:r>
        <w:rPr>
          <w:rFonts w:ascii="Times New Roman" w:eastAsia="仿宋_GB2312" w:hAnsi="Times New Roman"/>
          <w:color w:val="000000"/>
          <w:sz w:val="32"/>
          <w:szCs w:val="32"/>
        </w:rPr>
        <w:t>）</w:t>
      </w:r>
    </w:p>
    <w:p w14:paraId="287F1C5C" w14:textId="77777777" w:rsidR="00CE45B1" w:rsidRDefault="00A95947">
      <w:pPr>
        <w:spacing w:line="360" w:lineRule="auto"/>
        <w:ind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联系人：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蔡一鸣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</w:p>
    <w:p w14:paraId="2F6FAD78" w14:textId="77777777" w:rsidR="00CE45B1" w:rsidRDefault="00A95947">
      <w:pPr>
        <w:spacing w:line="360" w:lineRule="auto"/>
        <w:ind w:firstLine="64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联系方式</w:t>
      </w:r>
      <w:r>
        <w:rPr>
          <w:rFonts w:ascii="Times New Roman" w:eastAsia="仿宋_GB2312" w:hAnsi="Times New Roman"/>
          <w:color w:val="000000"/>
          <w:sz w:val="32"/>
          <w:szCs w:val="32"/>
        </w:rPr>
        <w:t>：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010-64102730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13466541332</w:t>
      </w:r>
    </w:p>
    <w:sectPr w:rsidR="00CE4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11E31"/>
    <w:multiLevelType w:val="multilevel"/>
    <w:tmpl w:val="0E311E31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4D5"/>
    <w:rsid w:val="00004651"/>
    <w:rsid w:val="00007B6C"/>
    <w:rsid w:val="0003154C"/>
    <w:rsid w:val="0005199A"/>
    <w:rsid w:val="00186CFB"/>
    <w:rsid w:val="0018759A"/>
    <w:rsid w:val="001A46C4"/>
    <w:rsid w:val="001C754F"/>
    <w:rsid w:val="001F1A8B"/>
    <w:rsid w:val="00236D53"/>
    <w:rsid w:val="003864D5"/>
    <w:rsid w:val="003A0110"/>
    <w:rsid w:val="004137D8"/>
    <w:rsid w:val="00416B09"/>
    <w:rsid w:val="004338F9"/>
    <w:rsid w:val="004646A4"/>
    <w:rsid w:val="00466CAB"/>
    <w:rsid w:val="00473FC9"/>
    <w:rsid w:val="004746E5"/>
    <w:rsid w:val="004820CB"/>
    <w:rsid w:val="00496DEB"/>
    <w:rsid w:val="004E6D58"/>
    <w:rsid w:val="0053775F"/>
    <w:rsid w:val="00557B75"/>
    <w:rsid w:val="0066134C"/>
    <w:rsid w:val="00714548"/>
    <w:rsid w:val="0072051D"/>
    <w:rsid w:val="00721897"/>
    <w:rsid w:val="00750A72"/>
    <w:rsid w:val="00750E58"/>
    <w:rsid w:val="00761B07"/>
    <w:rsid w:val="00793757"/>
    <w:rsid w:val="007E54FD"/>
    <w:rsid w:val="008406BC"/>
    <w:rsid w:val="008B07FA"/>
    <w:rsid w:val="008D2BDC"/>
    <w:rsid w:val="009066C5"/>
    <w:rsid w:val="00952C88"/>
    <w:rsid w:val="009D3D4A"/>
    <w:rsid w:val="009E5303"/>
    <w:rsid w:val="009F5839"/>
    <w:rsid w:val="00A01607"/>
    <w:rsid w:val="00A251FB"/>
    <w:rsid w:val="00A635B5"/>
    <w:rsid w:val="00A7604D"/>
    <w:rsid w:val="00A95947"/>
    <w:rsid w:val="00AD391B"/>
    <w:rsid w:val="00AF36FC"/>
    <w:rsid w:val="00B27B4B"/>
    <w:rsid w:val="00BF29EE"/>
    <w:rsid w:val="00BF44C3"/>
    <w:rsid w:val="00BF6AED"/>
    <w:rsid w:val="00C60AB9"/>
    <w:rsid w:val="00C8670A"/>
    <w:rsid w:val="00CC4ABC"/>
    <w:rsid w:val="00CE3EE1"/>
    <w:rsid w:val="00CE45B1"/>
    <w:rsid w:val="00D463E3"/>
    <w:rsid w:val="00D54DD9"/>
    <w:rsid w:val="00D66844"/>
    <w:rsid w:val="00D930AF"/>
    <w:rsid w:val="00EC1A50"/>
    <w:rsid w:val="00F6095B"/>
    <w:rsid w:val="00FE50EF"/>
    <w:rsid w:val="026E7D62"/>
    <w:rsid w:val="046378FD"/>
    <w:rsid w:val="058A4C3B"/>
    <w:rsid w:val="0BD43EF9"/>
    <w:rsid w:val="0F4119CC"/>
    <w:rsid w:val="1B54270C"/>
    <w:rsid w:val="28ED04DB"/>
    <w:rsid w:val="29412544"/>
    <w:rsid w:val="2C28260F"/>
    <w:rsid w:val="2FBD5E1E"/>
    <w:rsid w:val="35526484"/>
    <w:rsid w:val="46931E4E"/>
    <w:rsid w:val="48A5679B"/>
    <w:rsid w:val="65B42456"/>
    <w:rsid w:val="75C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332CA"/>
  <w15:docId w15:val="{DA9A2B0E-F8A7-420A-9C2C-DDED3BE5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styleId="aa">
    <w:name w:val="FollowedHyperlink"/>
    <w:basedOn w:val="a0"/>
    <w:uiPriority w:val="99"/>
    <w:semiHidden/>
    <w:unhideWhenUsed/>
    <w:rsid w:val="00A959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c260.org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c260.org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 wang</dc:creator>
  <cp:lastModifiedBy>C ym</cp:lastModifiedBy>
  <cp:revision>14</cp:revision>
  <dcterms:created xsi:type="dcterms:W3CDTF">2018-01-19T05:29:00Z</dcterms:created>
  <dcterms:modified xsi:type="dcterms:W3CDTF">2021-03-10T02:42:00Z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