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再融资奖励申请材料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表（附件1）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2、营业执照复印件；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3、再融资批复文件；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4、与承销机构协议；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5、募集资金验资报告，到资凭证；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6、承诺函（附件2）；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7、其他要求提供的材料。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所有材料装订成册，加盖公章及骑缝章，封面模板见附件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</w:t>
      </w:r>
    </w:p>
    <w:p>
      <w:pPr>
        <w:widowControl w:val="0"/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附件1：</w:t>
      </w:r>
    </w:p>
    <w:p>
      <w:pPr>
        <w:widowControl/>
        <w:jc w:val="center"/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东湖高新区</w:t>
      </w:r>
      <w:r>
        <w:rPr>
          <w:rFonts w:hint="eastAsia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再融资</w:t>
      </w: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奖励申请表</w:t>
      </w:r>
    </w:p>
    <w:p>
      <w:pP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填报人：            联系电话：          申请时间：  年  月  日      </w:t>
      </w:r>
    </w:p>
    <w:tbl>
      <w:tblPr>
        <w:tblStyle w:val="3"/>
        <w:tblW w:w="95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226"/>
        <w:gridCol w:w="525"/>
        <w:gridCol w:w="1470"/>
        <w:gridCol w:w="855"/>
        <w:gridCol w:w="364"/>
        <w:gridCol w:w="461"/>
        <w:gridCol w:w="570"/>
        <w:gridCol w:w="30"/>
        <w:gridCol w:w="24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1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948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办公地址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再融资方式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发行债券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定向增发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资产证券化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配股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Cs w:val="21"/>
                <w:lang w:val="en-US" w:eastAsia="zh-CN"/>
              </w:rPr>
              <w:t>再融资具体情况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after="0" w:line="360" w:lineRule="auto"/>
              <w:ind w:firstLine="640" w:firstLineChars="200"/>
              <w:jc w:val="both"/>
              <w:rPr>
                <w:rFonts w:hint="eastAsia" w:ascii="仿宋_GB2312" w:hAnsi="&amp;quot" w:eastAsia="仿宋_GB2312" w:cs="宋体"/>
                <w:color w:val="333333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详细描述再融资的具体情形，</w:t>
            </w:r>
            <w:r>
              <w:rPr>
                <w:rFonts w:hint="eastAsia" w:ascii="仿宋_GB2312" w:hAnsi="&amp;quot" w:eastAsia="仿宋_GB2312" w:cs="宋体"/>
                <w:color w:val="333333"/>
                <w:kern w:val="0"/>
                <w:sz w:val="32"/>
                <w:szCs w:val="32"/>
                <w:lang w:eastAsia="zh-CN"/>
              </w:rPr>
              <w:t>包括但不限于再融资的方式、批复过程，发行时间、金额、期限、募集资金情况等。</w:t>
            </w:r>
          </w:p>
          <w:p>
            <w:pPr>
              <w:widowControl/>
              <w:ind w:firstLine="602" w:firstLineChars="200"/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  <w:t>再融资项目1：</w:t>
            </w: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  <w:t>再融资项目2：</w:t>
            </w: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eastAsia="zh-CN" w:bidi="ar"/>
              </w:rPr>
              <w:t>合计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 w:bidi="ar"/>
              </w:rPr>
              <w:t>申请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。</w:t>
            </w:r>
          </w:p>
          <w:p>
            <w:pPr>
              <w:widowControl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（政策条款：对上市公司以配股、增发等方式实现再融资，以及上市公司、非上市企业发行3年（含3年）期以上中长期债券、票据、资产证券化等方式实现再融资，且单笔融资金额超过1亿元的，每笔给予100万元奖励，每家（一个批复文件但发行多期的算作1笔）企业每年不超过200万元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4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简介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主要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历史沿革、管理团队、主要产品、核心技术、主要客户、市场发展空间、公司优势与短板等）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最近自然年度主要财务指标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总资产</w:t>
            </w:r>
          </w:p>
        </w:tc>
        <w:tc>
          <w:tcPr>
            <w:tcW w:w="2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净资产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主营业务收入</w:t>
            </w:r>
          </w:p>
        </w:tc>
        <w:tc>
          <w:tcPr>
            <w:tcW w:w="2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总利润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扣非后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公司联系人信息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人员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董事长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总经理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董秘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财务总监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中介机构信息</w:t>
            </w: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</w:pP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机构名称</w:t>
            </w: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联系人</w:t>
            </w: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kern w:val="0"/>
                <w:szCs w:val="21"/>
                <w:lang w:val="en-US" w:eastAsia="zh-CN"/>
              </w:rPr>
              <w:t>承销机构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会所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律所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评估机构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60" w:type="dxa"/>
            <w:gridSpan w:val="10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本企业承诺：申报材料真实、完整、有效，如材料不实，自愿放弃或退还补贴，并由本单位承担一切法律责任。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公司法人代表签字：</w:t>
            </w:r>
          </w:p>
          <w:p>
            <w:pPr>
              <w:ind w:firstLine="5692" w:firstLineChars="27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年   月   日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（盖公司章）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jc w:val="both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企业承诺函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XX公司承诺自xxxx年-xxxx年10年内不迁离武汉东湖新技术开发区，如在承诺年限内我公司注册地、国地税关系有一项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或多项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迁出武汉东湖新技术开发区，则东湖开发区管委会有权要求xxxx公司全额返还已拨付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再融资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奖励资金。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公司名称（公章）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法人代表签字：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附件3：</w:t>
      </w: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××公司申请东湖高新区</w:t>
      </w: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再融资奖励材料</w:t>
      </w: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联系电话：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时间：20××年××月××日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74A49"/>
    <w:rsid w:val="1CC83AB5"/>
    <w:rsid w:val="49E03E76"/>
    <w:rsid w:val="56F74A49"/>
    <w:rsid w:val="69A32C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2020-04-21T04:20:00Z</dcterms:created>
  <dc:creator>Administrator</dc:creator>
  <cp:lastModifiedBy>Administrator</cp:lastModifiedBy>
  <dcterms:modified xsi:type="dcterms:W3CDTF">2020-04-22T08:09:41Z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