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42" w:rsidRDefault="00E46142">
      <w:pPr>
        <w:rPr>
          <w:rFonts w:ascii="仿宋" w:eastAsia="仿宋" w:hAnsi="仿宋" w:cs="仿宋"/>
          <w:sz w:val="32"/>
          <w:szCs w:val="32"/>
        </w:rPr>
      </w:pPr>
    </w:p>
    <w:p w:rsidR="00E46142" w:rsidRDefault="00ED6A4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</w:t>
      </w:r>
      <w:r>
        <w:rPr>
          <w:rFonts w:ascii="黑体" w:eastAsia="黑体" w:hAnsi="黑体" w:cs="黑体" w:hint="eastAsia"/>
          <w:sz w:val="36"/>
          <w:szCs w:val="36"/>
        </w:rPr>
        <w:t>组织</w:t>
      </w:r>
      <w:r w:rsidR="00E34FB0">
        <w:rPr>
          <w:rFonts w:ascii="黑体" w:eastAsia="黑体" w:hAnsi="黑体" w:cs="黑体" w:hint="eastAsia"/>
          <w:sz w:val="36"/>
          <w:szCs w:val="36"/>
        </w:rPr>
        <w:t>参加</w:t>
      </w:r>
      <w:r>
        <w:rPr>
          <w:rFonts w:ascii="黑体" w:eastAsia="黑体" w:hAnsi="黑体" w:cs="黑体" w:hint="eastAsia"/>
          <w:sz w:val="36"/>
          <w:szCs w:val="36"/>
        </w:rPr>
        <w:t>2020</w:t>
      </w:r>
      <w:r>
        <w:rPr>
          <w:rFonts w:ascii="黑体" w:eastAsia="黑体" w:hAnsi="黑体" w:cs="黑体"/>
          <w:sz w:val="36"/>
          <w:szCs w:val="36"/>
        </w:rPr>
        <w:t>(</w:t>
      </w:r>
      <w:r>
        <w:rPr>
          <w:rFonts w:ascii="黑体" w:eastAsia="黑体" w:hAnsi="黑体" w:cs="黑体" w:hint="eastAsia"/>
          <w:sz w:val="36"/>
          <w:szCs w:val="36"/>
        </w:rPr>
        <w:t>第二十四届</w:t>
      </w:r>
      <w:r>
        <w:rPr>
          <w:rFonts w:ascii="黑体" w:eastAsia="黑体" w:hAnsi="黑体" w:cs="黑体" w:hint="eastAsia"/>
          <w:sz w:val="36"/>
          <w:szCs w:val="36"/>
        </w:rPr>
        <w:t>)</w:t>
      </w:r>
      <w:r>
        <w:rPr>
          <w:rFonts w:ascii="黑体" w:eastAsia="黑体" w:hAnsi="黑体" w:cs="黑体" w:hint="eastAsia"/>
          <w:sz w:val="36"/>
          <w:szCs w:val="36"/>
        </w:rPr>
        <w:t>中国国际软件博览会</w:t>
      </w:r>
      <w:r>
        <w:rPr>
          <w:rFonts w:ascii="黑体" w:eastAsia="黑体" w:hAnsi="黑体" w:cs="黑体" w:hint="eastAsia"/>
          <w:sz w:val="36"/>
          <w:szCs w:val="36"/>
        </w:rPr>
        <w:t>的通知</w:t>
      </w:r>
    </w:p>
    <w:p w:rsidR="00E46142" w:rsidRDefault="00E46142">
      <w:pPr>
        <w:rPr>
          <w:rFonts w:ascii="仿宋" w:eastAsia="仿宋" w:hAnsi="仿宋" w:cs="仿宋"/>
          <w:sz w:val="32"/>
          <w:szCs w:val="32"/>
        </w:rPr>
      </w:pPr>
    </w:p>
    <w:p w:rsidR="00E46142" w:rsidRDefault="00ED6A4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会员</w:t>
      </w:r>
      <w:r w:rsidR="00E34FB0"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有关单位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E46142" w:rsidRDefault="00ED6A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为贯彻落实党的十九大精神，</w:t>
      </w:r>
      <w:r>
        <w:rPr>
          <w:rFonts w:ascii="Times New Roman" w:eastAsia="仿宋_GB2312" w:hAnsi="Times New Roman" w:cs="Times New Roman"/>
          <w:sz w:val="32"/>
          <w:szCs w:val="32"/>
        </w:rPr>
        <w:t>推动我国软件产业迈向价值链中高端，助力软件高质量发展和制造业转型升级，充分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展</w:t>
      </w:r>
      <w:r>
        <w:rPr>
          <w:rFonts w:ascii="Times New Roman" w:eastAsia="仿宋_GB2312" w:hAnsi="Times New Roman" w:cs="Times New Roman"/>
          <w:sz w:val="32"/>
          <w:szCs w:val="32"/>
        </w:rPr>
        <w:t>现软件在数字社会时代保障安全、驱动创新、助力转型、培育动能等方面的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核心</w:t>
      </w:r>
      <w:r>
        <w:rPr>
          <w:rFonts w:ascii="Times New Roman" w:eastAsia="仿宋_GB2312" w:hAnsi="Times New Roman" w:cs="Times New Roman"/>
          <w:sz w:val="32"/>
          <w:szCs w:val="32"/>
        </w:rPr>
        <w:t>支撑作用，</w:t>
      </w:r>
      <w:r>
        <w:rPr>
          <w:rFonts w:ascii="仿宋" w:eastAsia="仿宋" w:hAnsi="仿宋" w:cs="仿宋" w:hint="eastAsia"/>
          <w:sz w:val="32"/>
          <w:szCs w:val="32"/>
        </w:rPr>
        <w:t>中国电子信息行业联合会将与</w:t>
      </w:r>
      <w:r>
        <w:rPr>
          <w:rFonts w:ascii="仿宋" w:eastAsia="仿宋" w:hAnsi="仿宋" w:cs="仿宋" w:hint="eastAsia"/>
          <w:spacing w:val="23"/>
          <w:sz w:val="32"/>
          <w:szCs w:val="32"/>
        </w:rPr>
        <w:t>浙江省经济和信息化厅、</w:t>
      </w:r>
      <w:r>
        <w:rPr>
          <w:rFonts w:ascii="仿宋" w:eastAsia="仿宋" w:hAnsi="仿宋" w:cs="仿宋" w:hint="eastAsia"/>
          <w:sz w:val="32"/>
          <w:szCs w:val="32"/>
        </w:rPr>
        <w:t>杭州市人民政府共同举办</w:t>
      </w:r>
      <w:r>
        <w:rPr>
          <w:rFonts w:ascii="仿宋" w:eastAsia="仿宋" w:hAnsi="仿宋" w:cs="仿宋" w:hint="eastAsia"/>
          <w:spacing w:val="23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spacing w:val="23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23"/>
          <w:sz w:val="32"/>
          <w:szCs w:val="32"/>
        </w:rPr>
        <w:t>2020</w:t>
      </w:r>
      <w:r>
        <w:rPr>
          <w:rFonts w:ascii="仿宋" w:eastAsia="仿宋" w:hAnsi="仿宋" w:cs="仿宋" w:hint="eastAsia"/>
          <w:spacing w:val="23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第二十四届</w:t>
      </w:r>
      <w:r>
        <w:rPr>
          <w:rFonts w:ascii="仿宋" w:eastAsia="仿宋" w:hAnsi="仿宋" w:cs="仿宋" w:hint="eastAsia"/>
          <w:spacing w:val="23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中国国际软件博览会</w:t>
      </w:r>
      <w:r>
        <w:rPr>
          <w:rFonts w:ascii="仿宋" w:eastAsia="仿宋" w:hAnsi="仿宋" w:cs="仿宋" w:hint="eastAsia"/>
          <w:spacing w:val="23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（以下简称“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软博会”）</w:t>
      </w:r>
      <w:r w:rsidR="00E34FB0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受主办单位委托，武汉市软件行业协会组织武汉市软件相关企业参加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本届软博会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，现将有关事项通知如下：</w:t>
      </w:r>
    </w:p>
    <w:p w:rsidR="00E46142" w:rsidRDefault="00ED6A4A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:rsidR="00E46142" w:rsidRDefault="00ED6A4A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46142" w:rsidRDefault="00ED6A4A">
      <w:pPr>
        <w:pStyle w:val="9"/>
        <w:ind w:left="0" w:firstLineChars="800" w:firstLine="2560"/>
      </w:pPr>
      <w:r>
        <w:rPr>
          <w:rFonts w:ascii="仿宋" w:eastAsia="仿宋" w:hAnsi="仿宋" w:cs="仿宋" w:hint="eastAsia"/>
          <w:sz w:val="32"/>
          <w:szCs w:val="32"/>
        </w:rPr>
        <w:t>（线下活动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日全天，线上活动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天）</w:t>
      </w:r>
    </w:p>
    <w:p w:rsidR="00E46142" w:rsidRDefault="00ED6A4A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地点：杭州白马湖国际会展中心</w:t>
      </w:r>
    </w:p>
    <w:p w:rsidR="00E46142" w:rsidRDefault="00ED6A4A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主题：软件铸魂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数智转型</w:t>
      </w:r>
      <w:proofErr w:type="gramEnd"/>
    </w:p>
    <w:p w:rsidR="00E46142" w:rsidRDefault="00ED6A4A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规模：</w:t>
      </w:r>
      <w:r>
        <w:rPr>
          <w:rFonts w:ascii="Times New Roman" w:eastAsia="仿宋" w:hAnsi="Times New Roman" w:cs="Times New Roman" w:hint="eastAsia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sz w:val="32"/>
          <w:szCs w:val="32"/>
        </w:rPr>
        <w:t>邀请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家左右企业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</w:t>
      </w:r>
      <w:r>
        <w:rPr>
          <w:rFonts w:ascii="Times New Roman" w:eastAsia="仿宋_GB2312" w:hAnsi="Times New Roman" w:cs="Times New Roman"/>
          <w:sz w:val="32"/>
          <w:szCs w:val="32"/>
        </w:rPr>
        <w:t>参展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46142" w:rsidRDefault="00ED6A4A">
      <w:pPr>
        <w:spacing w:line="560" w:lineRule="exact"/>
        <w:ind w:leftChars="200" w:left="42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（五）形式：</w:t>
      </w:r>
      <w:proofErr w:type="gramStart"/>
      <w:r>
        <w:rPr>
          <w:rFonts w:eastAsia="仿宋_GB2312" w:cs="Times New Roman" w:hint="eastAsia"/>
          <w:sz w:val="32"/>
          <w:szCs w:val="32"/>
        </w:rPr>
        <w:t>本届软博会</w:t>
      </w:r>
      <w:proofErr w:type="gramEnd"/>
      <w:r>
        <w:rPr>
          <w:rFonts w:eastAsia="仿宋_GB2312" w:cs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创新办展模式，以</w:t>
      </w:r>
      <w:r>
        <w:rPr>
          <w:rFonts w:ascii="仿宋" w:eastAsia="仿宋" w:hAnsi="仿宋" w:cs="仿宋" w:hint="eastAsia"/>
          <w:sz w:val="32"/>
          <w:szCs w:val="32"/>
        </w:rPr>
        <w:t>线上线下相结合的</w:t>
      </w:r>
      <w:r>
        <w:rPr>
          <w:rFonts w:ascii="Times New Roman" w:eastAsia="仿宋" w:hAnsi="Times New Roman" w:cs="Times New Roman" w:hint="eastAsia"/>
          <w:sz w:val="32"/>
          <w:szCs w:val="32"/>
        </w:rPr>
        <w:t>方式举办。</w:t>
      </w:r>
    </w:p>
    <w:p w:rsidR="00E46142" w:rsidRDefault="00E46142">
      <w:pPr>
        <w:pStyle w:val="a0"/>
        <w:rPr>
          <w:rFonts w:eastAsia="仿宋_GB2312"/>
        </w:rPr>
      </w:pPr>
    </w:p>
    <w:p w:rsidR="00E46142" w:rsidRDefault="00E46142">
      <w:pPr>
        <w:pStyle w:val="a0"/>
        <w:rPr>
          <w:rFonts w:eastAsia="仿宋_GB2312"/>
        </w:rPr>
      </w:pPr>
    </w:p>
    <w:p w:rsidR="00E46142" w:rsidRDefault="00ED6A4A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活动内容：</w:t>
      </w:r>
    </w:p>
    <w:p w:rsidR="00E46142" w:rsidRDefault="00ED6A4A">
      <w:pPr>
        <w:numPr>
          <w:ilvl w:val="0"/>
          <w:numId w:val="3"/>
        </w:numPr>
        <w:spacing w:line="560" w:lineRule="exact"/>
        <w:ind w:leftChars="200" w:left="420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展览内容（线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上云展为主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E46142" w:rsidRDefault="00ED6A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、线下综合展区：设立综合成果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展区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包含</w:t>
      </w:r>
      <w:r>
        <w:rPr>
          <w:rFonts w:ascii="Times New Roman" w:eastAsia="仿宋_GB2312" w:hAnsi="Times New Roman" w:cs="Times New Roman"/>
          <w:sz w:val="32"/>
          <w:szCs w:val="32"/>
        </w:rPr>
        <w:t>DCMM</w:t>
      </w:r>
      <w:r>
        <w:rPr>
          <w:rFonts w:ascii="Times New Roman" w:eastAsia="仿宋_GB2312" w:hAnsi="Times New Roman" w:cs="Times New Roman"/>
          <w:sz w:val="32"/>
          <w:szCs w:val="32"/>
        </w:rPr>
        <w:t>成</w:t>
      </w:r>
    </w:p>
    <w:p w:rsidR="00E46142" w:rsidRDefault="00ED6A4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果展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工业软件、自主可控、融合应用、技术创新领域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重点企业展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46142" w:rsidRDefault="00ED6A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、线上主题云展：包括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软件自主生态展、软件融合应用展、软件技术创新展、软件创新创业展、软件数字体验展、名城名园等六大主题</w:t>
      </w:r>
      <w:r>
        <w:rPr>
          <w:rFonts w:ascii="Times New Roman" w:eastAsia="仿宋_GB2312" w:hAnsi="Times New Roman" w:cs="Times New Roman"/>
          <w:sz w:val="32"/>
          <w:szCs w:val="32"/>
        </w:rPr>
        <w:t>专区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46142" w:rsidRDefault="00ED6A4A">
      <w:pPr>
        <w:numPr>
          <w:ilvl w:val="0"/>
          <w:numId w:val="3"/>
        </w:numPr>
        <w:spacing w:line="560" w:lineRule="exact"/>
        <w:ind w:leftChars="200" w:left="420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主题活动</w:t>
      </w:r>
    </w:p>
    <w:p w:rsidR="00E46142" w:rsidRDefault="00ED6A4A">
      <w:pPr>
        <w:pStyle w:val="a0"/>
        <w:ind w:firstLineChars="200" w:firstLine="640"/>
        <w:rPr>
          <w:rFonts w:eastAsia="仿宋_GB2312"/>
          <w:bCs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一是举办</w:t>
      </w:r>
      <w:r>
        <w:rPr>
          <w:rFonts w:eastAsia="仿宋_GB2312"/>
          <w:sz w:val="32"/>
          <w:szCs w:val="32"/>
        </w:rPr>
        <w:t>若干场</w:t>
      </w:r>
      <w:r>
        <w:rPr>
          <w:rFonts w:eastAsia="仿宋_GB2312" w:hint="eastAsia"/>
          <w:sz w:val="32"/>
          <w:szCs w:val="32"/>
        </w:rPr>
        <w:t>线</w:t>
      </w:r>
      <w:proofErr w:type="gramStart"/>
      <w:r>
        <w:rPr>
          <w:rFonts w:eastAsia="仿宋_GB2312" w:hint="eastAsia"/>
          <w:sz w:val="32"/>
          <w:szCs w:val="32"/>
        </w:rPr>
        <w:t>下</w:t>
      </w:r>
      <w:r>
        <w:rPr>
          <w:rFonts w:eastAsia="仿宋_GB2312"/>
          <w:sz w:val="32"/>
          <w:szCs w:val="32"/>
        </w:rPr>
        <w:t>配套</w:t>
      </w:r>
      <w:proofErr w:type="gramEnd"/>
      <w:r>
        <w:rPr>
          <w:rFonts w:eastAsia="仿宋_GB2312"/>
          <w:sz w:val="32"/>
          <w:szCs w:val="32"/>
        </w:rPr>
        <w:t>活动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包括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开幕式</w:t>
      </w:r>
      <w:proofErr w:type="gramStart"/>
      <w:r>
        <w:rPr>
          <w:rFonts w:eastAsia="仿宋_GB2312"/>
          <w:bCs/>
          <w:sz w:val="32"/>
          <w:szCs w:val="32"/>
        </w:rPr>
        <w:t>暨主题</w:t>
      </w:r>
      <w:proofErr w:type="gramEnd"/>
      <w:r>
        <w:rPr>
          <w:rFonts w:eastAsia="仿宋_GB2312"/>
          <w:bCs/>
          <w:sz w:val="32"/>
          <w:szCs w:val="32"/>
        </w:rPr>
        <w:t>峰会、</w:t>
      </w:r>
      <w:r>
        <w:rPr>
          <w:rFonts w:eastAsia="仿宋_GB2312" w:hint="eastAsia"/>
          <w:bCs/>
          <w:sz w:val="32"/>
          <w:szCs w:val="32"/>
        </w:rPr>
        <w:t>软件</w:t>
      </w:r>
      <w:r>
        <w:rPr>
          <w:rFonts w:eastAsia="仿宋_GB2312"/>
          <w:bCs/>
          <w:sz w:val="32"/>
          <w:szCs w:val="32"/>
        </w:rPr>
        <w:t>之夜</w:t>
      </w:r>
      <w:r>
        <w:rPr>
          <w:rFonts w:eastAsia="仿宋_GB2312" w:hint="eastAsia"/>
          <w:bCs/>
          <w:sz w:val="32"/>
          <w:szCs w:val="32"/>
        </w:rPr>
        <w:t>及颁奖盛典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产业</w:t>
      </w:r>
      <w:r>
        <w:rPr>
          <w:rFonts w:eastAsia="仿宋_GB2312"/>
          <w:bCs/>
          <w:sz w:val="32"/>
          <w:szCs w:val="32"/>
        </w:rPr>
        <w:t>政策研讨</w:t>
      </w:r>
      <w:r>
        <w:rPr>
          <w:rFonts w:eastAsia="仿宋_GB2312" w:hint="eastAsia"/>
          <w:bCs/>
          <w:sz w:val="32"/>
          <w:szCs w:val="32"/>
        </w:rPr>
        <w:t>闭门会、</w:t>
      </w:r>
      <w:r>
        <w:rPr>
          <w:rFonts w:eastAsia="仿宋_GB2312"/>
          <w:bCs/>
          <w:sz w:val="32"/>
          <w:szCs w:val="32"/>
        </w:rPr>
        <w:t>企业交流对接会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数据治理和流通高峰论坛暨</w:t>
      </w:r>
      <w:r>
        <w:rPr>
          <w:rFonts w:eastAsia="仿宋_GB2312" w:hint="eastAsia"/>
          <w:bCs/>
          <w:sz w:val="32"/>
          <w:szCs w:val="32"/>
        </w:rPr>
        <w:t xml:space="preserve">DCMM </w:t>
      </w:r>
      <w:r>
        <w:rPr>
          <w:rFonts w:eastAsia="仿宋_GB2312" w:hint="eastAsia"/>
          <w:bCs/>
          <w:sz w:val="32"/>
          <w:szCs w:val="32"/>
        </w:rPr>
        <w:t>现场工作会</w:t>
      </w:r>
      <w:r>
        <w:rPr>
          <w:rFonts w:eastAsia="仿宋_GB2312" w:hint="eastAsia"/>
          <w:bCs/>
          <w:sz w:val="32"/>
          <w:szCs w:val="32"/>
        </w:rPr>
        <w:t>；</w:t>
      </w:r>
    </w:p>
    <w:p w:rsidR="00E46142" w:rsidRDefault="00ED6A4A">
      <w:pPr>
        <w:pStyle w:val="a0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二是</w:t>
      </w:r>
      <w:r>
        <w:rPr>
          <w:rFonts w:eastAsia="仿宋_GB2312"/>
          <w:bCs/>
          <w:sz w:val="32"/>
          <w:szCs w:val="32"/>
        </w:rPr>
        <w:t>若干场</w:t>
      </w:r>
      <w:r>
        <w:rPr>
          <w:rFonts w:eastAsia="仿宋_GB2312" w:hint="eastAsia"/>
          <w:bCs/>
          <w:sz w:val="32"/>
          <w:szCs w:val="32"/>
        </w:rPr>
        <w:t>项目发布和</w:t>
      </w:r>
      <w:r>
        <w:rPr>
          <w:rFonts w:eastAsia="仿宋_GB2312"/>
          <w:bCs/>
          <w:sz w:val="32"/>
          <w:szCs w:val="32"/>
        </w:rPr>
        <w:t>赛事活动。</w:t>
      </w:r>
      <w:r>
        <w:rPr>
          <w:rFonts w:eastAsia="仿宋_GB2312" w:hint="eastAsia"/>
          <w:bCs/>
          <w:sz w:val="32"/>
          <w:szCs w:val="32"/>
        </w:rPr>
        <w:t>包括《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年软件与信息技术服务企业竞争力报告及前百</w:t>
      </w:r>
      <w:r>
        <w:rPr>
          <w:rFonts w:eastAsia="仿宋_GB2312" w:hint="eastAsia"/>
          <w:bCs/>
          <w:sz w:val="32"/>
          <w:szCs w:val="32"/>
        </w:rPr>
        <w:t>家</w:t>
      </w:r>
      <w:r>
        <w:rPr>
          <w:rFonts w:eastAsia="仿宋_GB2312"/>
          <w:bCs/>
          <w:sz w:val="32"/>
          <w:szCs w:val="32"/>
        </w:rPr>
        <w:t>企业</w:t>
      </w:r>
      <w:r>
        <w:rPr>
          <w:rFonts w:eastAsia="仿宋_GB2312" w:hint="eastAsia"/>
          <w:bCs/>
          <w:sz w:val="32"/>
          <w:szCs w:val="32"/>
        </w:rPr>
        <w:t>》、</w:t>
      </w:r>
      <w:r>
        <w:rPr>
          <w:rFonts w:eastAsia="仿宋_GB2312" w:hint="eastAsia"/>
          <w:bCs/>
          <w:sz w:val="32"/>
          <w:szCs w:val="32"/>
        </w:rPr>
        <w:t>《</w:t>
      </w:r>
      <w:r>
        <w:rPr>
          <w:rFonts w:eastAsia="仿宋_GB2312" w:hint="eastAsia"/>
          <w:bCs/>
          <w:sz w:val="32"/>
          <w:szCs w:val="32"/>
        </w:rPr>
        <w:t>2020</w:t>
      </w:r>
      <w:r>
        <w:rPr>
          <w:rFonts w:eastAsia="仿宋_GB2312" w:hint="eastAsia"/>
          <w:bCs/>
          <w:sz w:val="32"/>
          <w:szCs w:val="32"/>
        </w:rPr>
        <w:t>年电子信息行业百项自主创新成果发布》、《新一代信息技术应对公共安全事件百项案例发布》</w:t>
      </w:r>
      <w:r>
        <w:rPr>
          <w:rFonts w:eastAsia="仿宋_GB2312" w:hint="eastAsia"/>
          <w:bCs/>
          <w:sz w:val="32"/>
          <w:szCs w:val="32"/>
        </w:rPr>
        <w:t>等</w:t>
      </w:r>
      <w:r>
        <w:rPr>
          <w:rFonts w:eastAsia="仿宋_GB2312"/>
          <w:bCs/>
          <w:sz w:val="32"/>
          <w:szCs w:val="32"/>
        </w:rPr>
        <w:t>优秀项目</w:t>
      </w:r>
      <w:r>
        <w:rPr>
          <w:rFonts w:eastAsia="仿宋_GB2312" w:hint="eastAsia"/>
          <w:bCs/>
          <w:sz w:val="32"/>
          <w:szCs w:val="32"/>
        </w:rPr>
        <w:t>案例，</w:t>
      </w:r>
      <w:r>
        <w:rPr>
          <w:rFonts w:eastAsia="仿宋_GB2312"/>
          <w:bCs/>
          <w:sz w:val="32"/>
          <w:szCs w:val="32"/>
        </w:rPr>
        <w:t>以及一项</w:t>
      </w:r>
      <w:r>
        <w:rPr>
          <w:rFonts w:eastAsia="仿宋_GB2312" w:hint="eastAsia"/>
          <w:bCs/>
          <w:sz w:val="32"/>
          <w:szCs w:val="32"/>
        </w:rPr>
        <w:t>补天</w:t>
      </w:r>
      <w:proofErr w:type="gramStart"/>
      <w:r>
        <w:rPr>
          <w:rFonts w:eastAsia="仿宋_GB2312" w:hint="eastAsia"/>
          <w:bCs/>
          <w:sz w:val="32"/>
          <w:szCs w:val="32"/>
        </w:rPr>
        <w:t>杯网络</w:t>
      </w:r>
      <w:proofErr w:type="gramEnd"/>
      <w:r>
        <w:rPr>
          <w:rFonts w:eastAsia="仿宋_GB2312" w:hint="eastAsia"/>
          <w:bCs/>
          <w:sz w:val="32"/>
          <w:szCs w:val="32"/>
        </w:rPr>
        <w:t>安全破解大赛；</w:t>
      </w:r>
    </w:p>
    <w:p w:rsidR="00E46142" w:rsidRDefault="00ED6A4A">
      <w:pPr>
        <w:pStyle w:val="a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三是</w:t>
      </w:r>
      <w:r>
        <w:rPr>
          <w:rFonts w:eastAsia="仿宋_GB2312" w:hint="eastAsia"/>
          <w:bCs/>
          <w:sz w:val="32"/>
          <w:szCs w:val="32"/>
        </w:rPr>
        <w:t>10</w:t>
      </w:r>
      <w:r>
        <w:rPr>
          <w:rFonts w:eastAsia="仿宋_GB2312" w:hint="eastAsia"/>
          <w:bCs/>
          <w:sz w:val="32"/>
          <w:szCs w:val="32"/>
        </w:rPr>
        <w:t>余场线上专题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云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 w:hint="eastAsia"/>
          <w:bCs/>
          <w:sz w:val="32"/>
          <w:szCs w:val="32"/>
        </w:rPr>
        <w:t>论坛。</w:t>
      </w:r>
      <w:r>
        <w:rPr>
          <w:rFonts w:eastAsia="仿宋_GB2312"/>
          <w:bCs/>
          <w:sz w:val="32"/>
          <w:szCs w:val="32"/>
        </w:rPr>
        <w:t>包括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数字</w:t>
      </w:r>
      <w:proofErr w:type="gramStart"/>
      <w:r>
        <w:rPr>
          <w:rFonts w:eastAsia="仿宋_GB2312" w:hint="eastAsia"/>
          <w:sz w:val="32"/>
          <w:szCs w:val="32"/>
        </w:rPr>
        <w:t>经济信创发展</w:t>
      </w:r>
      <w:proofErr w:type="gramEnd"/>
      <w:r>
        <w:rPr>
          <w:rFonts w:eastAsia="仿宋_GB2312" w:hint="eastAsia"/>
          <w:sz w:val="32"/>
          <w:szCs w:val="32"/>
        </w:rPr>
        <w:t>论坛、中国东盟工业软件国际合作论坛、人工智能与实体融合应用论坛、大数据与数字经济论坛、中国工业大数据创新发展论坛、数字经济与新型信息消费论坛、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中国</w:t>
      </w:r>
      <w:proofErr w:type="gramStart"/>
      <w:r>
        <w:rPr>
          <w:rFonts w:eastAsia="仿宋_GB2312" w:hint="eastAsia"/>
          <w:sz w:val="32"/>
          <w:szCs w:val="32"/>
        </w:rPr>
        <w:t>云服务</w:t>
      </w:r>
      <w:proofErr w:type="gramEnd"/>
      <w:r>
        <w:rPr>
          <w:rFonts w:eastAsia="仿宋_GB2312" w:hint="eastAsia"/>
          <w:sz w:val="32"/>
          <w:szCs w:val="32"/>
        </w:rPr>
        <w:t>大会等</w:t>
      </w:r>
      <w:r>
        <w:rPr>
          <w:rFonts w:eastAsia="仿宋_GB2312" w:hint="eastAsia"/>
          <w:sz w:val="32"/>
          <w:szCs w:val="32"/>
        </w:rPr>
        <w:t>。</w:t>
      </w:r>
    </w:p>
    <w:p w:rsidR="00E46142" w:rsidRDefault="00E46142">
      <w:pPr>
        <w:pStyle w:val="a0"/>
        <w:ind w:firstLineChars="200" w:firstLine="640"/>
        <w:rPr>
          <w:rFonts w:eastAsia="仿宋_GB2312"/>
          <w:sz w:val="32"/>
          <w:szCs w:val="32"/>
        </w:rPr>
      </w:pPr>
    </w:p>
    <w:p w:rsidR="00E46142" w:rsidRDefault="00ED6A4A" w:rsidP="00E34FB0">
      <w:pPr>
        <w:pStyle w:val="a0"/>
        <w:numPr>
          <w:ilvl w:val="0"/>
          <w:numId w:val="6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其他事项</w:t>
      </w:r>
    </w:p>
    <w:p w:rsidR="00E46142" w:rsidRDefault="00E34FB0" w:rsidP="00E34FB0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_GB2312" w:eastAsia="仿宋_GB2312" w:hAnsi="Times New Roman" w:hint="eastAsia"/>
          <w:sz w:val="32"/>
          <w:szCs w:val="32"/>
        </w:rPr>
        <w:t>有意参展参会企业，请于9月30日前将报名信息报送至武汉市软件行业协会联系人邮箱（</w:t>
      </w:r>
      <w:r w:rsidR="00ED6A4A">
        <w:rPr>
          <w:rFonts w:ascii="仿宋" w:eastAsia="仿宋" w:hAnsi="仿宋" w:cs="仿宋" w:hint="eastAsia"/>
          <w:sz w:val="32"/>
          <w:szCs w:val="32"/>
        </w:rPr>
        <w:t>参展参会报名方式详见附件</w:t>
      </w:r>
      <w:r w:rsidR="00ED6A4A">
        <w:rPr>
          <w:rFonts w:ascii="仿宋" w:eastAsia="仿宋" w:hAnsi="仿宋" w:cs="仿宋" w:hint="eastAsia"/>
          <w:sz w:val="32"/>
          <w:szCs w:val="32"/>
        </w:rPr>
        <w:t>）。</w:t>
      </w:r>
    </w:p>
    <w:p w:rsidR="00E46142" w:rsidRDefault="00E46142">
      <w:pPr>
        <w:pStyle w:val="a0"/>
      </w:pPr>
    </w:p>
    <w:p w:rsidR="00E46142" w:rsidRDefault="00ED6A4A">
      <w:pPr>
        <w:ind w:firstLineChars="131" w:firstLine="419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联系人及电话</w:t>
      </w:r>
    </w:p>
    <w:p w:rsidR="00E46142" w:rsidRDefault="00ED6A4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王晓渼</w:t>
      </w:r>
      <w:r w:rsidR="00E34FB0">
        <w:rPr>
          <w:rFonts w:ascii="仿宋_GB2312" w:eastAsia="仿宋_GB2312" w:hint="eastAsia"/>
          <w:sz w:val="32"/>
          <w:szCs w:val="32"/>
        </w:rPr>
        <w:t>、李蓉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027-87181967,180</w:t>
      </w:r>
      <w:r>
        <w:rPr>
          <w:rFonts w:ascii="仿宋_GB2312" w:eastAsia="仿宋_GB2312" w:hint="eastAsia"/>
          <w:sz w:val="32"/>
          <w:szCs w:val="32"/>
        </w:rPr>
        <w:t>6263</w:t>
      </w:r>
      <w:r>
        <w:rPr>
          <w:rFonts w:ascii="仿宋_GB2312" w:eastAsia="仿宋_GB2312" w:hint="eastAsia"/>
          <w:sz w:val="32"/>
          <w:szCs w:val="32"/>
        </w:rPr>
        <w:t>8529</w:t>
      </w:r>
    </w:p>
    <w:p w:rsidR="00E46142" w:rsidRDefault="00E34FB0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办公地址：</w:t>
      </w:r>
      <w:proofErr w:type="gramStart"/>
      <w:r>
        <w:rPr>
          <w:rFonts w:ascii="仿宋_GB2312" w:eastAsia="仿宋_GB2312" w:hint="eastAsia"/>
          <w:sz w:val="32"/>
          <w:szCs w:val="32"/>
        </w:rPr>
        <w:t>光谷软件</w:t>
      </w:r>
      <w:proofErr w:type="gramEnd"/>
      <w:r>
        <w:rPr>
          <w:rFonts w:ascii="仿宋_GB2312" w:eastAsia="仿宋_GB2312" w:hint="eastAsia"/>
          <w:sz w:val="32"/>
          <w:szCs w:val="32"/>
        </w:rPr>
        <w:t>园A8栋108室</w:t>
      </w:r>
    </w:p>
    <w:p w:rsidR="00E46142" w:rsidRDefault="00E34FB0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电子</w:t>
      </w:r>
      <w:r w:rsidR="00ED6A4A">
        <w:rPr>
          <w:rFonts w:ascii="仿宋" w:eastAsia="仿宋" w:hAnsi="仿宋" w:cs="仿宋" w:hint="eastAsia"/>
          <w:sz w:val="32"/>
          <w:szCs w:val="32"/>
        </w:rPr>
        <w:t>邮箱：</w:t>
      </w:r>
      <w:r w:rsidR="00ED6A4A">
        <w:rPr>
          <w:rFonts w:ascii="仿宋" w:eastAsia="仿宋" w:hAnsi="仿宋" w:cs="仿宋" w:hint="eastAsia"/>
          <w:sz w:val="32"/>
          <w:szCs w:val="32"/>
        </w:rPr>
        <w:t>whrjxh</w:t>
      </w:r>
      <w:r w:rsidR="00ED6A4A">
        <w:rPr>
          <w:rFonts w:ascii="仿宋" w:eastAsia="仿宋" w:hAnsi="仿宋" w:cs="仿宋" w:hint="eastAsia"/>
          <w:sz w:val="32"/>
          <w:szCs w:val="32"/>
        </w:rPr>
        <w:t>@163.com</w:t>
      </w:r>
    </w:p>
    <w:p w:rsidR="00E46142" w:rsidRDefault="00E46142">
      <w:pPr>
        <w:pStyle w:val="a0"/>
      </w:pPr>
    </w:p>
    <w:p w:rsidR="00E46142" w:rsidRDefault="00E46142">
      <w:pPr>
        <w:pStyle w:val="a0"/>
        <w:ind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E46142" w:rsidRDefault="00ED6A4A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武汉市软件行业协会</w:t>
      </w:r>
    </w:p>
    <w:p w:rsidR="00E46142" w:rsidRDefault="00ED6A4A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46142" w:rsidRDefault="00E46142">
      <w:pPr>
        <w:rPr>
          <w:rFonts w:ascii="仿宋_GB2312" w:eastAsia="仿宋_GB2312"/>
          <w:sz w:val="32"/>
          <w:szCs w:val="32"/>
        </w:rPr>
      </w:pPr>
    </w:p>
    <w:p w:rsidR="00E46142" w:rsidRDefault="00E46142">
      <w:pPr>
        <w:rPr>
          <w:rFonts w:ascii="仿宋_GB2312" w:eastAsia="仿宋_GB2312"/>
          <w:sz w:val="32"/>
          <w:szCs w:val="32"/>
        </w:rPr>
      </w:pPr>
    </w:p>
    <w:p w:rsidR="00E46142" w:rsidRDefault="00E46142">
      <w:pPr>
        <w:rPr>
          <w:rFonts w:ascii="仿宋" w:eastAsia="仿宋" w:hAnsi="仿宋" w:cs="仿宋"/>
          <w:sz w:val="32"/>
          <w:szCs w:val="32"/>
        </w:rPr>
        <w:sectPr w:rsidR="00E4614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6142" w:rsidRDefault="00E34FB0">
      <w:pPr>
        <w:pStyle w:val="1"/>
        <w:keepNext/>
        <w:keepLines/>
        <w:spacing w:beforeLines="20" w:before="62" w:afterLines="20" w:after="62" w:line="300" w:lineRule="exact"/>
        <w:rPr>
          <w:rFonts w:ascii="仿宋" w:eastAsia="仿宋" w:hAnsi="仿宋" w:cs="仿宋"/>
          <w:b w:val="0"/>
          <w:sz w:val="24"/>
          <w:szCs w:val="24"/>
        </w:rPr>
      </w:pPr>
      <w:r>
        <w:rPr>
          <w:rFonts w:ascii="仿宋" w:eastAsia="仿宋" w:hAnsi="仿宋" w:cs="仿宋"/>
          <w:b w:val="0"/>
          <w:sz w:val="24"/>
          <w:szCs w:val="24"/>
        </w:rPr>
        <w:lastRenderedPageBreak/>
        <w:t>附件：</w:t>
      </w:r>
    </w:p>
    <w:p w:rsidR="00E34FB0" w:rsidRPr="00E34FB0" w:rsidRDefault="00E34FB0" w:rsidP="00E34FB0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bookmarkEnd w:id="0"/>
    </w:p>
    <w:p w:rsidR="00E46142" w:rsidRDefault="00ED6A4A">
      <w:pPr>
        <w:pStyle w:val="1"/>
        <w:keepNext/>
        <w:keepLines/>
        <w:spacing w:beforeLines="20" w:before="62" w:afterLines="20" w:after="62" w:line="300" w:lineRule="exact"/>
        <w:ind w:rightChars="-149" w:right="-313"/>
        <w:rPr>
          <w:rFonts w:ascii="仿宋" w:eastAsia="仿宋" w:hAnsi="仿宋" w:cs="仿宋" w:hint="default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2020</w:t>
      </w:r>
      <w:r>
        <w:rPr>
          <w:rFonts w:ascii="仿宋" w:eastAsia="仿宋" w:hAnsi="仿宋" w:cs="仿宋"/>
          <w:bCs/>
          <w:sz w:val="32"/>
          <w:szCs w:val="32"/>
        </w:rPr>
        <w:t>第二十四届中国国际软件博览会展区及展示内容一览表</w:t>
      </w:r>
    </w:p>
    <w:tbl>
      <w:tblPr>
        <w:tblStyle w:val="a6"/>
        <w:tblW w:w="9607" w:type="dxa"/>
        <w:jc w:val="center"/>
        <w:tblLook w:val="04A0" w:firstRow="1" w:lastRow="0" w:firstColumn="1" w:lastColumn="0" w:noHBand="0" w:noVBand="1"/>
      </w:tblPr>
      <w:tblGrid>
        <w:gridCol w:w="3576"/>
        <w:gridCol w:w="1810"/>
        <w:gridCol w:w="4221"/>
      </w:tblGrid>
      <w:tr w:rsidR="00E46142">
        <w:trPr>
          <w:trHeight w:val="453"/>
          <w:jc w:val="center"/>
        </w:trPr>
        <w:tc>
          <w:tcPr>
            <w:tcW w:w="1144" w:type="dxa"/>
            <w:shd w:val="clear" w:color="auto" w:fill="EDEDED" w:themeFill="accent3" w:themeFillTint="33"/>
            <w:vAlign w:val="center"/>
          </w:tcPr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展区</w:t>
            </w:r>
          </w:p>
        </w:tc>
        <w:tc>
          <w:tcPr>
            <w:tcW w:w="2303" w:type="dxa"/>
            <w:shd w:val="clear" w:color="auto" w:fill="EDEDED" w:themeFill="accent3" w:themeFillTint="33"/>
            <w:vAlign w:val="center"/>
          </w:tcPr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展示板块</w:t>
            </w:r>
          </w:p>
        </w:tc>
        <w:tc>
          <w:tcPr>
            <w:tcW w:w="6160" w:type="dxa"/>
            <w:shd w:val="clear" w:color="auto" w:fill="EDEDED" w:themeFill="accent3" w:themeFillTint="33"/>
            <w:vAlign w:val="center"/>
          </w:tcPr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展示内容</w:t>
            </w:r>
          </w:p>
        </w:tc>
      </w:tr>
      <w:tr w:rsidR="00E46142">
        <w:trPr>
          <w:trHeight w:val="525"/>
          <w:jc w:val="center"/>
        </w:trPr>
        <w:tc>
          <w:tcPr>
            <w:tcW w:w="1144" w:type="dxa"/>
            <w:vMerge w:val="restart"/>
            <w:vAlign w:val="center"/>
          </w:tcPr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综合</w:t>
            </w: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展区</w:t>
            </w: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（线下）</w:t>
            </w: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DCMM</w:t>
            </w:r>
            <w:r>
              <w:rPr>
                <w:rFonts w:ascii="Times New Roman" w:eastAsia="仿宋_GB2312" w:hAnsi="Times New Roman" w:cs="Times New Roman"/>
                <w:sz w:val="24"/>
              </w:rPr>
              <w:t>展区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数据管理上下游企业创新案例和实践</w:t>
            </w:r>
          </w:p>
        </w:tc>
      </w:tr>
      <w:tr w:rsidR="00E46142">
        <w:trPr>
          <w:jc w:val="center"/>
        </w:trPr>
        <w:tc>
          <w:tcPr>
            <w:tcW w:w="1144" w:type="dxa"/>
            <w:vMerge/>
            <w:vAlign w:val="center"/>
          </w:tcPr>
          <w:p w:rsidR="00E46142" w:rsidRDefault="00E46142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优秀创新产品展示区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工业软件、自主可控、融合应用、技术创新领域重点企业展</w:t>
            </w:r>
          </w:p>
        </w:tc>
      </w:tr>
      <w:tr w:rsidR="00E46142">
        <w:trPr>
          <w:jc w:val="center"/>
        </w:trPr>
        <w:tc>
          <w:tcPr>
            <w:tcW w:w="1144" w:type="dxa"/>
            <w:vMerge w:val="restart"/>
            <w:vAlign w:val="center"/>
          </w:tcPr>
          <w:p w:rsidR="00E46142" w:rsidRDefault="00E46142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主</w:t>
            </w:r>
          </w:p>
          <w:p w:rsidR="00E46142" w:rsidRDefault="00E46142">
            <w:pPr>
              <w:pStyle w:val="9"/>
              <w:spacing w:line="400" w:lineRule="exact"/>
              <w:rPr>
                <w:sz w:val="24"/>
              </w:rPr>
            </w:pP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题</w:t>
            </w:r>
          </w:p>
          <w:p w:rsidR="00E46142" w:rsidRDefault="00E46142">
            <w:pPr>
              <w:pStyle w:val="9"/>
              <w:spacing w:line="400" w:lineRule="exact"/>
              <w:rPr>
                <w:sz w:val="24"/>
              </w:rPr>
            </w:pP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</w:t>
            </w:r>
          </w:p>
          <w:p w:rsidR="00E46142" w:rsidRDefault="00E46142">
            <w:pPr>
              <w:pStyle w:val="9"/>
              <w:spacing w:line="400" w:lineRule="exact"/>
              <w:rPr>
                <w:sz w:val="24"/>
              </w:rPr>
            </w:pP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区</w:t>
            </w:r>
          </w:p>
          <w:p w:rsidR="00E46142" w:rsidRDefault="00E46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E46142" w:rsidRDefault="00ED6A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（线上云展）</w:t>
            </w:r>
          </w:p>
          <w:p w:rsidR="00E46142" w:rsidRDefault="00E46142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软件自主生态展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展现国产软硬件产品技术图谱，展示国产操作系统、整机、数据库、中间件、办公软件、网络等产品，以及云平台、监管平台、办公系统、数据迁移平台等应用。集中呈现国产软件、平台软件、嵌入式软件等领域最新技术、产品、商业模式和解决方案。</w:t>
            </w:r>
          </w:p>
        </w:tc>
      </w:tr>
      <w:tr w:rsidR="00E46142">
        <w:trPr>
          <w:jc w:val="center"/>
        </w:trPr>
        <w:tc>
          <w:tcPr>
            <w:tcW w:w="1144" w:type="dxa"/>
            <w:vMerge/>
            <w:vAlign w:val="center"/>
          </w:tcPr>
          <w:p w:rsidR="00E46142" w:rsidRDefault="00E46142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软件融合应用展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重点突出工业技术软件化和软件定义网络的应用场景，展示工业互联网平台、工业互联网</w:t>
            </w:r>
            <w:r>
              <w:rPr>
                <w:rFonts w:ascii="Times New Roman" w:eastAsia="仿宋_GB2312" w:hAnsi="Times New Roman" w:cs="Times New Roman"/>
                <w:sz w:val="24"/>
              </w:rPr>
              <w:t>APP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BIM</w:t>
            </w:r>
            <w:r>
              <w:rPr>
                <w:rFonts w:ascii="Times New Roman" w:eastAsia="仿宋_GB2312" w:hAnsi="Times New Roman" w:cs="Times New Roman"/>
                <w:sz w:val="24"/>
              </w:rPr>
              <w:t>软件，充分体现软件在支撑制造强国、网络强国建设，助力实体经济发展的重要作用。</w:t>
            </w:r>
          </w:p>
        </w:tc>
      </w:tr>
      <w:tr w:rsidR="00E46142">
        <w:trPr>
          <w:jc w:val="center"/>
        </w:trPr>
        <w:tc>
          <w:tcPr>
            <w:tcW w:w="1144" w:type="dxa"/>
            <w:vMerge/>
            <w:vAlign w:val="center"/>
          </w:tcPr>
          <w:p w:rsidR="00E46142" w:rsidRDefault="00E46142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软件技术创新展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围绕新基建和新技术在疫情防控发挥的重要作用，展示云计算、大数据、人工智能、</w:t>
            </w:r>
            <w:r>
              <w:rPr>
                <w:rFonts w:ascii="Times New Roman" w:eastAsia="仿宋_GB2312" w:hAnsi="Times New Roman" w:cs="Times New Roman"/>
                <w:sz w:val="24"/>
              </w:rPr>
              <w:t>5G</w:t>
            </w:r>
            <w:r>
              <w:rPr>
                <w:rFonts w:ascii="Times New Roman" w:eastAsia="仿宋_GB2312" w:hAnsi="Times New Roman" w:cs="Times New Roman"/>
                <w:sz w:val="24"/>
              </w:rPr>
              <w:t>、区块链、虚拟现实等在各领域的全面应用，最新技术、产品、商业模式及解决方案和技术突破，突出共性技术、前沿引领技术、颠覆性技术创新。</w:t>
            </w:r>
          </w:p>
        </w:tc>
      </w:tr>
      <w:tr w:rsidR="00E46142">
        <w:trPr>
          <w:jc w:val="center"/>
        </w:trPr>
        <w:tc>
          <w:tcPr>
            <w:tcW w:w="1144" w:type="dxa"/>
            <w:vMerge/>
            <w:vAlign w:val="center"/>
          </w:tcPr>
          <w:p w:rsidR="00E46142" w:rsidRDefault="00E4614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软件创新创业展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突出软件技术创新和创意应用场景或生态，展示软件小程序、</w:t>
            </w:r>
            <w:r>
              <w:rPr>
                <w:rFonts w:ascii="Times New Roman" w:eastAsia="仿宋_GB2312" w:hAnsi="Times New Roman" w:cs="Times New Roman"/>
                <w:sz w:val="24"/>
              </w:rPr>
              <w:t>APP</w:t>
            </w:r>
            <w:r>
              <w:rPr>
                <w:rFonts w:ascii="Times New Roman" w:eastAsia="仿宋_GB2312" w:hAnsi="Times New Roman" w:cs="Times New Roman"/>
                <w:sz w:val="24"/>
              </w:rPr>
              <w:t>、开源软件、新兴平台软件等技术产品，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以及创客团队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、创业初期企业、创新型小企业、大数据孵化器、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、大数据产业园区、天使投资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及风投等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企业、组织或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机构，体现软件产业发展新变化，以及软件打造微观生态、助力创新创业的重要作用和价值。</w:t>
            </w:r>
          </w:p>
        </w:tc>
      </w:tr>
      <w:tr w:rsidR="00E46142">
        <w:trPr>
          <w:jc w:val="center"/>
        </w:trPr>
        <w:tc>
          <w:tcPr>
            <w:tcW w:w="1144" w:type="dxa"/>
            <w:vMerge/>
            <w:vAlign w:val="center"/>
          </w:tcPr>
          <w:p w:rsidR="00E46142" w:rsidRDefault="00E4614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软件数字体验展</w:t>
            </w:r>
          </w:p>
        </w:tc>
        <w:tc>
          <w:tcPr>
            <w:tcW w:w="6160" w:type="dxa"/>
            <w:vAlign w:val="center"/>
          </w:tcPr>
          <w:p w:rsidR="00E46142" w:rsidRDefault="00ED6A4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展示智慧医疗、智能交通、智慧物流、远程办公、在线教育、智慧城市、智能家居、个性化定制等新产业、新模式、新业态等领域软件的重要作用，展示自动驾驶、无人配送、智能讲解、机器人主持、机器人指引和服务、</w:t>
            </w:r>
            <w:r>
              <w:rPr>
                <w:rFonts w:ascii="Times New Roman" w:eastAsia="仿宋_GB2312" w:hAnsi="Times New Roman" w:cs="Times New Roman"/>
                <w:sz w:val="24"/>
              </w:rPr>
              <w:t>AR/V</w:t>
            </w:r>
            <w:r>
              <w:rPr>
                <w:rFonts w:ascii="Times New Roman" w:eastAsia="仿宋_GB2312" w:hAnsi="Times New Roman" w:cs="Times New Roman"/>
                <w:sz w:val="24"/>
              </w:rPr>
              <w:t>R</w:t>
            </w:r>
            <w:r>
              <w:rPr>
                <w:rFonts w:ascii="Times New Roman" w:eastAsia="仿宋_GB2312" w:hAnsi="Times New Roman" w:cs="Times New Roman"/>
                <w:sz w:val="24"/>
              </w:rPr>
              <w:t>设备应用等应用体验，切实体现软件在衣食住行各方面的重要作用。</w:t>
            </w:r>
          </w:p>
        </w:tc>
      </w:tr>
    </w:tbl>
    <w:p w:rsidR="00E46142" w:rsidRDefault="00E46142">
      <w:pPr>
        <w:rPr>
          <w:rFonts w:ascii="仿宋" w:eastAsia="仿宋" w:hAnsi="仿宋" w:cs="仿宋"/>
          <w:sz w:val="24"/>
        </w:rPr>
      </w:pPr>
    </w:p>
    <w:p w:rsidR="00E46142" w:rsidRDefault="00ED6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表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</w:t>
      </w:r>
    </w:p>
    <w:p w:rsidR="00E46142" w:rsidRDefault="00ED6A4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第二十四届中国国际软件博览会参展申请表</w:t>
      </w:r>
    </w:p>
    <w:p w:rsidR="00E46142" w:rsidRDefault="00E46142">
      <w:pPr>
        <w:pStyle w:val="a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8"/>
        <w:gridCol w:w="2416"/>
        <w:gridCol w:w="1245"/>
        <w:gridCol w:w="3293"/>
      </w:tblGrid>
      <w:tr w:rsidR="00E46142">
        <w:trPr>
          <w:trHeight w:val="505"/>
        </w:trPr>
        <w:tc>
          <w:tcPr>
            <w:tcW w:w="1568" w:type="dxa"/>
            <w:vAlign w:val="center"/>
          </w:tcPr>
          <w:p w:rsidR="00E46142" w:rsidRDefault="00ED6A4A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954" w:type="dxa"/>
            <w:gridSpan w:val="3"/>
          </w:tcPr>
          <w:p w:rsidR="00E46142" w:rsidRDefault="00E46142">
            <w:pPr>
              <w:pStyle w:val="9"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E46142">
        <w:trPr>
          <w:trHeight w:val="505"/>
        </w:trPr>
        <w:tc>
          <w:tcPr>
            <w:tcW w:w="1568" w:type="dxa"/>
            <w:vAlign w:val="center"/>
          </w:tcPr>
          <w:p w:rsidR="00E46142" w:rsidRDefault="00ED6A4A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参展联系人</w:t>
            </w:r>
          </w:p>
        </w:tc>
        <w:tc>
          <w:tcPr>
            <w:tcW w:w="2416" w:type="dxa"/>
            <w:vAlign w:val="center"/>
          </w:tcPr>
          <w:p w:rsidR="00E46142" w:rsidRDefault="00E46142">
            <w:pPr>
              <w:pStyle w:val="9"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E46142" w:rsidRDefault="00ED6A4A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3293" w:type="dxa"/>
            <w:vAlign w:val="center"/>
          </w:tcPr>
          <w:p w:rsidR="00E46142" w:rsidRDefault="00E46142">
            <w:pPr>
              <w:pStyle w:val="9"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E46142">
        <w:tc>
          <w:tcPr>
            <w:tcW w:w="1568" w:type="dxa"/>
            <w:vAlign w:val="center"/>
          </w:tcPr>
          <w:p w:rsidR="00E46142" w:rsidRDefault="00ED6A4A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展示区域</w:t>
            </w:r>
          </w:p>
          <w:p w:rsidR="00E46142" w:rsidRDefault="00E46142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954" w:type="dxa"/>
            <w:gridSpan w:val="3"/>
          </w:tcPr>
          <w:p w:rsidR="00E46142" w:rsidRDefault="00ED6A4A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综合展区（线下）：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DCMM</w:t>
            </w:r>
            <w:r>
              <w:rPr>
                <w:rFonts w:ascii="仿宋" w:eastAsia="仿宋" w:hAnsi="仿宋" w:cs="仿宋" w:hint="eastAsia"/>
                <w:sz w:val="24"/>
              </w:rPr>
              <w:t>展区</w:t>
            </w:r>
          </w:p>
          <w:p w:rsidR="00E46142" w:rsidRDefault="00ED6A4A">
            <w:pPr>
              <w:pStyle w:val="9"/>
              <w:spacing w:line="320" w:lineRule="exact"/>
              <w:ind w:left="0"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优秀创新产品展示区</w:t>
            </w:r>
          </w:p>
          <w:p w:rsidR="00E46142" w:rsidRDefault="00ED6A4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主题展区（线上）：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软件自主生态展</w:t>
            </w:r>
          </w:p>
          <w:p w:rsidR="00E46142" w:rsidRDefault="00ED6A4A">
            <w:pPr>
              <w:pStyle w:val="9"/>
              <w:spacing w:line="320" w:lineRule="exact"/>
              <w:ind w:left="0"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软件融合应用展</w:t>
            </w:r>
          </w:p>
          <w:p w:rsidR="00E46142" w:rsidRDefault="00ED6A4A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软件技术创新展</w:t>
            </w:r>
          </w:p>
          <w:p w:rsidR="00E46142" w:rsidRDefault="00ED6A4A">
            <w:pPr>
              <w:pStyle w:val="9"/>
              <w:spacing w:line="320" w:lineRule="exact"/>
              <w:ind w:left="0"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软件创新创业展</w:t>
            </w:r>
          </w:p>
          <w:p w:rsidR="00E46142" w:rsidRDefault="00ED6A4A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软件数字体验展</w:t>
            </w:r>
          </w:p>
          <w:p w:rsidR="00E46142" w:rsidRDefault="00ED6A4A">
            <w:pPr>
              <w:pStyle w:val="9"/>
              <w:spacing w:line="320" w:lineRule="exact"/>
              <w:ind w:left="0"/>
              <w:jc w:val="both"/>
            </w:pPr>
            <w:r>
              <w:rPr>
                <w:rFonts w:ascii="仿宋" w:eastAsia="仿宋" w:hAnsi="仿宋" w:cs="仿宋" w:hint="eastAsia"/>
                <w:sz w:val="24"/>
              </w:rPr>
              <w:t>注：企业可以预选，最终展示位置根据参展方案确定</w:t>
            </w:r>
          </w:p>
        </w:tc>
      </w:tr>
      <w:tr w:rsidR="00E46142">
        <w:trPr>
          <w:trHeight w:val="1950"/>
        </w:trPr>
        <w:tc>
          <w:tcPr>
            <w:tcW w:w="1568" w:type="dxa"/>
            <w:vAlign w:val="center"/>
          </w:tcPr>
          <w:p w:rsidR="00E46142" w:rsidRDefault="00ED6A4A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收费标准</w:t>
            </w:r>
          </w:p>
        </w:tc>
        <w:tc>
          <w:tcPr>
            <w:tcW w:w="6954" w:type="dxa"/>
            <w:gridSpan w:val="3"/>
            <w:vAlign w:val="center"/>
          </w:tcPr>
          <w:p w:rsidR="00E46142" w:rsidRDefault="00ED6A4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线下：特装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费用：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1,800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元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㎡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</w:p>
          <w:p w:rsidR="00E46142" w:rsidRDefault="00ED6A4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线上：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3D</w:t>
            </w:r>
            <w:r>
              <w:rPr>
                <w:rFonts w:ascii="仿宋" w:eastAsia="仿宋" w:hAnsi="仿宋" w:cs="仿宋" w:hint="eastAsia"/>
                <w:sz w:val="24"/>
              </w:rPr>
              <w:t>数字展厅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费用：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70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000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元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</w:p>
          <w:p w:rsidR="00E46142" w:rsidRDefault="00ED6A4A">
            <w:pPr>
              <w:spacing w:line="32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企业单独</w:t>
            </w:r>
            <w:r>
              <w:rPr>
                <w:rFonts w:ascii="仿宋" w:eastAsia="仿宋" w:hAnsi="仿宋" w:cs="仿宋" w:hint="eastAsia"/>
                <w:sz w:val="24"/>
              </w:rPr>
              <w:t>H5</w:t>
            </w:r>
            <w:r>
              <w:rPr>
                <w:rFonts w:ascii="仿宋" w:eastAsia="仿宋" w:hAnsi="仿宋" w:cs="仿宋" w:hint="eastAsia"/>
                <w:sz w:val="24"/>
              </w:rPr>
              <w:t>页面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费用：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000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元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</w:p>
          <w:p w:rsidR="00E46142" w:rsidRDefault="00ED6A4A">
            <w:pPr>
              <w:spacing w:line="320" w:lineRule="exact"/>
              <w:ind w:firstLineChars="300" w:firstLine="720"/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企业多页面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直播页面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费用：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000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元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</w:p>
        </w:tc>
      </w:tr>
      <w:tr w:rsidR="00E46142">
        <w:trPr>
          <w:trHeight w:val="1275"/>
        </w:trPr>
        <w:tc>
          <w:tcPr>
            <w:tcW w:w="8522" w:type="dxa"/>
            <w:gridSpan w:val="4"/>
          </w:tcPr>
          <w:p w:rsidR="00E46142" w:rsidRDefault="00ED6A4A">
            <w:pPr>
              <w:pStyle w:val="9"/>
              <w:spacing w:line="32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参展方案</w:t>
            </w:r>
          </w:p>
          <w:p w:rsidR="00E46142" w:rsidRDefault="00ED6A4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（重点说明展示内容、展示方式，</w:t>
            </w:r>
            <w:r>
              <w:rPr>
                <w:rFonts w:ascii="仿宋" w:eastAsia="仿宋" w:hAnsi="仿宋" w:cs="仿宋" w:hint="eastAsia"/>
                <w:sz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</w:rPr>
              <w:t>字至</w:t>
            </w:r>
            <w:r>
              <w:rPr>
                <w:rFonts w:ascii="仿宋" w:eastAsia="仿宋" w:hAnsi="仿宋" w:cs="仿宋" w:hint="eastAsia"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sz w:val="24"/>
              </w:rPr>
              <w:t>字，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可附图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片）</w:t>
            </w:r>
          </w:p>
        </w:tc>
      </w:tr>
      <w:tr w:rsidR="00E46142">
        <w:trPr>
          <w:trHeight w:val="1765"/>
        </w:trPr>
        <w:tc>
          <w:tcPr>
            <w:tcW w:w="3984" w:type="dxa"/>
            <w:gridSpan w:val="2"/>
          </w:tcPr>
          <w:p w:rsidR="00E46142" w:rsidRDefault="00E46142">
            <w:pPr>
              <w:pStyle w:val="9"/>
              <w:spacing w:line="320" w:lineRule="exact"/>
              <w:ind w:left="0"/>
              <w:jc w:val="right"/>
              <w:rPr>
                <w:sz w:val="24"/>
              </w:rPr>
            </w:pPr>
          </w:p>
          <w:p w:rsidR="00E46142" w:rsidRDefault="00ED6A4A">
            <w:pPr>
              <w:pStyle w:val="9"/>
              <w:spacing w:line="320" w:lineRule="exact"/>
              <w:ind w:left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参展单位（盖章）</w:t>
            </w:r>
          </w:p>
          <w:p w:rsidR="00E46142" w:rsidRDefault="00ED6A4A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负责人（签字）</w:t>
            </w:r>
          </w:p>
          <w:p w:rsidR="00E46142" w:rsidRDefault="00ED6A4A">
            <w:pPr>
              <w:spacing w:line="320" w:lineRule="exact"/>
              <w:ind w:firstLineChars="800" w:firstLine="1920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538" w:type="dxa"/>
            <w:gridSpan w:val="2"/>
          </w:tcPr>
          <w:p w:rsidR="00E46142" w:rsidRDefault="00E46142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</w:rPr>
            </w:pPr>
          </w:p>
          <w:p w:rsidR="00E46142" w:rsidRDefault="00ED6A4A">
            <w:pPr>
              <w:pStyle w:val="9"/>
              <w:spacing w:line="320" w:lineRule="exact"/>
              <w:ind w:left="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武汉市软件行业协会</w:t>
            </w:r>
            <w:r>
              <w:rPr>
                <w:rFonts w:ascii="仿宋" w:eastAsia="仿宋" w:hAnsi="仿宋" w:cs="仿宋" w:hint="eastAsia"/>
              </w:rPr>
              <w:t>（盖章）</w:t>
            </w:r>
          </w:p>
          <w:p w:rsidR="00E34FB0" w:rsidRDefault="00E34FB0">
            <w:pPr>
              <w:spacing w:line="320" w:lineRule="exact"/>
              <w:ind w:firstLineChars="1400" w:firstLine="2940"/>
              <w:rPr>
                <w:rFonts w:ascii="仿宋" w:eastAsia="仿宋" w:hAnsi="仿宋" w:cs="仿宋" w:hint="eastAsia"/>
              </w:rPr>
            </w:pPr>
          </w:p>
          <w:p w:rsidR="00E46142" w:rsidRDefault="00ED6A4A">
            <w:pPr>
              <w:spacing w:line="320" w:lineRule="exact"/>
              <w:ind w:firstLineChars="1400" w:firstLine="29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E46142" w:rsidRDefault="00ED6A4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  <w:r>
              <w:rPr>
                <w:rFonts w:ascii="仿宋" w:eastAsia="仿宋" w:hAnsi="仿宋" w:cs="仿宋" w:hint="eastAsia"/>
                <w:sz w:val="24"/>
              </w:rPr>
              <w:t xml:space="preserve">: </w:t>
            </w:r>
          </w:p>
          <w:p w:rsidR="00E46142" w:rsidRDefault="00ED6A4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王晓渼</w:t>
            </w:r>
            <w:r>
              <w:rPr>
                <w:rFonts w:ascii="仿宋" w:eastAsia="仿宋" w:hAnsi="仿宋" w:cs="仿宋" w:hint="eastAsia"/>
                <w:sz w:val="24"/>
              </w:rPr>
              <w:t xml:space="preserve"> 027-87181967,180 6263 8529  </w:t>
            </w:r>
          </w:p>
          <w:p w:rsidR="00E46142" w:rsidRDefault="00ED6A4A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官网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: www.whsia.org.cn/</w:t>
            </w:r>
          </w:p>
          <w:p w:rsidR="00E46142" w:rsidRDefault="00ED6A4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邮箱：</w:t>
            </w:r>
            <w:r>
              <w:rPr>
                <w:rFonts w:ascii="仿宋" w:eastAsia="仿宋" w:hAnsi="仿宋" w:cs="仿宋" w:hint="eastAsia"/>
                <w:sz w:val="24"/>
              </w:rPr>
              <w:t>whrjxh@163.com</w:t>
            </w:r>
          </w:p>
          <w:p w:rsidR="00E46142" w:rsidRDefault="00E46142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46142" w:rsidRDefault="00ED6A4A">
      <w:pPr>
        <w:pStyle w:val="9"/>
        <w:ind w:left="0"/>
        <w:jc w:val="righ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（请在选项打钩）</w:t>
      </w:r>
    </w:p>
    <w:p w:rsidR="00E46142" w:rsidRDefault="00E46142">
      <w:pPr>
        <w:pStyle w:val="9"/>
        <w:ind w:left="0"/>
        <w:rPr>
          <w:rFonts w:ascii="仿宋" w:eastAsia="仿宋" w:hAnsi="仿宋" w:cs="仿宋"/>
          <w:b/>
          <w:bCs/>
          <w:sz w:val="24"/>
        </w:rPr>
      </w:pPr>
    </w:p>
    <w:p w:rsidR="00E46142" w:rsidRDefault="00ED6A4A">
      <w:pPr>
        <w:pStyle w:val="9"/>
        <w:ind w:left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参展须知</w:t>
      </w:r>
      <w:r>
        <w:rPr>
          <w:rFonts w:ascii="仿宋" w:eastAsia="仿宋" w:hAnsi="仿宋" w:cs="仿宋" w:hint="eastAsia"/>
          <w:sz w:val="24"/>
        </w:rPr>
        <w:t>：</w:t>
      </w:r>
    </w:p>
    <w:p w:rsidR="00E46142" w:rsidRDefault="00ED6A4A">
      <w:pPr>
        <w:numPr>
          <w:ilvl w:val="0"/>
          <w:numId w:val="5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参展企业填写参展申请表回传</w:t>
      </w:r>
      <w:r>
        <w:rPr>
          <w:rFonts w:ascii="仿宋" w:eastAsia="仿宋" w:hAnsi="仿宋" w:cs="仿宋" w:hint="eastAsia"/>
          <w:sz w:val="24"/>
        </w:rPr>
        <w:t>至指定邮箱</w:t>
      </w:r>
      <w:r>
        <w:rPr>
          <w:rFonts w:ascii="仿宋" w:eastAsia="仿宋" w:hAnsi="仿宋" w:cs="仿宋" w:hint="eastAsia"/>
          <w:sz w:val="24"/>
        </w:rPr>
        <w:t>:whrjxh@163.com</w:t>
      </w:r>
      <w:r>
        <w:rPr>
          <w:rFonts w:ascii="仿宋" w:eastAsia="仿宋" w:hAnsi="仿宋" w:cs="仿宋" w:hint="eastAsia"/>
          <w:sz w:val="24"/>
        </w:rPr>
        <w:t>。</w:t>
      </w:r>
    </w:p>
    <w:p w:rsidR="00E46142" w:rsidRDefault="00ED6A4A">
      <w:pPr>
        <w:numPr>
          <w:ilvl w:val="0"/>
          <w:numId w:val="5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具体交费金额及方式另行通知</w:t>
      </w:r>
      <w:r>
        <w:rPr>
          <w:rFonts w:ascii="仿宋" w:eastAsia="仿宋" w:hAnsi="仿宋" w:cs="仿宋" w:hint="eastAsia"/>
          <w:sz w:val="24"/>
        </w:rPr>
        <w:t>。</w:t>
      </w:r>
    </w:p>
    <w:p w:rsidR="00E46142" w:rsidRDefault="00E46142">
      <w:pPr>
        <w:pStyle w:val="a0"/>
      </w:pPr>
    </w:p>
    <w:p w:rsidR="00E46142" w:rsidRDefault="00E46142">
      <w:pPr>
        <w:pStyle w:val="a0"/>
      </w:pPr>
    </w:p>
    <w:p w:rsidR="00E46142" w:rsidRDefault="00E46142">
      <w:pPr>
        <w:pStyle w:val="a0"/>
      </w:pPr>
    </w:p>
    <w:p w:rsidR="00E46142" w:rsidRDefault="00E46142">
      <w:pPr>
        <w:pStyle w:val="a0"/>
      </w:pPr>
    </w:p>
    <w:p w:rsidR="00E46142" w:rsidRDefault="00ED6A4A">
      <w:pPr>
        <w:spacing w:line="3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表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：</w:t>
      </w:r>
    </w:p>
    <w:p w:rsidR="00E46142" w:rsidRDefault="00ED6A4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第二十四届中国国际软件博览会参会报名表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9"/>
        <w:gridCol w:w="1380"/>
        <w:gridCol w:w="1800"/>
        <w:gridCol w:w="1125"/>
        <w:gridCol w:w="2648"/>
      </w:tblGrid>
      <w:tr w:rsidR="00E46142">
        <w:trPr>
          <w:trHeight w:val="1255"/>
        </w:trPr>
        <w:tc>
          <w:tcPr>
            <w:tcW w:w="1569" w:type="dxa"/>
            <w:vMerge w:val="restart"/>
            <w:vAlign w:val="center"/>
          </w:tcPr>
          <w:p w:rsidR="00E46142" w:rsidRDefault="00ED6A4A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个人信息</w:t>
            </w:r>
          </w:p>
        </w:tc>
        <w:tc>
          <w:tcPr>
            <w:tcW w:w="6953" w:type="dxa"/>
            <w:gridSpan w:val="4"/>
          </w:tcPr>
          <w:p w:rsidR="00E46142" w:rsidRDefault="00ED6A4A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演讲嘉宾报名</w:t>
            </w:r>
          </w:p>
          <w:p w:rsidR="00E46142" w:rsidRDefault="00ED6A4A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观众报名</w:t>
            </w:r>
          </w:p>
          <w:p w:rsidR="00E46142" w:rsidRDefault="00ED6A4A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媒体报名</w:t>
            </w:r>
          </w:p>
        </w:tc>
      </w:tr>
      <w:tr w:rsidR="00E46142">
        <w:tc>
          <w:tcPr>
            <w:tcW w:w="1569" w:type="dxa"/>
            <w:vMerge/>
          </w:tcPr>
          <w:p w:rsidR="00E46142" w:rsidRDefault="00E46142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E46142" w:rsidRDefault="00ED6A4A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46142" w:rsidRDefault="00ED6A4A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2648" w:type="dxa"/>
          </w:tcPr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6142">
        <w:tc>
          <w:tcPr>
            <w:tcW w:w="1569" w:type="dxa"/>
            <w:vMerge/>
          </w:tcPr>
          <w:p w:rsidR="00E46142" w:rsidRDefault="00E46142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E46142" w:rsidRDefault="00ED6A4A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</w:p>
        </w:tc>
        <w:tc>
          <w:tcPr>
            <w:tcW w:w="1800" w:type="dxa"/>
          </w:tcPr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46142" w:rsidRDefault="00ED6A4A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2648" w:type="dxa"/>
          </w:tcPr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6142">
        <w:tc>
          <w:tcPr>
            <w:tcW w:w="1569" w:type="dxa"/>
            <w:vMerge/>
          </w:tcPr>
          <w:p w:rsidR="00E46142" w:rsidRDefault="00E46142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E46142" w:rsidRDefault="00ED6A4A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5573" w:type="dxa"/>
            <w:gridSpan w:val="3"/>
          </w:tcPr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6142">
        <w:tc>
          <w:tcPr>
            <w:tcW w:w="1569" w:type="dxa"/>
            <w:vMerge/>
          </w:tcPr>
          <w:p w:rsidR="00E46142" w:rsidRDefault="00E46142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E46142" w:rsidRDefault="00ED6A4A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573" w:type="dxa"/>
            <w:gridSpan w:val="3"/>
          </w:tcPr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6142">
        <w:tc>
          <w:tcPr>
            <w:tcW w:w="1569" w:type="dxa"/>
            <w:vAlign w:val="center"/>
          </w:tcPr>
          <w:p w:rsidR="00E46142" w:rsidRDefault="00ED6A4A">
            <w:pPr>
              <w:pStyle w:val="9"/>
              <w:spacing w:line="420" w:lineRule="exact"/>
              <w:ind w:left="0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参与活动</w:t>
            </w:r>
          </w:p>
        </w:tc>
        <w:tc>
          <w:tcPr>
            <w:tcW w:w="6953" w:type="dxa"/>
            <w:gridSpan w:val="4"/>
          </w:tcPr>
          <w:p w:rsidR="00E46142" w:rsidRDefault="00E46142">
            <w:pPr>
              <w:pStyle w:val="9"/>
              <w:spacing w:line="420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6142" w:rsidRDefault="00ED6A4A">
            <w:pPr>
              <w:pStyle w:val="9"/>
              <w:spacing w:line="420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线下活动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开幕式及高峰论坛</w:t>
            </w:r>
          </w:p>
          <w:p w:rsidR="00E46142" w:rsidRDefault="00ED6A4A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软件之夜</w:t>
            </w:r>
          </w:p>
          <w:p w:rsidR="00E46142" w:rsidRDefault="00ED6A4A">
            <w:pPr>
              <w:spacing w:line="460" w:lineRule="exact"/>
              <w:ind w:firstLineChars="500" w:firstLine="1400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补天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杯网络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安全破解大赛</w:t>
            </w:r>
          </w:p>
          <w:p w:rsidR="00E46142" w:rsidRDefault="00ED6A4A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企业对接交流会</w:t>
            </w:r>
          </w:p>
          <w:p w:rsidR="00E46142" w:rsidRDefault="00E46142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6142" w:rsidRDefault="00ED6A4A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线上活动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数字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经济信创发展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论坛</w:t>
            </w:r>
          </w:p>
          <w:p w:rsidR="00E46142" w:rsidRDefault="00ED6A4A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中国东盟工业软件国际合作论坛</w:t>
            </w:r>
          </w:p>
          <w:p w:rsidR="00E46142" w:rsidRDefault="00ED6A4A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人工智能与实体融合应用论坛</w:t>
            </w:r>
          </w:p>
          <w:p w:rsidR="00E46142" w:rsidRDefault="00ED6A4A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大数据与数字经济论坛</w:t>
            </w:r>
          </w:p>
          <w:p w:rsidR="00E46142" w:rsidRDefault="00ED6A4A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中国工业大数据创新发展论坛</w:t>
            </w:r>
          </w:p>
          <w:p w:rsidR="00E46142" w:rsidRDefault="00ED6A4A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数字经济与新型信息消费论坛</w:t>
            </w:r>
          </w:p>
          <w:p w:rsidR="00E46142" w:rsidRDefault="00ED6A4A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远程医疗论坛</w:t>
            </w:r>
          </w:p>
          <w:p w:rsidR="00E46142" w:rsidRDefault="00ED6A4A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大会</w:t>
            </w:r>
          </w:p>
          <w:p w:rsidR="00E46142" w:rsidRDefault="00ED6A4A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软件产业人才培养与产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教合作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创新论坛</w:t>
            </w:r>
          </w:p>
          <w:p w:rsidR="00E46142" w:rsidRDefault="00E46142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6142" w:rsidRDefault="00E46142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6142" w:rsidRDefault="00E46142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46142" w:rsidRDefault="00ED6A4A">
      <w:pPr>
        <w:pStyle w:val="a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Cs w:val="21"/>
        </w:rPr>
        <w:lastRenderedPageBreak/>
        <w:t>（请在选项打钩）</w:t>
      </w:r>
    </w:p>
    <w:p w:rsidR="00E46142" w:rsidRDefault="00ED6A4A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参会须知：</w:t>
      </w:r>
    </w:p>
    <w:p w:rsidR="00E46142" w:rsidRDefault="00ED6A4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参会企业及人员填写参会报名表回传至指定邮箱：</w:t>
      </w:r>
      <w:r>
        <w:rPr>
          <w:rFonts w:ascii="仿宋" w:eastAsia="仿宋" w:hAnsi="仿宋" w:cs="仿宋" w:hint="eastAsia"/>
          <w:sz w:val="24"/>
        </w:rPr>
        <w:t>whrjxh@163.com</w:t>
      </w:r>
    </w:p>
    <w:p w:rsidR="00E46142" w:rsidRDefault="00ED6A4A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联系人及电话：</w:t>
      </w:r>
      <w:r>
        <w:rPr>
          <w:rFonts w:ascii="仿宋" w:eastAsia="仿宋" w:hAnsi="仿宋" w:cs="仿宋" w:hint="eastAsia"/>
          <w:sz w:val="24"/>
        </w:rPr>
        <w:t>王晓渼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027-87181967,180 6263 8529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46142" w:rsidRDefault="00E46142">
      <w:pPr>
        <w:pStyle w:val="a0"/>
      </w:pPr>
    </w:p>
    <w:p w:rsidR="00E46142" w:rsidRDefault="00E46142">
      <w:pPr>
        <w:pStyle w:val="a0"/>
      </w:pPr>
    </w:p>
    <w:sectPr w:rsidR="00E4614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4A" w:rsidRDefault="00ED6A4A">
      <w:r>
        <w:separator/>
      </w:r>
    </w:p>
  </w:endnote>
  <w:endnote w:type="continuationSeparator" w:id="0">
    <w:p w:rsidR="00ED6A4A" w:rsidRDefault="00E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42" w:rsidRDefault="00ED6A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6142" w:rsidRDefault="00ED6A4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19E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6142" w:rsidRDefault="00ED6A4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19E4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42" w:rsidRDefault="00ED6A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93B3E" wp14:editId="330278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6142" w:rsidRDefault="00ED6A4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19E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46142" w:rsidRDefault="00ED6A4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19E4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4A" w:rsidRDefault="00ED6A4A">
      <w:r>
        <w:separator/>
      </w:r>
    </w:p>
  </w:footnote>
  <w:footnote w:type="continuationSeparator" w:id="0">
    <w:p w:rsidR="00ED6A4A" w:rsidRDefault="00ED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607955"/>
    <w:multiLevelType w:val="singleLevel"/>
    <w:tmpl w:val="DB60795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C19ED1"/>
    <w:multiLevelType w:val="singleLevel"/>
    <w:tmpl w:val="02C19E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6B63CF"/>
    <w:multiLevelType w:val="singleLevel"/>
    <w:tmpl w:val="4B6B63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D117082"/>
    <w:multiLevelType w:val="singleLevel"/>
    <w:tmpl w:val="4D1170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438E2B"/>
    <w:multiLevelType w:val="singleLevel"/>
    <w:tmpl w:val="5A438E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E5108A9"/>
    <w:multiLevelType w:val="hybridMultilevel"/>
    <w:tmpl w:val="3F4A5B5C"/>
    <w:lvl w:ilvl="0" w:tplc="198A17A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F"/>
    <w:rsid w:val="00014A08"/>
    <w:rsid w:val="00193DE9"/>
    <w:rsid w:val="00217802"/>
    <w:rsid w:val="002822E9"/>
    <w:rsid w:val="00422F87"/>
    <w:rsid w:val="0048576B"/>
    <w:rsid w:val="004B443A"/>
    <w:rsid w:val="006113C9"/>
    <w:rsid w:val="0067602E"/>
    <w:rsid w:val="006A13EF"/>
    <w:rsid w:val="00710AFC"/>
    <w:rsid w:val="00714C94"/>
    <w:rsid w:val="00733E7D"/>
    <w:rsid w:val="00823193"/>
    <w:rsid w:val="009E6272"/>
    <w:rsid w:val="00B16707"/>
    <w:rsid w:val="00B531EC"/>
    <w:rsid w:val="00C101FF"/>
    <w:rsid w:val="00C719E4"/>
    <w:rsid w:val="00C81A58"/>
    <w:rsid w:val="00D41724"/>
    <w:rsid w:val="00D95BF8"/>
    <w:rsid w:val="00DA75F9"/>
    <w:rsid w:val="00DF684E"/>
    <w:rsid w:val="00E34FB0"/>
    <w:rsid w:val="00E46142"/>
    <w:rsid w:val="00E85DE8"/>
    <w:rsid w:val="00EA66EB"/>
    <w:rsid w:val="00ED6A4A"/>
    <w:rsid w:val="00F148EF"/>
    <w:rsid w:val="00FB1E1B"/>
    <w:rsid w:val="054468DA"/>
    <w:rsid w:val="073178CF"/>
    <w:rsid w:val="073A69F8"/>
    <w:rsid w:val="07732106"/>
    <w:rsid w:val="0E6F260E"/>
    <w:rsid w:val="0F88695E"/>
    <w:rsid w:val="0FFD3634"/>
    <w:rsid w:val="16AE25C9"/>
    <w:rsid w:val="1EFA489E"/>
    <w:rsid w:val="1F0B2029"/>
    <w:rsid w:val="1F426B1E"/>
    <w:rsid w:val="1FBB3C27"/>
    <w:rsid w:val="204A2555"/>
    <w:rsid w:val="207540EA"/>
    <w:rsid w:val="22B836FA"/>
    <w:rsid w:val="25F57011"/>
    <w:rsid w:val="26767658"/>
    <w:rsid w:val="2976784F"/>
    <w:rsid w:val="29C65A9E"/>
    <w:rsid w:val="2BEE53FB"/>
    <w:rsid w:val="30290EBE"/>
    <w:rsid w:val="313C5197"/>
    <w:rsid w:val="32095DAE"/>
    <w:rsid w:val="32D34A5F"/>
    <w:rsid w:val="336E36D7"/>
    <w:rsid w:val="35850068"/>
    <w:rsid w:val="38CF37B3"/>
    <w:rsid w:val="3A9C1FAA"/>
    <w:rsid w:val="3D494633"/>
    <w:rsid w:val="3E332338"/>
    <w:rsid w:val="4166205B"/>
    <w:rsid w:val="434D21D6"/>
    <w:rsid w:val="46EF6EE2"/>
    <w:rsid w:val="48C43F5B"/>
    <w:rsid w:val="498E5787"/>
    <w:rsid w:val="4AB25EB0"/>
    <w:rsid w:val="4BF06A54"/>
    <w:rsid w:val="4F000642"/>
    <w:rsid w:val="4F1E35A0"/>
    <w:rsid w:val="4FDE354B"/>
    <w:rsid w:val="524555E9"/>
    <w:rsid w:val="5A37226A"/>
    <w:rsid w:val="5A77146D"/>
    <w:rsid w:val="5B266816"/>
    <w:rsid w:val="5C553F86"/>
    <w:rsid w:val="5CBA705E"/>
    <w:rsid w:val="5EDC3CAA"/>
    <w:rsid w:val="610732EA"/>
    <w:rsid w:val="617E768D"/>
    <w:rsid w:val="62886001"/>
    <w:rsid w:val="642B1A2D"/>
    <w:rsid w:val="64D87E65"/>
    <w:rsid w:val="65CD743B"/>
    <w:rsid w:val="66FA5FED"/>
    <w:rsid w:val="698E3D29"/>
    <w:rsid w:val="6CF8103B"/>
    <w:rsid w:val="74574EE9"/>
    <w:rsid w:val="7482754A"/>
    <w:rsid w:val="74F36778"/>
    <w:rsid w:val="77D82BC0"/>
    <w:rsid w:val="78040C42"/>
    <w:rsid w:val="78A22505"/>
    <w:rsid w:val="7B833B90"/>
    <w:rsid w:val="7E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qFormat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uiPriority w:val="99"/>
    <w:unhideWhenUsed/>
    <w:qFormat/>
    <w:pPr>
      <w:ind w:left="3360"/>
      <w:jc w:val="left"/>
    </w:pPr>
    <w:rPr>
      <w:rFonts w:ascii="Calibri" w:hAnsi="Calibri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qFormat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uiPriority w:val="99"/>
    <w:unhideWhenUsed/>
    <w:qFormat/>
    <w:pPr>
      <w:ind w:left="3360"/>
      <w:jc w:val="left"/>
    </w:pPr>
    <w:rPr>
      <w:rFonts w:ascii="Calibri" w:hAnsi="Calibri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405</Words>
  <Characters>2313</Characters>
  <Application>Microsoft Office Word</Application>
  <DocSecurity>0</DocSecurity>
  <Lines>19</Lines>
  <Paragraphs>5</Paragraphs>
  <ScaleCrop>false</ScaleCrop>
  <Company>China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2020-09-22T00:59:00Z</cp:lastPrinted>
  <dcterms:created xsi:type="dcterms:W3CDTF">2020-09-21T03:36:00Z</dcterms:created>
  <dcterms:modified xsi:type="dcterms:W3CDTF">2020-09-24T09:23:00Z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