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9A0" w:rsidRDefault="000719A0" w:rsidP="000719A0">
      <w:pPr>
        <w:widowControl/>
        <w:jc w:val="center"/>
        <w:rPr>
          <w:rFonts w:eastAsia="长城小标宋体"/>
          <w:b/>
          <w:bCs/>
          <w:sz w:val="36"/>
        </w:rPr>
      </w:pPr>
      <w:r>
        <w:rPr>
          <w:rFonts w:eastAsia="长城小标宋体" w:hint="eastAsia"/>
          <w:b/>
          <w:bCs/>
          <w:sz w:val="36"/>
        </w:rPr>
        <w:t>高新技术企业经济运行主要指标及创新情况统计</w:t>
      </w:r>
      <w:r>
        <w:rPr>
          <w:rFonts w:eastAsia="长城小标宋体"/>
          <w:b/>
          <w:bCs/>
          <w:sz w:val="36"/>
        </w:rPr>
        <w:t>表</w:t>
      </w:r>
    </w:p>
    <w:p w:rsidR="000719A0" w:rsidRDefault="000719A0" w:rsidP="001B722C">
      <w:pPr>
        <w:spacing w:beforeLines="15" w:line="252" w:lineRule="auto"/>
        <w:rPr>
          <w:rFonts w:ascii="仿宋" w:eastAsia="仿宋" w:hAnsi="仿宋"/>
          <w:sz w:val="24"/>
          <w:szCs w:val="18"/>
        </w:rPr>
      </w:pPr>
      <w:r>
        <w:rPr>
          <w:rFonts w:ascii="仿宋" w:eastAsia="仿宋" w:hAnsi="仿宋" w:hint="eastAsia"/>
          <w:sz w:val="24"/>
          <w:szCs w:val="18"/>
        </w:rPr>
        <w:t xml:space="preserve">填报时间： </w:t>
      </w:r>
      <w:r>
        <w:rPr>
          <w:rFonts w:ascii="仿宋" w:eastAsia="仿宋" w:hAnsi="仿宋"/>
          <w:sz w:val="24"/>
          <w:szCs w:val="18"/>
        </w:rPr>
        <w:t xml:space="preserve">                                         </w:t>
      </w:r>
      <w:r>
        <w:rPr>
          <w:rFonts w:ascii="仿宋" w:eastAsia="仿宋" w:hAnsi="仿宋" w:hint="eastAsia"/>
          <w:sz w:val="24"/>
          <w:szCs w:val="18"/>
        </w:rPr>
        <w:t>单位：万元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48"/>
        <w:gridCol w:w="1304"/>
        <w:gridCol w:w="1049"/>
        <w:gridCol w:w="1122"/>
        <w:gridCol w:w="1372"/>
        <w:gridCol w:w="1104"/>
        <w:gridCol w:w="1237"/>
      </w:tblGrid>
      <w:tr w:rsidR="000719A0" w:rsidTr="000719A0">
        <w:trPr>
          <w:trHeight w:val="309"/>
        </w:trPr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31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719A0" w:rsidTr="008D64CE">
        <w:trPr>
          <w:trHeight w:val="442"/>
        </w:trPr>
        <w:tc>
          <w:tcPr>
            <w:tcW w:w="6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08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8D64C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所</w:t>
            </w:r>
            <w:r w:rsidR="008D64CE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地区</w:t>
            </w:r>
          </w:p>
        </w:tc>
        <w:tc>
          <w:tcPr>
            <w:tcW w:w="140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719A0" w:rsidTr="002F44EB">
        <w:trPr>
          <w:trHeight w:val="312"/>
        </w:trPr>
        <w:tc>
          <w:tcPr>
            <w:tcW w:w="6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08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0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719A0" w:rsidTr="002F44EB">
        <w:trPr>
          <w:trHeight w:val="813"/>
        </w:trPr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高新技术企业认定证书编号</w:t>
            </w:r>
          </w:p>
        </w:tc>
        <w:tc>
          <w:tcPr>
            <w:tcW w:w="20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高新技术企业认定时间</w:t>
            </w:r>
          </w:p>
        </w:tc>
        <w:tc>
          <w:tcPr>
            <w:tcW w:w="140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719A0" w:rsidTr="008D64CE">
        <w:trPr>
          <w:trHeight w:val="442"/>
        </w:trPr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0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719A0" w:rsidTr="008D64CE">
        <w:trPr>
          <w:trHeight w:val="442"/>
        </w:trPr>
        <w:tc>
          <w:tcPr>
            <w:tcW w:w="6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知识产权数（件）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本季度累计申请数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本季度累计授权数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本季度累计申请数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本季度累计授权数</w:t>
            </w:r>
          </w:p>
        </w:tc>
      </w:tr>
      <w:tr w:rsidR="000719A0" w:rsidTr="008D64CE">
        <w:trPr>
          <w:trHeight w:val="486"/>
        </w:trPr>
        <w:tc>
          <w:tcPr>
            <w:tcW w:w="6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发明专利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其中：国防专利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719A0" w:rsidTr="008D64CE">
        <w:trPr>
          <w:trHeight w:val="442"/>
        </w:trPr>
        <w:tc>
          <w:tcPr>
            <w:tcW w:w="6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植物新品种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国家级农作物品种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719A0" w:rsidTr="008D64CE">
        <w:trPr>
          <w:trHeight w:val="471"/>
        </w:trPr>
        <w:tc>
          <w:tcPr>
            <w:tcW w:w="6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国家新药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国家一级中药保护品种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719A0" w:rsidTr="008D64CE">
        <w:trPr>
          <w:trHeight w:val="442"/>
        </w:trPr>
        <w:tc>
          <w:tcPr>
            <w:tcW w:w="6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集成电路布图设计专有权</w:t>
            </w:r>
          </w:p>
        </w:tc>
        <w:tc>
          <w:tcPr>
            <w:tcW w:w="6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实用新型</w:t>
            </w:r>
          </w:p>
        </w:tc>
        <w:tc>
          <w:tcPr>
            <w:tcW w:w="6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719A0" w:rsidTr="008D64CE">
        <w:trPr>
          <w:trHeight w:val="312"/>
        </w:trPr>
        <w:tc>
          <w:tcPr>
            <w:tcW w:w="6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719A0" w:rsidTr="008D64CE">
        <w:trPr>
          <w:trHeight w:val="442"/>
        </w:trPr>
        <w:tc>
          <w:tcPr>
            <w:tcW w:w="6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外观设计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软件著作权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719A0" w:rsidTr="008D64CE">
        <w:trPr>
          <w:trHeight w:val="312"/>
        </w:trPr>
        <w:tc>
          <w:tcPr>
            <w:tcW w:w="6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本季度累计人员情况（人）</w:t>
            </w:r>
          </w:p>
        </w:tc>
        <w:tc>
          <w:tcPr>
            <w:tcW w:w="7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职工总数</w:t>
            </w:r>
          </w:p>
        </w:tc>
        <w:tc>
          <w:tcPr>
            <w:tcW w:w="130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科技人员数</w:t>
            </w:r>
          </w:p>
        </w:tc>
        <w:tc>
          <w:tcPr>
            <w:tcW w:w="140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719A0" w:rsidTr="008D64CE">
        <w:trPr>
          <w:trHeight w:val="312"/>
        </w:trPr>
        <w:tc>
          <w:tcPr>
            <w:tcW w:w="6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0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0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719A0" w:rsidTr="008D64CE">
        <w:trPr>
          <w:trHeight w:val="368"/>
        </w:trPr>
        <w:tc>
          <w:tcPr>
            <w:tcW w:w="6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本季度累计财务状况（万元）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总收入</w:t>
            </w:r>
          </w:p>
        </w:tc>
        <w:tc>
          <w:tcPr>
            <w:tcW w:w="13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销售收入</w:t>
            </w:r>
          </w:p>
        </w:tc>
        <w:tc>
          <w:tcPr>
            <w:tcW w:w="14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719A0" w:rsidTr="002F44EB">
        <w:trPr>
          <w:trHeight w:val="783"/>
        </w:trPr>
        <w:tc>
          <w:tcPr>
            <w:tcW w:w="6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2F44EB" w:rsidP="005060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新产品销售收入</w:t>
            </w:r>
          </w:p>
        </w:tc>
        <w:tc>
          <w:tcPr>
            <w:tcW w:w="13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高新技术产品（服务）收入</w:t>
            </w:r>
          </w:p>
        </w:tc>
        <w:tc>
          <w:tcPr>
            <w:tcW w:w="14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719A0" w:rsidTr="008D64CE">
        <w:trPr>
          <w:trHeight w:val="442"/>
        </w:trPr>
        <w:tc>
          <w:tcPr>
            <w:tcW w:w="6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利润总额</w:t>
            </w:r>
          </w:p>
        </w:tc>
        <w:tc>
          <w:tcPr>
            <w:tcW w:w="130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2F44EB" w:rsidP="005060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企业所得税减免额</w:t>
            </w:r>
          </w:p>
        </w:tc>
        <w:tc>
          <w:tcPr>
            <w:tcW w:w="140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719A0" w:rsidTr="008D64CE">
        <w:trPr>
          <w:trHeight w:val="312"/>
        </w:trPr>
        <w:tc>
          <w:tcPr>
            <w:tcW w:w="6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0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0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719A0" w:rsidTr="008D64CE">
        <w:trPr>
          <w:trHeight w:val="648"/>
        </w:trPr>
        <w:tc>
          <w:tcPr>
            <w:tcW w:w="6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研究开发费用额</w:t>
            </w:r>
          </w:p>
        </w:tc>
        <w:tc>
          <w:tcPr>
            <w:tcW w:w="13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其中：在中国境内研发费用额</w:t>
            </w:r>
          </w:p>
        </w:tc>
        <w:tc>
          <w:tcPr>
            <w:tcW w:w="14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719A0" w:rsidTr="008D64CE">
        <w:trPr>
          <w:trHeight w:val="442"/>
        </w:trPr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企业是否上市</w:t>
            </w:r>
          </w:p>
        </w:tc>
        <w:tc>
          <w:tcPr>
            <w:tcW w:w="20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□是        □否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上市时间</w:t>
            </w:r>
          </w:p>
        </w:tc>
        <w:tc>
          <w:tcPr>
            <w:tcW w:w="14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719A0" w:rsidTr="008D64CE">
        <w:trPr>
          <w:trHeight w:val="309"/>
        </w:trPr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股票代码</w:t>
            </w:r>
          </w:p>
        </w:tc>
        <w:tc>
          <w:tcPr>
            <w:tcW w:w="20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上市类型</w:t>
            </w:r>
          </w:p>
        </w:tc>
        <w:tc>
          <w:tcPr>
            <w:tcW w:w="14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719A0" w:rsidRDefault="000719A0" w:rsidP="005060C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0719A0" w:rsidRPr="002F44EB" w:rsidTr="000719A0">
        <w:trPr>
          <w:trHeight w:val="128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719A0" w:rsidRDefault="000719A0" w:rsidP="005060C8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lastRenderedPageBreak/>
              <w:t>其他企业重要事项：（重大项目建设、重大平台建设、重大人才引进等</w:t>
            </w:r>
            <w:r w:rsidR="002F44EB" w:rsidRPr="002F44EB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简要介绍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）</w:t>
            </w:r>
          </w:p>
        </w:tc>
      </w:tr>
    </w:tbl>
    <w:p w:rsidR="002F44EB" w:rsidRDefault="002F44EB" w:rsidP="002F44EB">
      <w:pPr>
        <w:ind w:rightChars="-138" w:right="-290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注：报表统计时限1季度为1-3月份，2季度1-6月份，3季度为1-9月份，4季度为1-12月份。</w:t>
      </w:r>
    </w:p>
    <w:p w:rsidR="000719A0" w:rsidRPr="002F44EB" w:rsidRDefault="000719A0" w:rsidP="000719A0">
      <w:pPr>
        <w:ind w:rightChars="-138" w:right="-290"/>
        <w:rPr>
          <w:rFonts w:ascii="仿宋" w:eastAsia="仿宋" w:hAnsi="仿宋"/>
          <w:b/>
          <w:bCs/>
          <w:sz w:val="18"/>
          <w:szCs w:val="18"/>
        </w:rPr>
      </w:pPr>
    </w:p>
    <w:p w:rsidR="000719A0" w:rsidRDefault="000719A0" w:rsidP="000719A0">
      <w:pPr>
        <w:rPr>
          <w:rFonts w:ascii="仿宋" w:eastAsia="仿宋" w:hAnsi="仿宋"/>
        </w:rPr>
      </w:pPr>
    </w:p>
    <w:p w:rsidR="00084D5A" w:rsidRPr="000719A0" w:rsidRDefault="00084D5A" w:rsidP="00084D5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084D5A" w:rsidRDefault="00084D5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084D5A" w:rsidSect="00632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05C" w:rsidRDefault="004A205C" w:rsidP="009C7EA1">
      <w:r>
        <w:separator/>
      </w:r>
    </w:p>
  </w:endnote>
  <w:endnote w:type="continuationSeparator" w:id="1">
    <w:p w:rsidR="004A205C" w:rsidRDefault="004A205C" w:rsidP="009C7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宋体"/>
    <w:charset w:val="86"/>
    <w:family w:val="modern"/>
    <w:pitch w:val="default"/>
    <w:sig w:usb0="00000000" w:usb1="00000000" w:usb2="00000000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05C" w:rsidRDefault="004A205C" w:rsidP="009C7EA1">
      <w:r>
        <w:separator/>
      </w:r>
    </w:p>
  </w:footnote>
  <w:footnote w:type="continuationSeparator" w:id="1">
    <w:p w:rsidR="004A205C" w:rsidRDefault="004A205C" w:rsidP="009C7E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F3384"/>
    <w:multiLevelType w:val="multilevel"/>
    <w:tmpl w:val="72CF3384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F60CC"/>
    <w:rsid w:val="000328B9"/>
    <w:rsid w:val="00051289"/>
    <w:rsid w:val="000523EB"/>
    <w:rsid w:val="00061F2C"/>
    <w:rsid w:val="000719A0"/>
    <w:rsid w:val="00084D5A"/>
    <w:rsid w:val="000B7536"/>
    <w:rsid w:val="000C490C"/>
    <w:rsid w:val="0010382B"/>
    <w:rsid w:val="00140D4A"/>
    <w:rsid w:val="00161AB4"/>
    <w:rsid w:val="00163AE3"/>
    <w:rsid w:val="00171250"/>
    <w:rsid w:val="001826A7"/>
    <w:rsid w:val="00197F6D"/>
    <w:rsid w:val="001A03DF"/>
    <w:rsid w:val="001A143C"/>
    <w:rsid w:val="001A1ECD"/>
    <w:rsid w:val="001B722C"/>
    <w:rsid w:val="00220151"/>
    <w:rsid w:val="002259AC"/>
    <w:rsid w:val="002419E0"/>
    <w:rsid w:val="002518F0"/>
    <w:rsid w:val="00255DA4"/>
    <w:rsid w:val="0028570E"/>
    <w:rsid w:val="002F44EB"/>
    <w:rsid w:val="003041FE"/>
    <w:rsid w:val="0031423E"/>
    <w:rsid w:val="00324045"/>
    <w:rsid w:val="00391FE4"/>
    <w:rsid w:val="003B6A9B"/>
    <w:rsid w:val="00412BA2"/>
    <w:rsid w:val="00491C93"/>
    <w:rsid w:val="004A205C"/>
    <w:rsid w:val="004A47CD"/>
    <w:rsid w:val="004C67D3"/>
    <w:rsid w:val="004C6E0A"/>
    <w:rsid w:val="005516DE"/>
    <w:rsid w:val="00570E98"/>
    <w:rsid w:val="005738A2"/>
    <w:rsid w:val="00573AFB"/>
    <w:rsid w:val="0059578A"/>
    <w:rsid w:val="005E3A12"/>
    <w:rsid w:val="0060049A"/>
    <w:rsid w:val="006029FB"/>
    <w:rsid w:val="006157F0"/>
    <w:rsid w:val="0063217C"/>
    <w:rsid w:val="0070464F"/>
    <w:rsid w:val="00722340"/>
    <w:rsid w:val="007255EA"/>
    <w:rsid w:val="007C795F"/>
    <w:rsid w:val="007D2439"/>
    <w:rsid w:val="007E4D73"/>
    <w:rsid w:val="0080494E"/>
    <w:rsid w:val="00804B38"/>
    <w:rsid w:val="00842368"/>
    <w:rsid w:val="00886472"/>
    <w:rsid w:val="008A0B9F"/>
    <w:rsid w:val="008A1417"/>
    <w:rsid w:val="008C17AC"/>
    <w:rsid w:val="008C2BBE"/>
    <w:rsid w:val="008D32BE"/>
    <w:rsid w:val="008D64CE"/>
    <w:rsid w:val="008D78BF"/>
    <w:rsid w:val="008E7E15"/>
    <w:rsid w:val="00956225"/>
    <w:rsid w:val="009C7EA1"/>
    <w:rsid w:val="009F0FC2"/>
    <w:rsid w:val="00A551A8"/>
    <w:rsid w:val="00A845A1"/>
    <w:rsid w:val="00AF2BD1"/>
    <w:rsid w:val="00B039CF"/>
    <w:rsid w:val="00BB0BF9"/>
    <w:rsid w:val="00BF0FFA"/>
    <w:rsid w:val="00BF60CC"/>
    <w:rsid w:val="00C21011"/>
    <w:rsid w:val="00C3015A"/>
    <w:rsid w:val="00CB65CA"/>
    <w:rsid w:val="00CD32A9"/>
    <w:rsid w:val="00E41D44"/>
    <w:rsid w:val="00E566AE"/>
    <w:rsid w:val="00E714D9"/>
    <w:rsid w:val="00F1023F"/>
    <w:rsid w:val="00F2170C"/>
    <w:rsid w:val="00F900AC"/>
    <w:rsid w:val="00FC11DC"/>
    <w:rsid w:val="016673ED"/>
    <w:rsid w:val="01A868AD"/>
    <w:rsid w:val="63262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17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qFormat/>
    <w:rsid w:val="0063217C"/>
    <w:pPr>
      <w:keepNext/>
      <w:keepLines/>
      <w:adjustRightInd w:val="0"/>
      <w:snapToGrid w:val="0"/>
      <w:spacing w:before="260" w:after="260" w:line="413" w:lineRule="auto"/>
      <w:ind w:firstLineChars="200" w:firstLine="640"/>
      <w:outlineLvl w:val="1"/>
    </w:pPr>
    <w:rPr>
      <w:rFonts w:ascii="Cambria" w:eastAsia="仿宋_GB2312" w:hAnsi="Cambria" w:cs="Times New Roman"/>
      <w:bCs/>
      <w:spacing w:val="-4"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32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32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321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63217C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sid w:val="0063217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3217C"/>
    <w:rPr>
      <w:sz w:val="18"/>
      <w:szCs w:val="18"/>
    </w:rPr>
  </w:style>
  <w:style w:type="character" w:customStyle="1" w:styleId="2Char">
    <w:name w:val="标题 2 Char"/>
    <w:basedOn w:val="a0"/>
    <w:link w:val="2"/>
    <w:rsid w:val="0063217C"/>
    <w:rPr>
      <w:rFonts w:ascii="Cambria" w:eastAsia="仿宋_GB2312" w:hAnsi="Cambria" w:cs="Times New Roman"/>
      <w:bCs/>
      <w:spacing w:val="-4"/>
      <w:sz w:val="30"/>
      <w:szCs w:val="32"/>
    </w:rPr>
  </w:style>
  <w:style w:type="character" w:customStyle="1" w:styleId="font11">
    <w:name w:val="font11"/>
    <w:basedOn w:val="a0"/>
    <w:rsid w:val="0063217C"/>
    <w:rPr>
      <w:rFonts w:ascii="仿宋" w:eastAsia="仿宋" w:hAnsi="仿宋" w:cs="仿宋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qiujs</cp:lastModifiedBy>
  <cp:revision>2</cp:revision>
  <cp:lastPrinted>2020-07-09T01:38:00Z</cp:lastPrinted>
  <dcterms:created xsi:type="dcterms:W3CDTF">2020-07-22T02:13:00Z</dcterms:created>
  <dcterms:modified xsi:type="dcterms:W3CDTF">2020-07-22T02:13:00Z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