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_GBK" w:hAnsi="仿宋" w:eastAsia="方正小标宋_GBK" w:cs="宋体"/>
          <w:kern w:val="0"/>
          <w:sz w:val="36"/>
          <w:szCs w:val="36"/>
        </w:rPr>
      </w:pPr>
      <w:r>
        <w:rPr>
          <w:rFonts w:hint="eastAsia" w:ascii="方正小标宋_GBK" w:hAnsi="仿宋" w:eastAsia="方正小标宋_GBK" w:cs="宋体"/>
          <w:kern w:val="0"/>
          <w:sz w:val="36"/>
          <w:szCs w:val="36"/>
        </w:rPr>
        <w:t>武汉经济技术开发区（汉南区）科技创新配套奖励申报书</w:t>
      </w:r>
    </w:p>
    <w:p>
      <w:pPr>
        <w:widowControl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/>
          <w:color w:val="000000"/>
        </w:rPr>
        <w:t>填表时间：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日</w:t>
      </w:r>
      <w:r>
        <w:rPr>
          <w:rFonts w:hint="eastAsia"/>
          <w:color w:val="000000"/>
        </w:rPr>
        <w:t xml:space="preserve">                                    </w:t>
      </w:r>
    </w:p>
    <w:tbl>
      <w:tblPr>
        <w:tblStyle w:val="3"/>
        <w:tblW w:w="9740" w:type="dxa"/>
        <w:jc w:val="center"/>
        <w:tblInd w:w="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3260"/>
        <w:gridCol w:w="2256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统一社会信用代码（机构代码）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所属园区名称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联系人姓名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单位银行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账户户名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开户银行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奖励类型</w:t>
            </w:r>
          </w:p>
        </w:tc>
        <w:tc>
          <w:tcPr>
            <w:tcW w:w="7605" w:type="dxa"/>
            <w:gridSpan w:val="3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国家立项资助项目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2、省级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3、市级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立项资助项目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color w:val="000000"/>
                <w:sz w:val="24"/>
                <w:lang w:val="en-GB"/>
              </w:rPr>
              <w:t>在选定项“□”内打“√”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以上部分由申报单位填写，不够可加行，以下部分由区相关单位填写。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95" w:type="dxa"/>
            <w:gridSpan w:val="2"/>
            <w:vAlign w:val="center"/>
          </w:tcPr>
          <w:p>
            <w:pPr>
              <w:ind w:right="240"/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审核认定金额：</w:t>
            </w:r>
          </w:p>
        </w:tc>
        <w:tc>
          <w:tcPr>
            <w:tcW w:w="4345" w:type="dxa"/>
            <w:gridSpan w:val="2"/>
            <w:vAlign w:val="center"/>
          </w:tcPr>
          <w:p>
            <w:pPr>
              <w:jc w:val="center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9740" w:type="dxa"/>
            <w:gridSpan w:val="4"/>
            <w:vAlign w:val="center"/>
          </w:tcPr>
          <w:p>
            <w:pPr>
              <w:ind w:firstLine="480" w:firstLineChars="2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申报单位承诺：承诺对相关奖励政策及约定已知悉，申报情况属实、且本单位5年内不迁离注册地址、不改变在本区的纳税义务、不减少注册资本、不变更统计关系，提供材料属实。如有不实，我单位承担由此引起的一切责任。</w:t>
            </w: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rPr>
                <w:rFonts w:hAnsi="黑体" w:eastAsia="黑体"/>
                <w:color w:val="000000"/>
                <w:sz w:val="24"/>
              </w:rPr>
            </w:pPr>
          </w:p>
          <w:p>
            <w:pPr>
              <w:ind w:firstLine="1260" w:firstLineChars="600"/>
              <w:rPr>
                <w:color w:val="000000"/>
              </w:rPr>
            </w:pPr>
          </w:p>
          <w:p>
            <w:pPr>
              <w:ind w:firstLine="1260" w:firstLineChars="600"/>
              <w:rPr>
                <w:rFonts w:hAnsi="黑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法定（授权）代表人签名：</w:t>
            </w:r>
            <w:r>
              <w:rPr>
                <w:rFonts w:hint="eastAsia" w:hAnsi="黑体" w:eastAsia="黑体"/>
                <w:color w:val="000000"/>
                <w:sz w:val="24"/>
              </w:rPr>
              <w:t xml:space="preserve">：                 </w:t>
            </w:r>
            <w:r>
              <w:rPr>
                <w:rFonts w:hint="eastAsia"/>
                <w:color w:val="000000"/>
              </w:rPr>
              <w:t>单位盖章：（公章）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widowControl/>
        <w:rPr>
          <w:rFonts w:ascii="仿宋" w:hAnsi="仿宋" w:eastAsia="仿宋" w:cs="仿宋"/>
          <w:bCs/>
          <w:kern w:val="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0335"/>
    <w:rsid w:val="0E04130B"/>
    <w:rsid w:val="2B984E1D"/>
    <w:rsid w:val="76ED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2019-10-15T02:27:00Z</dcterms:created>
  <dc:creator>BLAH</dc:creator>
  <cp:lastModifiedBy>BLAH</cp:lastModifiedBy>
  <dcterms:modified xsi:type="dcterms:W3CDTF">2019-10-15T02:29:58Z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