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right="0"/>
        <w:jc w:val="left"/>
        <w:textAlignment w:val="baseline"/>
        <w:outlineLvl w:val="9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right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就业政策落实服务落地专项行动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活动统计表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right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right="0"/>
        <w:jc w:val="left"/>
        <w:textAlignment w:val="baseline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填报单位（盖章）：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填报时间：</w:t>
      </w:r>
    </w:p>
    <w:tbl>
      <w:tblPr>
        <w:tblStyle w:val="5"/>
        <w:tblW w:w="9106" w:type="dxa"/>
        <w:jc w:val="center"/>
        <w:tblInd w:w="-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7"/>
        <w:gridCol w:w="3954"/>
        <w:gridCol w:w="2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39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活动</w:t>
            </w:r>
          </w:p>
        </w:tc>
        <w:tc>
          <w:tcPr>
            <w:tcW w:w="24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eastAsia="zh-CN"/>
              </w:rPr>
              <w:t>公布就业创业政策服务清单（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含政策清单、服务清单和经办机构清单等三个清单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3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是否在门户网站和微信公众号公布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eastAsia="zh-CN"/>
              </w:rPr>
              <w:t>创新政策推介方式</w:t>
            </w:r>
          </w:p>
        </w:tc>
        <w:tc>
          <w:tcPr>
            <w:tcW w:w="3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  <w:t>就业政策、就业服务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</w:rPr>
              <w:t>进校园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  <w:t>活动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  <w:t>就业政策、就业服务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</w:rPr>
              <w:t>进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  <w:t>企业活动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  <w:t>就业政策、就业服务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</w:rPr>
              <w:t>进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  <w:t>基地活动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  <w:t>就业政策、就业服务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</w:rPr>
              <w:t>进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  <w:t>村居活动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none" w:color="auto"/>
              </w:rPr>
              <w:t>突出重点群体帮扶</w:t>
            </w:r>
          </w:p>
        </w:tc>
        <w:tc>
          <w:tcPr>
            <w:tcW w:w="3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“我选湖北”计划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新增实习实训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**人，就业创业**人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离校未就业高校毕业生管理服务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实名登记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**人，帮扶就业**人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  <w:t>青年见习三年行动计划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见习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建档立卡贫困劳动力帮扶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right="0" w:right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新增贫困劳动力就业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6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楷体_GB2312" w:hAnsi="楷体_GB2312" w:eastAsia="楷体_GB2312" w:cs="楷体_GB2312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3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深入推进返乡创业三年行动计划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新增返乡创业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**人，带动就业**人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eastAsia="zh-CN"/>
              </w:rPr>
              <w:t>加大招聘专项活动力度</w:t>
            </w:r>
          </w:p>
        </w:tc>
        <w:tc>
          <w:tcPr>
            <w:tcW w:w="3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</w:rPr>
              <w:t>开展全国高校毕业生就业服务月、全国人力资源市场高校毕业生就业服务周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  <w:t>招聘活动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6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 w:color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  <w:t>“我选湖北”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</w:rPr>
              <w:t>校园专项招聘活动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  <w:t>公共就业服务机构举办招聘活动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  <w:t>人力资源企业举办招聘活动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center"/>
              <w:textAlignment w:val="baseline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64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right="0"/>
              <w:jc w:val="left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  <w:t>各地结合本地实际开展的活动，可自行增项补充。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right="0"/>
        <w:jc w:val="left"/>
        <w:textAlignment w:val="baseline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本单位专项行动联系人：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联系方式：</w:t>
      </w: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D1AE4"/>
    <w:rsid w:val="611D1A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2019-08-06T01:43:00Z</dcterms:created>
  <dc:creator>pc</dc:creator>
  <cp:lastModifiedBy>pc</cp:lastModifiedBy>
  <dcterms:modified xsi:type="dcterms:W3CDTF">2019-08-06T01:44:11Z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