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012C1" w:rsidRDefault="006012C1" w:rsidP="006012C1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844564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844564">
        <w:rPr>
          <w:rFonts w:ascii="仿宋" w:eastAsia="仿宋" w:hAnsi="仿宋" w:hint="eastAsia"/>
          <w:b/>
          <w:sz w:val="32"/>
          <w:szCs w:val="32"/>
        </w:rPr>
        <w:t>：</w:t>
      </w:r>
    </w:p>
    <w:p w:rsidR="006012C1" w:rsidRPr="00844564" w:rsidRDefault="006012C1" w:rsidP="006012C1">
      <w:pPr>
        <w:spacing w:line="480" w:lineRule="exact"/>
        <w:rPr>
          <w:rFonts w:ascii="仿宋" w:eastAsia="仿宋" w:hAnsi="仿宋"/>
          <w:b/>
          <w:sz w:val="32"/>
          <w:szCs w:val="32"/>
        </w:rPr>
      </w:pPr>
    </w:p>
    <w:p w:rsidR="002E45A2" w:rsidRDefault="00960A4D" w:rsidP="002E45A2">
      <w:pPr>
        <w:autoSpaceDE w:val="0"/>
        <w:autoSpaceDN w:val="0"/>
        <w:adjustRightInd w:val="0"/>
        <w:spacing w:line="48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hyperlink r:id="rId7" w:tgtFrame="_blank" w:history="1">
        <w:r w:rsidR="002E45A2" w:rsidRPr="002E45A2">
          <w:rPr>
            <w:rFonts w:ascii="方正小标宋_GBK" w:eastAsia="方正小标宋_GBK" w:hAnsi="华文中宋"/>
            <w:sz w:val="36"/>
            <w:szCs w:val="36"/>
          </w:rPr>
          <w:t>2019年度湖北省</w:t>
        </w:r>
      </w:hyperlink>
      <w:r w:rsidR="002E45A2" w:rsidRPr="002E45A2">
        <w:rPr>
          <w:rFonts w:ascii="方正小标宋_GBK" w:eastAsia="方正小标宋_GBK" w:hAnsi="华文中宋" w:hint="eastAsia"/>
          <w:sz w:val="36"/>
          <w:szCs w:val="36"/>
        </w:rPr>
        <w:t>新型显示产业重大科技创新</w:t>
      </w:r>
      <w:r w:rsidR="00854E50">
        <w:rPr>
          <w:rFonts w:ascii="方正小标宋_GBK" w:eastAsia="方正小标宋_GBK" w:hAnsi="华文中宋" w:hint="eastAsia"/>
          <w:sz w:val="36"/>
          <w:szCs w:val="36"/>
        </w:rPr>
        <w:t>项目</w:t>
      </w:r>
    </w:p>
    <w:p w:rsidR="006012C1" w:rsidRDefault="002E45A2" w:rsidP="002E45A2">
      <w:pPr>
        <w:autoSpaceDE w:val="0"/>
        <w:autoSpaceDN w:val="0"/>
        <w:adjustRightInd w:val="0"/>
        <w:spacing w:line="48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2E45A2">
        <w:rPr>
          <w:rFonts w:ascii="方正小标宋_GBK" w:eastAsia="方正小标宋_GBK" w:hAnsi="华文中宋" w:hint="eastAsia"/>
          <w:sz w:val="36"/>
          <w:szCs w:val="36"/>
        </w:rPr>
        <w:t>申报指南</w:t>
      </w:r>
    </w:p>
    <w:p w:rsidR="002E45A2" w:rsidRPr="002E45A2" w:rsidRDefault="002E45A2" w:rsidP="002E45A2">
      <w:pPr>
        <w:autoSpaceDE w:val="0"/>
        <w:autoSpaceDN w:val="0"/>
        <w:adjustRightInd w:val="0"/>
        <w:spacing w:line="480" w:lineRule="exact"/>
        <w:ind w:firstLineChars="200" w:firstLine="720"/>
        <w:jc w:val="left"/>
        <w:rPr>
          <w:rFonts w:ascii="方正小标宋_GBK" w:eastAsia="方正小标宋_GBK" w:hAnsi="华文中宋"/>
          <w:sz w:val="36"/>
          <w:szCs w:val="36"/>
        </w:rPr>
      </w:pP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本专项总体目标是：跟踪</w:t>
      </w:r>
      <w:r w:rsidRPr="009B11E7">
        <w:rPr>
          <w:rFonts w:ascii="仿宋" w:eastAsia="仿宋" w:hAnsi="仿宋" w:hint="eastAsia"/>
          <w:kern w:val="0"/>
          <w:sz w:val="32"/>
          <w:szCs w:val="32"/>
        </w:rPr>
        <w:t>OLED</w:t>
      </w:r>
      <w:r>
        <w:rPr>
          <w:rFonts w:ascii="仿宋" w:eastAsia="仿宋" w:hAnsi="仿宋" w:hint="eastAsia"/>
          <w:kern w:val="0"/>
          <w:sz w:val="32"/>
          <w:szCs w:val="32"/>
        </w:rPr>
        <w:t>显示产业最新发展形势</w:t>
      </w:r>
      <w:r w:rsidRPr="009B11E7">
        <w:rPr>
          <w:rFonts w:ascii="仿宋" w:eastAsia="仿宋" w:hAnsi="仿宋" w:hint="eastAsia"/>
          <w:kern w:val="0"/>
          <w:sz w:val="32"/>
          <w:szCs w:val="32"/>
        </w:rPr>
        <w:t>，瞄准智能终端厂商需求，</w:t>
      </w:r>
      <w:r>
        <w:rPr>
          <w:rFonts w:ascii="仿宋" w:eastAsia="仿宋" w:hAnsi="仿宋" w:hint="eastAsia"/>
          <w:kern w:val="0"/>
          <w:sz w:val="32"/>
          <w:szCs w:val="32"/>
        </w:rPr>
        <w:t>以</w:t>
      </w:r>
      <w:r w:rsidRPr="009B11E7">
        <w:rPr>
          <w:rFonts w:ascii="仿宋" w:eastAsia="仿宋" w:hAnsi="仿宋" w:hint="eastAsia"/>
          <w:kern w:val="0"/>
          <w:sz w:val="32"/>
          <w:szCs w:val="32"/>
        </w:rPr>
        <w:t>本地大型显示面板产线为牵引，集聚</w:t>
      </w:r>
      <w:r>
        <w:rPr>
          <w:rFonts w:ascii="仿宋" w:eastAsia="仿宋" w:hAnsi="仿宋" w:hint="eastAsia"/>
          <w:kern w:val="0"/>
          <w:sz w:val="32"/>
          <w:szCs w:val="32"/>
        </w:rPr>
        <w:t>省内高校、科研平台及相关材料、设备厂商</w:t>
      </w:r>
      <w:r w:rsidRPr="009B11E7">
        <w:rPr>
          <w:rFonts w:ascii="仿宋" w:eastAsia="仿宋" w:hAnsi="仿宋" w:hint="eastAsia"/>
          <w:kern w:val="0"/>
          <w:sz w:val="32"/>
          <w:szCs w:val="32"/>
        </w:rPr>
        <w:t>的研发优势，统筹衔接产业链各环节技术创新，在关键材料、设备、器件与工艺</w:t>
      </w:r>
      <w:r w:rsidRPr="009B11E7">
        <w:rPr>
          <w:rFonts w:ascii="仿宋" w:eastAsia="仿宋" w:hAnsi="仿宋"/>
          <w:kern w:val="0"/>
          <w:sz w:val="32"/>
          <w:szCs w:val="32"/>
        </w:rPr>
        <w:t>等</w:t>
      </w:r>
      <w:r w:rsidRPr="009B11E7">
        <w:rPr>
          <w:rFonts w:ascii="仿宋" w:eastAsia="仿宋" w:hAnsi="仿宋" w:hint="eastAsia"/>
          <w:kern w:val="0"/>
          <w:sz w:val="32"/>
          <w:szCs w:val="32"/>
        </w:rPr>
        <w:t>领域攻克一批核心技术，加强产业链配套能力建设，打通“产学研用”OLED显示产业技术创新链条，突破国外技术垄断，</w:t>
      </w:r>
      <w:r>
        <w:rPr>
          <w:rFonts w:ascii="仿宋" w:eastAsia="仿宋" w:hAnsi="仿宋" w:hint="eastAsia"/>
          <w:kern w:val="0"/>
          <w:sz w:val="32"/>
          <w:szCs w:val="32"/>
        </w:rPr>
        <w:t>引领、支撑</w:t>
      </w:r>
      <w:r w:rsidRPr="009B11E7">
        <w:rPr>
          <w:rFonts w:ascii="仿宋" w:eastAsia="仿宋" w:hAnsi="仿宋" w:hint="eastAsia"/>
          <w:kern w:val="0"/>
          <w:sz w:val="32"/>
          <w:szCs w:val="32"/>
        </w:rPr>
        <w:t>我省乃至国内新型显示产业创新发展。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本专项</w:t>
      </w:r>
      <w:r w:rsidRPr="009B11E7">
        <w:rPr>
          <w:rFonts w:ascii="仿宋" w:eastAsia="仿宋" w:hAnsi="仿宋"/>
          <w:kern w:val="0"/>
          <w:sz w:val="32"/>
          <w:szCs w:val="32"/>
        </w:rPr>
        <w:t>按照</w:t>
      </w:r>
      <w:r w:rsidRPr="009B11E7">
        <w:rPr>
          <w:rFonts w:ascii="仿宋" w:eastAsia="仿宋" w:hAnsi="仿宋" w:hint="eastAsia"/>
          <w:kern w:val="0"/>
          <w:sz w:val="32"/>
          <w:szCs w:val="32"/>
        </w:rPr>
        <w:t>“</w:t>
      </w:r>
      <w:r>
        <w:rPr>
          <w:rFonts w:ascii="仿宋" w:eastAsia="仿宋" w:hAnsi="仿宋"/>
          <w:kern w:val="0"/>
          <w:sz w:val="32"/>
          <w:szCs w:val="32"/>
        </w:rPr>
        <w:t>围绕产业链</w:t>
      </w:r>
      <w:r w:rsidRPr="009B11E7">
        <w:rPr>
          <w:rFonts w:ascii="仿宋" w:eastAsia="仿宋" w:hAnsi="仿宋"/>
          <w:kern w:val="0"/>
          <w:sz w:val="32"/>
          <w:szCs w:val="32"/>
        </w:rPr>
        <w:t>部署创新链</w:t>
      </w:r>
      <w:r>
        <w:rPr>
          <w:rFonts w:ascii="仿宋" w:eastAsia="仿宋" w:hAnsi="仿宋" w:hint="eastAsia"/>
          <w:kern w:val="0"/>
          <w:sz w:val="32"/>
          <w:szCs w:val="32"/>
        </w:rPr>
        <w:t>、围绕创新链完善资金链</w:t>
      </w:r>
      <w:r w:rsidRPr="009B11E7">
        <w:rPr>
          <w:rFonts w:ascii="仿宋" w:eastAsia="仿宋" w:hAnsi="仿宋" w:hint="eastAsia"/>
          <w:kern w:val="0"/>
          <w:sz w:val="32"/>
          <w:szCs w:val="32"/>
        </w:rPr>
        <w:t>”</w:t>
      </w:r>
      <w:r w:rsidRPr="009B11E7">
        <w:rPr>
          <w:rFonts w:ascii="仿宋" w:eastAsia="仿宋" w:hAnsi="仿宋"/>
          <w:kern w:val="0"/>
          <w:sz w:val="32"/>
          <w:szCs w:val="32"/>
        </w:rPr>
        <w:t>的要求，</w:t>
      </w:r>
      <w:r>
        <w:rPr>
          <w:rFonts w:ascii="仿宋" w:eastAsia="仿宋" w:hAnsi="仿宋" w:hint="eastAsia"/>
          <w:kern w:val="0"/>
          <w:sz w:val="32"/>
          <w:szCs w:val="32"/>
        </w:rPr>
        <w:t>在关键材料、关键设备、器件与工艺等技术方向</w:t>
      </w:r>
      <w:r w:rsidRPr="009B11E7">
        <w:rPr>
          <w:rFonts w:ascii="仿宋" w:eastAsia="仿宋" w:hAnsi="仿宋"/>
          <w:kern w:val="0"/>
          <w:sz w:val="32"/>
          <w:szCs w:val="32"/>
        </w:rPr>
        <w:t>设置</w:t>
      </w:r>
      <w:r>
        <w:rPr>
          <w:rFonts w:ascii="仿宋" w:eastAsia="仿宋" w:hAnsi="仿宋" w:hint="eastAsia"/>
          <w:kern w:val="0"/>
          <w:sz w:val="32"/>
          <w:szCs w:val="32"/>
        </w:rPr>
        <w:t>6个重点</w:t>
      </w:r>
      <w:r>
        <w:rPr>
          <w:rFonts w:ascii="仿宋" w:eastAsia="仿宋" w:hAnsi="仿宋"/>
          <w:kern w:val="0"/>
          <w:sz w:val="32"/>
          <w:szCs w:val="32"/>
        </w:rPr>
        <w:t>任务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3"/>
        <w:jc w:val="left"/>
        <w:outlineLvl w:val="0"/>
        <w:rPr>
          <w:rFonts w:ascii="仿宋" w:eastAsia="仿宋" w:hAnsi="仿宋"/>
          <w:b/>
          <w:kern w:val="0"/>
          <w:sz w:val="32"/>
          <w:szCs w:val="32"/>
        </w:rPr>
      </w:pPr>
      <w:r w:rsidRPr="00C1255E">
        <w:rPr>
          <w:rFonts w:ascii="楷体" w:eastAsia="楷体" w:hAnsi="楷体" w:hint="eastAsia"/>
          <w:b/>
          <w:kern w:val="0"/>
          <w:sz w:val="32"/>
          <w:szCs w:val="32"/>
        </w:rPr>
        <w:t>1．PI基板材料制备技术研究与应用</w:t>
      </w:r>
      <w:r>
        <w:rPr>
          <w:rFonts w:ascii="仿宋" w:eastAsia="仿宋" w:hAnsi="仿宋" w:hint="eastAsia"/>
          <w:b/>
          <w:kern w:val="0"/>
          <w:sz w:val="32"/>
          <w:szCs w:val="32"/>
        </w:rPr>
        <w:t>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65226">
        <w:rPr>
          <w:rFonts w:ascii="仿宋" w:eastAsia="仿宋" w:hAnsi="仿宋" w:hint="eastAsia"/>
          <w:kern w:val="0"/>
          <w:sz w:val="32"/>
          <w:szCs w:val="32"/>
        </w:rPr>
        <w:t>研究内容：开展柔性AMOLED显示基板用聚酰亚胺（PI）浆料的制备、纯化处理等技术研究，开发量产稳定性、粘度、固含量等满足应用需求的 PI浆料；优化材料分子结构、粘度和固含量，对优化后的PI浆料进行涂布、固化、AMOLED器件制备等工艺验证，对成膜均匀性、缺陷水准和薄膜性质等进行多方面评价，确立相互匹配的PI材料规格标准、基板成膜工艺及AMOLED制作工艺，并应用项目开发的PI材料完成AMOLED样品开发，使开发完成的PI浆料材料可应用于柔性AMOLED显示面板产线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65226">
        <w:rPr>
          <w:rFonts w:ascii="仿宋" w:eastAsia="仿宋" w:hAnsi="仿宋" w:hint="eastAsia"/>
          <w:kern w:val="0"/>
          <w:sz w:val="32"/>
          <w:szCs w:val="32"/>
        </w:rPr>
        <w:t>考核指标：（1）确立适于量产工艺的PI材料规格，其中PI浆料：固含量15</w:t>
      </w:r>
      <w:r>
        <w:rPr>
          <w:rFonts w:ascii="仿宋" w:eastAsia="仿宋" w:hAnsi="仿宋" w:hint="eastAsia"/>
          <w:kern w:val="0"/>
          <w:sz w:val="32"/>
          <w:szCs w:val="32"/>
        </w:rPr>
        <w:t>～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20%，粘度3000</w:t>
      </w:r>
      <w:r>
        <w:rPr>
          <w:rFonts w:ascii="仿宋" w:eastAsia="仿宋" w:hAnsi="仿宋" w:hint="eastAsia"/>
          <w:kern w:val="0"/>
          <w:sz w:val="32"/>
          <w:szCs w:val="32"/>
        </w:rPr>
        <w:t>～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7000CP，在-15℃</w:t>
      </w:r>
      <w:r>
        <w:rPr>
          <w:rFonts w:ascii="仿宋" w:eastAsia="仿宋" w:hAnsi="仿宋" w:hint="eastAsia"/>
          <w:kern w:val="0"/>
          <w:sz w:val="32"/>
          <w:szCs w:val="32"/>
        </w:rPr>
        <w:t>～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-20℃环境下可稳定储存超过6个月；成膜性能：拉伸强度≥300MPa，拉伸模量≥9Gpa，伸长率≥15%，玻璃化转变温度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lastRenderedPageBreak/>
        <w:t>Tg（N</w:t>
      </w:r>
      <w:r w:rsidRPr="00702EA0">
        <w:rPr>
          <w:rFonts w:ascii="仿宋" w:eastAsia="仿宋" w:hAnsi="仿宋" w:hint="eastAsia"/>
          <w:kern w:val="0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,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5℃/min）≥500℃，热分解温度（HDT）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Td1%≥540℃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Td5%≥590℃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Td10%≥600℃，热膨胀系数（50℃</w:t>
      </w:r>
      <w:r>
        <w:rPr>
          <w:rFonts w:ascii="仿宋" w:eastAsia="仿宋" w:hAnsi="仿宋" w:hint="eastAsia"/>
          <w:kern w:val="0"/>
          <w:sz w:val="32"/>
          <w:szCs w:val="32"/>
        </w:rPr>
        <w:t>～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450℃）≤5μm/m</w:t>
      </w:r>
      <w:r w:rsidRPr="00365226">
        <w:rPr>
          <w:rFonts w:ascii="微软雅黑" w:eastAsia="微软雅黑" w:hAnsi="微软雅黑" w:cs="微软雅黑" w:hint="eastAsia"/>
          <w:kern w:val="0"/>
          <w:sz w:val="32"/>
          <w:szCs w:val="32"/>
        </w:rPr>
        <w:t>•</w:t>
      </w:r>
      <w:r w:rsidRPr="00365226">
        <w:rPr>
          <w:rFonts w:ascii="仿宋" w:eastAsia="仿宋" w:hAnsi="仿宋" w:cs="仿宋" w:hint="eastAsia"/>
          <w:kern w:val="0"/>
          <w:sz w:val="32"/>
          <w:szCs w:val="32"/>
        </w:rPr>
        <w:t>℃。（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2）确立优化的双层PI基板结构和成膜工艺，缺陷水准控制在＜100颗/G6.0基板（颗粒直径≤2μm）。（3）PI浆料通过柔性显示面板企业评价及</w:t>
      </w:r>
      <w:r>
        <w:rPr>
          <w:rFonts w:ascii="仿宋" w:eastAsia="仿宋" w:hAnsi="仿宋" w:hint="eastAsia"/>
          <w:kern w:val="0"/>
          <w:sz w:val="32"/>
          <w:szCs w:val="32"/>
        </w:rPr>
        <w:t>器件制备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验证，并形成</w:t>
      </w:r>
      <w:r>
        <w:rPr>
          <w:rFonts w:ascii="仿宋" w:eastAsia="仿宋" w:hAnsi="仿宋" w:hint="eastAsia"/>
          <w:kern w:val="0"/>
          <w:sz w:val="32"/>
          <w:szCs w:val="32"/>
        </w:rPr>
        <w:t>一定规模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批量</w:t>
      </w:r>
      <w:r>
        <w:rPr>
          <w:rFonts w:ascii="仿宋" w:eastAsia="仿宋" w:hAnsi="仿宋" w:hint="eastAsia"/>
          <w:kern w:val="0"/>
          <w:sz w:val="32"/>
          <w:szCs w:val="32"/>
        </w:rPr>
        <w:t>采购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C1255E">
        <w:rPr>
          <w:rFonts w:ascii="楷体" w:eastAsia="楷体" w:hAnsi="楷体" w:hint="eastAsia"/>
          <w:b/>
          <w:kern w:val="0"/>
          <w:sz w:val="32"/>
          <w:szCs w:val="32"/>
        </w:rPr>
        <w:t>2．高效能长寿命OLED发光层材料设计制备与器件工艺研究</w:t>
      </w:r>
      <w:r>
        <w:rPr>
          <w:rFonts w:ascii="仿宋" w:eastAsia="仿宋" w:hAnsi="仿宋" w:hint="eastAsia"/>
          <w:b/>
          <w:kern w:val="0"/>
          <w:sz w:val="32"/>
          <w:szCs w:val="32"/>
        </w:rPr>
        <w:t>。</w:t>
      </w:r>
    </w:p>
    <w:p w:rsidR="006012C1" w:rsidRPr="00F6018E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F6018E">
        <w:rPr>
          <w:rFonts w:ascii="仿宋" w:eastAsia="仿宋" w:hAnsi="仿宋" w:hint="eastAsia"/>
          <w:kern w:val="0"/>
          <w:sz w:val="32"/>
          <w:szCs w:val="32"/>
        </w:rPr>
        <w:t>研究内容：研究OLED器件电荷平衡原理，设计制备</w:t>
      </w:r>
      <w:r w:rsidRPr="00F6018E">
        <w:rPr>
          <w:rFonts w:ascii="仿宋" w:eastAsia="仿宋" w:hAnsi="仿宋"/>
          <w:kern w:val="0"/>
          <w:sz w:val="32"/>
          <w:szCs w:val="32"/>
        </w:rPr>
        <w:t>具有自主知识产权、性能达到行业商用级别的新型有机发光主体材料，以及空穴传输、电子传输等配套材料，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优化各层材料组合，实现OLED器件高发光效率；研究器件光学原理，调整关键层厚度和折射率，提升光耦合输出功率；研究基板前处理、蒸镀和封装等工艺，稳定和提升OLED器件寿命。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F6018E">
        <w:rPr>
          <w:rFonts w:ascii="仿宋" w:eastAsia="仿宋" w:hAnsi="仿宋" w:hint="eastAsia"/>
          <w:kern w:val="0"/>
          <w:sz w:val="32"/>
          <w:szCs w:val="32"/>
        </w:rPr>
        <w:t>考核指标：（1）OLED</w:t>
      </w:r>
      <w:r>
        <w:rPr>
          <w:rFonts w:ascii="仿宋" w:eastAsia="仿宋" w:hAnsi="仿宋" w:hint="eastAsia"/>
          <w:kern w:val="0"/>
          <w:sz w:val="32"/>
          <w:szCs w:val="32"/>
        </w:rPr>
        <w:t>材料与器件性能达到国际先进水平，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顶发射OLED</w:t>
      </w:r>
      <w:r w:rsidRPr="0070457C">
        <w:rPr>
          <w:rFonts w:ascii="仿宋" w:eastAsia="仿宋" w:hAnsi="仿宋" w:hint="eastAsia"/>
          <w:kern w:val="0"/>
          <w:sz w:val="32"/>
          <w:szCs w:val="32"/>
        </w:rPr>
        <w:t>器件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达到以下指标：蓝光</w:t>
      </w:r>
      <w:r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/>
          <w:kern w:val="0"/>
          <w:sz w:val="32"/>
          <w:szCs w:val="32"/>
        </w:rPr>
        <w:t>500</w:t>
      </w:r>
      <w:r>
        <w:rPr>
          <w:rFonts w:ascii="仿宋" w:eastAsia="仿宋" w:hAnsi="仿宋" w:hint="eastAsia"/>
          <w:kern w:val="0"/>
          <w:sz w:val="32"/>
          <w:szCs w:val="32"/>
        </w:rPr>
        <w:t>nit下</w:t>
      </w:r>
      <w:r>
        <w:rPr>
          <w:rFonts w:ascii="仿宋" w:eastAsia="仿宋" w:hAnsi="仿宋"/>
          <w:kern w:val="0"/>
          <w:sz w:val="32"/>
          <w:szCs w:val="32"/>
        </w:rPr>
        <w:t>，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效率</w:t>
      </w:r>
      <w:r>
        <w:rPr>
          <w:rFonts w:ascii="仿宋" w:eastAsia="仿宋" w:hAnsi="仿宋" w:hint="eastAsia"/>
          <w:kern w:val="0"/>
          <w:sz w:val="32"/>
          <w:szCs w:val="32"/>
        </w:rPr>
        <w:t>≥</w:t>
      </w:r>
      <w:r>
        <w:rPr>
          <w:rFonts w:ascii="仿宋" w:eastAsia="仿宋" w:hAnsi="仿宋"/>
          <w:kern w:val="0"/>
          <w:sz w:val="32"/>
          <w:szCs w:val="32"/>
        </w:rPr>
        <w:t>8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cd/A、色坐标CIEy 0.0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±</w:t>
      </w:r>
      <w:r>
        <w:rPr>
          <w:rFonts w:ascii="仿宋" w:eastAsia="仿宋" w:hAnsi="仿宋"/>
          <w:kern w:val="0"/>
          <w:sz w:val="32"/>
          <w:szCs w:val="32"/>
        </w:rPr>
        <w:t>0.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/>
          <w:kern w:val="0"/>
          <w:sz w:val="32"/>
          <w:szCs w:val="32"/>
        </w:rPr>
        <w:t>1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、寿命</w:t>
      </w:r>
      <w:r>
        <w:rPr>
          <w:rFonts w:ascii="仿宋" w:eastAsia="仿宋" w:hAnsi="仿宋"/>
          <w:kern w:val="0"/>
          <w:sz w:val="32"/>
          <w:szCs w:val="32"/>
        </w:rPr>
        <w:t>T95</w:t>
      </w:r>
      <w:r>
        <w:rPr>
          <w:rFonts w:ascii="仿宋" w:eastAsia="仿宋" w:hAnsi="仿宋" w:hint="eastAsia"/>
          <w:kern w:val="0"/>
          <w:sz w:val="32"/>
          <w:szCs w:val="32"/>
        </w:rPr>
        <w:t>≥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180小时</w:t>
      </w:r>
      <w:r>
        <w:rPr>
          <w:rFonts w:ascii="仿宋" w:eastAsia="仿宋" w:hAnsi="仿宋" w:hint="eastAsia"/>
          <w:kern w:val="0"/>
          <w:sz w:val="32"/>
          <w:szCs w:val="32"/>
        </w:rPr>
        <w:t>;绿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光</w:t>
      </w:r>
      <w:r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/>
          <w:kern w:val="0"/>
          <w:sz w:val="32"/>
          <w:szCs w:val="32"/>
        </w:rPr>
        <w:t>10000</w:t>
      </w:r>
      <w:r>
        <w:rPr>
          <w:rFonts w:ascii="仿宋" w:eastAsia="仿宋" w:hAnsi="仿宋" w:hint="eastAsia"/>
          <w:kern w:val="0"/>
          <w:sz w:val="32"/>
          <w:szCs w:val="32"/>
        </w:rPr>
        <w:t>nit下</w:t>
      </w:r>
      <w:r>
        <w:rPr>
          <w:rFonts w:ascii="仿宋" w:eastAsia="仿宋" w:hAnsi="仿宋"/>
          <w:kern w:val="0"/>
          <w:sz w:val="32"/>
          <w:szCs w:val="32"/>
        </w:rPr>
        <w:t>，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效率</w:t>
      </w:r>
      <w:r>
        <w:rPr>
          <w:rFonts w:ascii="仿宋" w:eastAsia="仿宋" w:hAnsi="仿宋" w:hint="eastAsia"/>
          <w:kern w:val="0"/>
          <w:sz w:val="32"/>
          <w:szCs w:val="32"/>
        </w:rPr>
        <w:t>≥</w:t>
      </w:r>
      <w:r>
        <w:rPr>
          <w:rFonts w:ascii="仿宋" w:eastAsia="仿宋" w:hAnsi="仿宋"/>
          <w:kern w:val="0"/>
          <w:sz w:val="32"/>
          <w:szCs w:val="32"/>
        </w:rPr>
        <w:t>155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cd/A、色坐标CIE</w:t>
      </w:r>
      <w:r>
        <w:rPr>
          <w:rFonts w:ascii="仿宋" w:eastAsia="仿宋" w:hAnsi="仿宋"/>
          <w:kern w:val="0"/>
          <w:sz w:val="32"/>
          <w:szCs w:val="32"/>
        </w:rPr>
        <w:t>x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 xml:space="preserve"> 0.</w:t>
      </w:r>
      <w:r>
        <w:rPr>
          <w:rFonts w:ascii="仿宋" w:eastAsia="仿宋" w:hAnsi="仿宋"/>
          <w:kern w:val="0"/>
          <w:sz w:val="32"/>
          <w:szCs w:val="32"/>
        </w:rPr>
        <w:t>24</w:t>
      </w:r>
      <w:r>
        <w:rPr>
          <w:rFonts w:ascii="仿宋" w:eastAsia="仿宋" w:hAnsi="仿宋" w:hint="eastAsia"/>
          <w:kern w:val="0"/>
          <w:sz w:val="32"/>
          <w:szCs w:val="32"/>
        </w:rPr>
        <w:t>±</w:t>
      </w:r>
      <w:r>
        <w:rPr>
          <w:rFonts w:ascii="仿宋" w:eastAsia="仿宋" w:hAnsi="仿宋"/>
          <w:kern w:val="0"/>
          <w:sz w:val="32"/>
          <w:szCs w:val="32"/>
        </w:rPr>
        <w:t>0.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/>
          <w:kern w:val="0"/>
          <w:sz w:val="32"/>
          <w:szCs w:val="32"/>
        </w:rPr>
        <w:t>1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、寿命</w:t>
      </w:r>
      <w:r>
        <w:rPr>
          <w:rFonts w:ascii="仿宋" w:eastAsia="仿宋" w:hAnsi="仿宋"/>
          <w:kern w:val="0"/>
          <w:sz w:val="32"/>
          <w:szCs w:val="32"/>
        </w:rPr>
        <w:t>T95</w:t>
      </w:r>
      <w:r>
        <w:rPr>
          <w:rFonts w:ascii="仿宋" w:eastAsia="仿宋" w:hAnsi="仿宋" w:hint="eastAsia"/>
          <w:kern w:val="0"/>
          <w:sz w:val="32"/>
          <w:szCs w:val="32"/>
        </w:rPr>
        <w:t>≥</w:t>
      </w:r>
      <w:r>
        <w:rPr>
          <w:rFonts w:ascii="仿宋" w:eastAsia="仿宋" w:hAnsi="仿宋"/>
          <w:kern w:val="0"/>
          <w:sz w:val="32"/>
          <w:szCs w:val="32"/>
        </w:rPr>
        <w:t>50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0小时</w:t>
      </w:r>
      <w:r>
        <w:rPr>
          <w:rFonts w:ascii="仿宋" w:eastAsia="仿宋" w:hAnsi="仿宋" w:hint="eastAsia"/>
          <w:kern w:val="0"/>
          <w:sz w:val="32"/>
          <w:szCs w:val="32"/>
        </w:rPr>
        <w:t>;红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光</w:t>
      </w:r>
      <w:r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/>
          <w:kern w:val="0"/>
          <w:sz w:val="32"/>
          <w:szCs w:val="32"/>
        </w:rPr>
        <w:t>3000</w:t>
      </w:r>
      <w:r>
        <w:rPr>
          <w:rFonts w:ascii="仿宋" w:eastAsia="仿宋" w:hAnsi="仿宋" w:hint="eastAsia"/>
          <w:kern w:val="0"/>
          <w:sz w:val="32"/>
          <w:szCs w:val="32"/>
        </w:rPr>
        <w:t>nit下</w:t>
      </w:r>
      <w:r>
        <w:rPr>
          <w:rFonts w:ascii="仿宋" w:eastAsia="仿宋" w:hAnsi="仿宋"/>
          <w:kern w:val="0"/>
          <w:sz w:val="32"/>
          <w:szCs w:val="32"/>
        </w:rPr>
        <w:t>，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效率</w:t>
      </w:r>
      <w:r>
        <w:rPr>
          <w:rFonts w:ascii="仿宋" w:eastAsia="仿宋" w:hAnsi="仿宋" w:hint="eastAsia"/>
          <w:kern w:val="0"/>
          <w:sz w:val="32"/>
          <w:szCs w:val="32"/>
        </w:rPr>
        <w:t>≥</w:t>
      </w:r>
      <w:r>
        <w:rPr>
          <w:rFonts w:ascii="仿宋" w:eastAsia="仿宋" w:hAnsi="仿宋"/>
          <w:kern w:val="0"/>
          <w:sz w:val="32"/>
          <w:szCs w:val="32"/>
        </w:rPr>
        <w:t>47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cd/A、色坐标CIE</w:t>
      </w:r>
      <w:r>
        <w:rPr>
          <w:rFonts w:ascii="仿宋" w:eastAsia="仿宋" w:hAnsi="仿宋"/>
          <w:kern w:val="0"/>
          <w:sz w:val="32"/>
          <w:szCs w:val="32"/>
        </w:rPr>
        <w:t>x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 xml:space="preserve"> 0.</w:t>
      </w:r>
      <w:r>
        <w:rPr>
          <w:rFonts w:ascii="仿宋" w:eastAsia="仿宋" w:hAnsi="仿宋"/>
          <w:kern w:val="0"/>
          <w:sz w:val="32"/>
          <w:szCs w:val="32"/>
        </w:rPr>
        <w:t>68</w:t>
      </w:r>
      <w:r>
        <w:rPr>
          <w:rFonts w:ascii="仿宋" w:eastAsia="仿宋" w:hAnsi="仿宋" w:hint="eastAsia"/>
          <w:kern w:val="0"/>
          <w:sz w:val="32"/>
          <w:szCs w:val="32"/>
        </w:rPr>
        <w:t>±</w:t>
      </w:r>
      <w:r>
        <w:rPr>
          <w:rFonts w:ascii="仿宋" w:eastAsia="仿宋" w:hAnsi="仿宋"/>
          <w:kern w:val="0"/>
          <w:sz w:val="32"/>
          <w:szCs w:val="32"/>
        </w:rPr>
        <w:t>0.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/>
          <w:kern w:val="0"/>
          <w:sz w:val="32"/>
          <w:szCs w:val="32"/>
        </w:rPr>
        <w:t>1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、寿命</w:t>
      </w:r>
      <w:r>
        <w:rPr>
          <w:rFonts w:ascii="仿宋" w:eastAsia="仿宋" w:hAnsi="仿宋"/>
          <w:kern w:val="0"/>
          <w:sz w:val="32"/>
          <w:szCs w:val="32"/>
        </w:rPr>
        <w:t>T95</w:t>
      </w:r>
      <w:r>
        <w:rPr>
          <w:rFonts w:ascii="仿宋" w:eastAsia="仿宋" w:hAnsi="仿宋" w:hint="eastAsia"/>
          <w:kern w:val="0"/>
          <w:sz w:val="32"/>
          <w:szCs w:val="32"/>
        </w:rPr>
        <w:t>≥</w:t>
      </w:r>
      <w:r>
        <w:rPr>
          <w:rFonts w:ascii="仿宋" w:eastAsia="仿宋" w:hAnsi="仿宋"/>
          <w:kern w:val="0"/>
          <w:sz w:val="32"/>
          <w:szCs w:val="32"/>
        </w:rPr>
        <w:t>70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0小时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（2）</w:t>
      </w:r>
      <w:r>
        <w:rPr>
          <w:rFonts w:ascii="仿宋" w:eastAsia="仿宋" w:hAnsi="仿宋" w:hint="eastAsia"/>
          <w:kern w:val="0"/>
          <w:sz w:val="32"/>
          <w:szCs w:val="32"/>
        </w:rPr>
        <w:t>热力学</w:t>
      </w:r>
      <w:r>
        <w:rPr>
          <w:rFonts w:ascii="仿宋" w:eastAsia="仿宋" w:hAnsi="仿宋"/>
          <w:kern w:val="0"/>
          <w:sz w:val="32"/>
          <w:szCs w:val="32"/>
        </w:rPr>
        <w:t>特性：</w:t>
      </w:r>
      <w:r w:rsidRPr="00E156DC">
        <w:rPr>
          <w:rFonts w:ascii="仿宋" w:eastAsia="仿宋" w:hAnsi="仿宋" w:hint="eastAsia"/>
          <w:kern w:val="0"/>
          <w:sz w:val="32"/>
          <w:szCs w:val="32"/>
        </w:rPr>
        <w:t>T</w:t>
      </w:r>
      <w:r w:rsidRPr="00E156DC">
        <w:rPr>
          <w:rFonts w:ascii="仿宋" w:eastAsia="仿宋" w:hAnsi="仿宋"/>
          <w:kern w:val="0"/>
          <w:sz w:val="32"/>
          <w:szCs w:val="32"/>
        </w:rPr>
        <w:t>d-Ts</w:t>
      </w:r>
      <w:r w:rsidRPr="00E156DC">
        <w:rPr>
          <w:rFonts w:ascii="仿宋" w:eastAsia="仿宋" w:hAnsi="仿宋" w:hint="eastAsia"/>
          <w:kern w:val="0"/>
          <w:sz w:val="32"/>
          <w:szCs w:val="32"/>
        </w:rPr>
        <w:t>≥</w:t>
      </w:r>
      <w:r w:rsidRPr="00E156DC">
        <w:rPr>
          <w:rFonts w:ascii="仿宋" w:eastAsia="仿宋" w:hAnsi="仿宋"/>
          <w:kern w:val="0"/>
          <w:sz w:val="32"/>
          <w:szCs w:val="32"/>
        </w:rPr>
        <w:t>50</w:t>
      </w:r>
      <w:r w:rsidRPr="00E156DC">
        <w:rPr>
          <w:rFonts w:ascii="仿宋" w:eastAsia="仿宋" w:hAnsi="仿宋" w:hint="eastAsia"/>
          <w:kern w:val="0"/>
          <w:sz w:val="32"/>
          <w:szCs w:val="32"/>
        </w:rPr>
        <w:t>℃</w:t>
      </w:r>
      <w:r w:rsidRPr="00E156DC">
        <w:rPr>
          <w:rFonts w:ascii="仿宋" w:eastAsia="仿宋" w:hAnsi="仿宋"/>
          <w:kern w:val="0"/>
          <w:sz w:val="32"/>
          <w:szCs w:val="32"/>
        </w:rPr>
        <w:t>(</w:t>
      </w:r>
      <w:r w:rsidRPr="00E156DC">
        <w:rPr>
          <w:rFonts w:ascii="仿宋" w:eastAsia="仿宋" w:hAnsi="仿宋" w:hint="eastAsia"/>
          <w:kern w:val="0"/>
          <w:sz w:val="32"/>
          <w:szCs w:val="32"/>
        </w:rPr>
        <w:t>主体材料)</w:t>
      </w:r>
      <w:r w:rsidRPr="00E156DC">
        <w:rPr>
          <w:rFonts w:ascii="仿宋" w:eastAsia="仿宋" w:hAnsi="仿宋"/>
          <w:kern w:val="0"/>
          <w:sz w:val="32"/>
          <w:szCs w:val="32"/>
        </w:rPr>
        <w:t>；</w:t>
      </w:r>
      <w:r w:rsidRPr="00E156DC">
        <w:rPr>
          <w:rFonts w:ascii="仿宋" w:eastAsia="仿宋" w:hAnsi="仿宋" w:hint="eastAsia"/>
          <w:kern w:val="0"/>
          <w:sz w:val="32"/>
          <w:szCs w:val="32"/>
        </w:rPr>
        <w:t>T</w:t>
      </w:r>
      <w:r w:rsidRPr="00E156DC">
        <w:rPr>
          <w:rFonts w:ascii="仿宋" w:eastAsia="仿宋" w:hAnsi="仿宋"/>
          <w:kern w:val="0"/>
          <w:sz w:val="32"/>
          <w:szCs w:val="32"/>
        </w:rPr>
        <w:t>d-Ts</w:t>
      </w:r>
      <w:r w:rsidRPr="00E156DC">
        <w:rPr>
          <w:rFonts w:ascii="仿宋" w:eastAsia="仿宋" w:hAnsi="仿宋" w:hint="eastAsia"/>
          <w:kern w:val="0"/>
          <w:sz w:val="32"/>
          <w:szCs w:val="32"/>
        </w:rPr>
        <w:t>≥</w:t>
      </w:r>
      <w:r w:rsidRPr="00E156DC">
        <w:rPr>
          <w:rFonts w:ascii="仿宋" w:eastAsia="仿宋" w:hAnsi="仿宋"/>
          <w:kern w:val="0"/>
          <w:sz w:val="32"/>
          <w:szCs w:val="32"/>
        </w:rPr>
        <w:t>30</w:t>
      </w:r>
      <w:r w:rsidRPr="00E156DC">
        <w:rPr>
          <w:rFonts w:ascii="仿宋" w:eastAsia="仿宋" w:hAnsi="仿宋" w:hint="eastAsia"/>
          <w:kern w:val="0"/>
          <w:sz w:val="32"/>
          <w:szCs w:val="32"/>
        </w:rPr>
        <w:t>℃（</w:t>
      </w:r>
      <w:r w:rsidRPr="00E156DC">
        <w:rPr>
          <w:rFonts w:ascii="仿宋" w:eastAsia="仿宋" w:hAnsi="仿宋"/>
          <w:kern w:val="0"/>
          <w:sz w:val="32"/>
          <w:szCs w:val="32"/>
        </w:rPr>
        <w:t>客体材料）</w:t>
      </w:r>
      <w:r w:rsidRPr="00E156DC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Td:安</w:t>
      </w:r>
      <w:r>
        <w:rPr>
          <w:rFonts w:ascii="仿宋" w:eastAsia="仿宋" w:hAnsi="仿宋"/>
          <w:kern w:val="0"/>
          <w:sz w:val="32"/>
          <w:szCs w:val="32"/>
        </w:rPr>
        <w:t>剖</w:t>
      </w:r>
      <w:r>
        <w:rPr>
          <w:rFonts w:ascii="仿宋" w:eastAsia="仿宋" w:hAnsi="仿宋" w:hint="eastAsia"/>
          <w:kern w:val="0"/>
          <w:sz w:val="32"/>
          <w:szCs w:val="32"/>
        </w:rPr>
        <w:t>瓶实验200小时</w:t>
      </w:r>
      <w:r>
        <w:rPr>
          <w:rFonts w:ascii="仿宋" w:eastAsia="仿宋" w:hAnsi="仿宋"/>
          <w:kern w:val="0"/>
          <w:sz w:val="32"/>
          <w:szCs w:val="32"/>
        </w:rPr>
        <w:t>后残料分解</w:t>
      </w:r>
      <w:r>
        <w:rPr>
          <w:rFonts w:ascii="仿宋" w:eastAsia="仿宋" w:hAnsi="仿宋" w:hint="eastAsia"/>
          <w:kern w:val="0"/>
          <w:sz w:val="32"/>
          <w:szCs w:val="32"/>
        </w:rPr>
        <w:t>0.1</w:t>
      </w:r>
      <w:r>
        <w:rPr>
          <w:rFonts w:ascii="仿宋" w:eastAsia="仿宋" w:hAnsi="仿宋"/>
          <w:kern w:val="0"/>
          <w:sz w:val="32"/>
          <w:szCs w:val="32"/>
        </w:rPr>
        <w:t>%的温度，</w:t>
      </w:r>
      <w:r>
        <w:rPr>
          <w:rFonts w:ascii="仿宋" w:eastAsia="仿宋" w:hAnsi="仿宋" w:hint="eastAsia"/>
          <w:kern w:val="0"/>
          <w:sz w:val="32"/>
          <w:szCs w:val="32"/>
        </w:rPr>
        <w:t>T</w:t>
      </w:r>
      <w:r>
        <w:rPr>
          <w:rFonts w:ascii="仿宋" w:eastAsia="仿宋" w:hAnsi="仿宋"/>
          <w:kern w:val="0"/>
          <w:sz w:val="32"/>
          <w:szCs w:val="32"/>
        </w:rPr>
        <w:t>s:</w:t>
      </w:r>
      <w:r>
        <w:rPr>
          <w:rFonts w:ascii="仿宋" w:eastAsia="仿宋" w:hAnsi="仿宋" w:hint="eastAsia"/>
          <w:kern w:val="0"/>
          <w:sz w:val="32"/>
          <w:szCs w:val="32"/>
        </w:rPr>
        <w:t>成</w:t>
      </w:r>
      <w:r>
        <w:rPr>
          <w:rFonts w:ascii="仿宋" w:eastAsia="仿宋" w:hAnsi="仿宋"/>
          <w:kern w:val="0"/>
          <w:sz w:val="32"/>
          <w:szCs w:val="32"/>
        </w:rPr>
        <w:t>膜</w:t>
      </w:r>
      <w:r>
        <w:rPr>
          <w:rFonts w:ascii="仿宋" w:eastAsia="仿宋" w:hAnsi="仿宋" w:hint="eastAsia"/>
          <w:kern w:val="0"/>
          <w:sz w:val="32"/>
          <w:szCs w:val="32"/>
        </w:rPr>
        <w:t>rate</w:t>
      </w:r>
      <w:r>
        <w:rPr>
          <w:rFonts w:ascii="仿宋" w:eastAsia="仿宋" w:hAnsi="仿宋"/>
          <w:kern w:val="0"/>
          <w:sz w:val="32"/>
          <w:szCs w:val="32"/>
        </w:rPr>
        <w:t>=0.05A/S</w:t>
      </w:r>
      <w:r>
        <w:rPr>
          <w:rFonts w:ascii="仿宋" w:eastAsia="仿宋" w:hAnsi="仿宋" w:hint="eastAsia"/>
          <w:kern w:val="0"/>
          <w:sz w:val="32"/>
          <w:szCs w:val="32"/>
        </w:rPr>
        <w:t>时的</w:t>
      </w:r>
      <w:r>
        <w:rPr>
          <w:rFonts w:ascii="仿宋" w:eastAsia="仿宋" w:hAnsi="仿宋"/>
          <w:kern w:val="0"/>
          <w:sz w:val="32"/>
          <w:szCs w:val="32"/>
        </w:rPr>
        <w:t>温度。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）CPL覆盖层材料：</w:t>
      </w:r>
      <w:r w:rsidRPr="00F6018E">
        <w:rPr>
          <w:rFonts w:ascii="仿宋" w:eastAsia="仿宋" w:hAnsi="仿宋"/>
          <w:kern w:val="0"/>
          <w:sz w:val="32"/>
          <w:szCs w:val="32"/>
        </w:rPr>
        <w:t>450nm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Pr="00F6018E">
        <w:rPr>
          <w:rFonts w:ascii="仿宋" w:eastAsia="仿宋" w:hAnsi="仿宋"/>
          <w:kern w:val="0"/>
          <w:sz w:val="32"/>
          <w:szCs w:val="32"/>
        </w:rPr>
        <w:t>n</w:t>
      </w:r>
      <w:r>
        <w:rPr>
          <w:rFonts w:ascii="仿宋" w:eastAsia="仿宋" w:hAnsi="仿宋" w:hint="eastAsia"/>
          <w:kern w:val="0"/>
          <w:sz w:val="32"/>
          <w:szCs w:val="32"/>
        </w:rPr>
        <w:t>＞</w:t>
      </w:r>
      <w:r w:rsidRPr="00F6018E">
        <w:rPr>
          <w:rFonts w:ascii="仿宋" w:eastAsia="仿宋" w:hAnsi="仿宋"/>
          <w:kern w:val="0"/>
          <w:sz w:val="32"/>
          <w:szCs w:val="32"/>
        </w:rPr>
        <w:t>2.2；</w:t>
      </w:r>
      <w:hyperlink r:id="rId8" w:history="1">
        <w:r w:rsidRPr="00F6018E">
          <w:rPr>
            <w:rFonts w:ascii="仿宋" w:eastAsia="仿宋" w:hAnsi="仿宋"/>
            <w:kern w:val="0"/>
            <w:sz w:val="32"/>
            <w:szCs w:val="32"/>
          </w:rPr>
          <w:t>520nm</w:t>
        </w:r>
        <w:r w:rsidRPr="00F6018E">
          <w:rPr>
            <w:rFonts w:ascii="仿宋" w:eastAsia="仿宋" w:hAnsi="仿宋" w:hint="eastAsia"/>
            <w:kern w:val="0"/>
            <w:sz w:val="32"/>
            <w:szCs w:val="32"/>
          </w:rPr>
          <w:t>,</w:t>
        </w:r>
      </w:hyperlink>
      <w:r w:rsidRPr="00F6018E">
        <w:rPr>
          <w:rFonts w:ascii="仿宋" w:eastAsia="仿宋" w:hAnsi="仿宋"/>
          <w:kern w:val="0"/>
          <w:sz w:val="32"/>
          <w:szCs w:val="32"/>
        </w:rPr>
        <w:t>n</w:t>
      </w:r>
      <w:r>
        <w:rPr>
          <w:rFonts w:ascii="仿宋" w:eastAsia="仿宋" w:hAnsi="仿宋" w:hint="eastAsia"/>
          <w:kern w:val="0"/>
          <w:sz w:val="32"/>
          <w:szCs w:val="32"/>
        </w:rPr>
        <w:t>＞</w:t>
      </w:r>
      <w:r w:rsidRPr="00F6018E">
        <w:rPr>
          <w:rFonts w:ascii="仿宋" w:eastAsia="仿宋" w:hAnsi="仿宋"/>
          <w:kern w:val="0"/>
          <w:sz w:val="32"/>
          <w:szCs w:val="32"/>
        </w:rPr>
        <w:t>2.0；</w:t>
      </w:r>
      <w:hyperlink r:id="rId9" w:history="1">
        <w:r w:rsidRPr="00F6018E">
          <w:rPr>
            <w:rFonts w:ascii="仿宋" w:eastAsia="仿宋" w:hAnsi="仿宋"/>
            <w:kern w:val="0"/>
            <w:sz w:val="32"/>
            <w:szCs w:val="32"/>
          </w:rPr>
          <w:t>620nm</w:t>
        </w:r>
      </w:hyperlink>
      <w:r w:rsidRPr="00F6018E">
        <w:rPr>
          <w:rFonts w:ascii="仿宋" w:eastAsia="仿宋" w:hAnsi="仿宋"/>
          <w:kern w:val="0"/>
          <w:sz w:val="32"/>
          <w:szCs w:val="32"/>
        </w:rPr>
        <w:t>，n</w:t>
      </w:r>
      <w:r>
        <w:rPr>
          <w:rFonts w:ascii="仿宋" w:eastAsia="仿宋" w:hAnsi="仿宋" w:hint="eastAsia"/>
          <w:kern w:val="0"/>
          <w:sz w:val="32"/>
          <w:szCs w:val="32"/>
        </w:rPr>
        <w:t>＞</w:t>
      </w:r>
      <w:r w:rsidRPr="00F6018E">
        <w:rPr>
          <w:rFonts w:ascii="仿宋" w:eastAsia="仿宋" w:hAnsi="仿宋"/>
          <w:kern w:val="0"/>
          <w:sz w:val="32"/>
          <w:szCs w:val="32"/>
        </w:rPr>
        <w:t>1.9；Tg</w:t>
      </w:r>
      <w:r>
        <w:rPr>
          <w:rFonts w:ascii="仿宋" w:eastAsia="仿宋" w:hAnsi="仿宋" w:hint="eastAsia"/>
          <w:kern w:val="0"/>
          <w:sz w:val="32"/>
          <w:szCs w:val="32"/>
        </w:rPr>
        <w:t>＞</w:t>
      </w:r>
      <w:r w:rsidRPr="00F6018E">
        <w:rPr>
          <w:rFonts w:ascii="仿宋" w:eastAsia="仿宋" w:hAnsi="仿宋"/>
          <w:kern w:val="0"/>
          <w:sz w:val="32"/>
          <w:szCs w:val="32"/>
        </w:rPr>
        <w:t>100</w:t>
      </w:r>
      <w:r w:rsidRPr="003F57A1">
        <w:rPr>
          <w:rFonts w:ascii="仿宋" w:eastAsia="仿宋" w:hAnsi="仿宋" w:hint="eastAsia"/>
          <w:kern w:val="0"/>
          <w:sz w:val="32"/>
          <w:szCs w:val="32"/>
        </w:rPr>
        <w:t>℃</w:t>
      </w:r>
      <w:r w:rsidRPr="00F6018E">
        <w:rPr>
          <w:rFonts w:ascii="仿宋" w:eastAsia="仿宋" w:hAnsi="仿宋" w:hint="eastAsia"/>
          <w:kern w:val="0"/>
          <w:sz w:val="32"/>
          <w:szCs w:val="32"/>
        </w:rPr>
        <w:t>。（4）</w:t>
      </w:r>
      <w:r>
        <w:rPr>
          <w:rFonts w:ascii="仿宋" w:eastAsia="仿宋" w:hAnsi="仿宋"/>
          <w:kern w:val="0"/>
          <w:sz w:val="32"/>
          <w:szCs w:val="32"/>
        </w:rPr>
        <w:t>实现部分发光材料及其配套功能层材料的批量制备及示范应用</w:t>
      </w:r>
      <w:r w:rsidRPr="00F6018E">
        <w:rPr>
          <w:rFonts w:ascii="仿宋" w:eastAsia="仿宋" w:hAnsi="仿宋"/>
          <w:kern w:val="0"/>
          <w:sz w:val="32"/>
          <w:szCs w:val="32"/>
        </w:rPr>
        <w:t>。</w:t>
      </w:r>
    </w:p>
    <w:p w:rsidR="006012C1" w:rsidRPr="00C1255E" w:rsidRDefault="006012C1" w:rsidP="006012C1">
      <w:pPr>
        <w:autoSpaceDE w:val="0"/>
        <w:autoSpaceDN w:val="0"/>
        <w:adjustRightInd w:val="0"/>
        <w:spacing w:line="480" w:lineRule="exact"/>
        <w:ind w:firstLineChars="200" w:firstLine="643"/>
        <w:jc w:val="left"/>
        <w:outlineLvl w:val="0"/>
        <w:rPr>
          <w:rFonts w:ascii="楷体" w:eastAsia="楷体" w:hAnsi="楷体"/>
          <w:b/>
          <w:kern w:val="0"/>
          <w:sz w:val="32"/>
          <w:szCs w:val="32"/>
        </w:rPr>
      </w:pPr>
      <w:r w:rsidRPr="00C1255E">
        <w:rPr>
          <w:rFonts w:ascii="楷体" w:eastAsia="楷体" w:hAnsi="楷体" w:hint="eastAsia"/>
          <w:b/>
          <w:kern w:val="0"/>
          <w:sz w:val="32"/>
          <w:szCs w:val="32"/>
        </w:rPr>
        <w:t>3</w:t>
      </w:r>
      <w:r>
        <w:rPr>
          <w:rFonts w:ascii="楷体" w:eastAsia="楷体" w:hAnsi="楷体" w:hint="eastAsia"/>
          <w:b/>
          <w:kern w:val="0"/>
          <w:sz w:val="32"/>
          <w:szCs w:val="32"/>
        </w:rPr>
        <w:t>．</w:t>
      </w:r>
      <w:r w:rsidRPr="00C1255E">
        <w:rPr>
          <w:rFonts w:ascii="楷体" w:eastAsia="楷体" w:hAnsi="楷体" w:hint="eastAsia"/>
          <w:b/>
          <w:kern w:val="0"/>
          <w:sz w:val="32"/>
          <w:szCs w:val="32"/>
        </w:rPr>
        <w:t>柔性AMOLED封装薄型化关键技术与工艺开发</w:t>
      </w:r>
      <w:r>
        <w:rPr>
          <w:rFonts w:ascii="楷体" w:eastAsia="楷体" w:hAnsi="楷体" w:hint="eastAsia"/>
          <w:b/>
          <w:kern w:val="0"/>
          <w:sz w:val="32"/>
          <w:szCs w:val="32"/>
        </w:rPr>
        <w:t>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研究内容：初步建立</w:t>
      </w:r>
      <w:r>
        <w:rPr>
          <w:rFonts w:ascii="仿宋" w:eastAsia="仿宋" w:hAnsi="仿宋"/>
          <w:kern w:val="0"/>
          <w:sz w:val="32"/>
          <w:szCs w:val="32"/>
        </w:rPr>
        <w:t>基于工艺力学的可制造</w:t>
      </w:r>
      <w:r>
        <w:rPr>
          <w:rFonts w:ascii="仿宋" w:eastAsia="仿宋" w:hAnsi="仿宋" w:hint="eastAsia"/>
          <w:kern w:val="0"/>
          <w:sz w:val="32"/>
          <w:szCs w:val="32"/>
        </w:rPr>
        <w:t>性/可靠性</w:t>
      </w:r>
      <w:r>
        <w:rPr>
          <w:rFonts w:ascii="仿宋" w:eastAsia="仿宋" w:hAnsi="仿宋"/>
          <w:kern w:val="0"/>
          <w:sz w:val="32"/>
          <w:szCs w:val="32"/>
        </w:rPr>
        <w:t>仿真模拟与</w:t>
      </w:r>
      <w:r>
        <w:rPr>
          <w:rFonts w:ascii="仿宋" w:eastAsia="仿宋" w:hAnsi="仿宋" w:hint="eastAsia"/>
          <w:kern w:val="0"/>
          <w:sz w:val="32"/>
          <w:szCs w:val="32"/>
        </w:rPr>
        <w:t>设计</w:t>
      </w:r>
      <w:r>
        <w:rPr>
          <w:rFonts w:ascii="仿宋" w:eastAsia="仿宋" w:hAnsi="仿宋"/>
          <w:kern w:val="0"/>
          <w:sz w:val="32"/>
          <w:szCs w:val="32"/>
        </w:rPr>
        <w:t>平台，</w:t>
      </w:r>
      <w:r>
        <w:rPr>
          <w:rFonts w:ascii="仿宋" w:eastAsia="仿宋" w:hAnsi="仿宋" w:hint="eastAsia"/>
          <w:kern w:val="0"/>
          <w:sz w:val="32"/>
          <w:szCs w:val="32"/>
        </w:rPr>
        <w:t>开展兼具柔性与高阻水氧特性的有机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无机复合薄膜封装层结构、材料设计与可控制备，研究高可靠性的薄膜封装技术，通过优化设备和工艺制程稳定性，提升柔性OLED器件可靠性和寿命。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考核指标：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（1）</w:t>
      </w:r>
      <w:r w:rsidRPr="00F27E59">
        <w:rPr>
          <w:rFonts w:ascii="仿宋" w:eastAsia="仿宋" w:hAnsi="仿宋" w:hint="eastAsia"/>
          <w:kern w:val="0"/>
          <w:sz w:val="32"/>
          <w:szCs w:val="32"/>
        </w:rPr>
        <w:t>初步</w:t>
      </w:r>
      <w:r>
        <w:rPr>
          <w:rFonts w:ascii="仿宋" w:eastAsia="仿宋" w:hAnsi="仿宋" w:hint="eastAsia"/>
          <w:kern w:val="0"/>
          <w:sz w:val="32"/>
          <w:szCs w:val="32"/>
        </w:rPr>
        <w:t>建立</w:t>
      </w:r>
      <w:r>
        <w:rPr>
          <w:rFonts w:ascii="仿宋" w:eastAsia="仿宋" w:hAnsi="仿宋"/>
          <w:kern w:val="0"/>
          <w:sz w:val="32"/>
          <w:szCs w:val="32"/>
        </w:rPr>
        <w:t>基于工艺力学的可制造</w:t>
      </w:r>
      <w:r>
        <w:rPr>
          <w:rFonts w:ascii="仿宋" w:eastAsia="仿宋" w:hAnsi="仿宋" w:hint="eastAsia"/>
          <w:kern w:val="0"/>
          <w:sz w:val="32"/>
          <w:szCs w:val="32"/>
        </w:rPr>
        <w:t>性/可靠性</w:t>
      </w:r>
      <w:r>
        <w:rPr>
          <w:rFonts w:ascii="仿宋" w:eastAsia="仿宋" w:hAnsi="仿宋"/>
          <w:kern w:val="0"/>
          <w:sz w:val="32"/>
          <w:szCs w:val="32"/>
        </w:rPr>
        <w:t>仿真模拟与</w:t>
      </w:r>
      <w:r>
        <w:rPr>
          <w:rFonts w:ascii="仿宋" w:eastAsia="仿宋" w:hAnsi="仿宋" w:hint="eastAsia"/>
          <w:kern w:val="0"/>
          <w:sz w:val="32"/>
          <w:szCs w:val="32"/>
        </w:rPr>
        <w:t>设计</w:t>
      </w:r>
      <w:r>
        <w:rPr>
          <w:rFonts w:ascii="仿宋" w:eastAsia="仿宋" w:hAnsi="仿宋"/>
          <w:kern w:val="0"/>
          <w:sz w:val="32"/>
          <w:szCs w:val="32"/>
        </w:rPr>
        <w:t>平台</w:t>
      </w:r>
      <w:r>
        <w:rPr>
          <w:rFonts w:ascii="仿宋" w:eastAsia="仿宋" w:hAnsi="仿宋" w:hint="eastAsia"/>
          <w:kern w:val="0"/>
          <w:sz w:val="32"/>
          <w:szCs w:val="32"/>
        </w:rPr>
        <w:t>，在</w:t>
      </w:r>
      <w:r>
        <w:rPr>
          <w:rFonts w:ascii="仿宋" w:eastAsia="仿宋" w:hAnsi="仿宋"/>
          <w:kern w:val="0"/>
          <w:sz w:val="32"/>
          <w:szCs w:val="32"/>
        </w:rPr>
        <w:t>器件研发设计中予以应用。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hint="eastAsia"/>
          <w:kern w:val="0"/>
          <w:sz w:val="32"/>
          <w:szCs w:val="32"/>
        </w:rPr>
        <w:t>薄膜封装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TFE厚度≤8μm，透过率≥90%(@380-720nm),水</w:t>
      </w:r>
      <w:r>
        <w:rPr>
          <w:rFonts w:ascii="仿宋" w:eastAsia="仿宋" w:hAnsi="仿宋" w:hint="eastAsia"/>
          <w:kern w:val="0"/>
          <w:sz w:val="32"/>
          <w:szCs w:val="32"/>
        </w:rPr>
        <w:t>汽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穿透率</w:t>
      </w:r>
      <w:r>
        <w:rPr>
          <w:rFonts w:ascii="仿宋" w:eastAsia="仿宋" w:hAnsi="仿宋" w:hint="eastAsia"/>
          <w:kern w:val="0"/>
          <w:sz w:val="32"/>
          <w:szCs w:val="32"/>
        </w:rPr>
        <w:t>WVTR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≤1×10</w:t>
      </w:r>
      <w:r w:rsidRPr="00C76139">
        <w:rPr>
          <w:rFonts w:ascii="仿宋" w:eastAsia="仿宋" w:hAnsi="仿宋" w:hint="eastAsia"/>
          <w:kern w:val="0"/>
          <w:sz w:val="32"/>
          <w:szCs w:val="32"/>
          <w:vertAlign w:val="superscript"/>
        </w:rPr>
        <w:t>-5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g/m</w:t>
      </w:r>
      <w:r w:rsidRPr="00A612A9">
        <w:rPr>
          <w:rFonts w:ascii="仿宋" w:eastAsia="仿宋" w:hAnsi="仿宋" w:hint="eastAsia"/>
          <w:kern w:val="0"/>
          <w:sz w:val="32"/>
          <w:szCs w:val="32"/>
          <w:vertAlign w:val="superscript"/>
        </w:rPr>
        <w:t>2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·d</w:t>
      </w: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温度</w:t>
      </w:r>
      <w:r>
        <w:rPr>
          <w:rFonts w:ascii="仿宋" w:eastAsia="仿宋" w:hAnsi="仿宋" w:hint="eastAsia"/>
          <w:kern w:val="0"/>
          <w:sz w:val="32"/>
          <w:szCs w:val="32"/>
        </w:rPr>
        <w:t>40</w:t>
      </w:r>
      <w:r w:rsidRPr="003F57A1">
        <w:rPr>
          <w:rFonts w:ascii="仿宋" w:eastAsia="仿宋" w:hAnsi="仿宋" w:hint="eastAsia"/>
          <w:kern w:val="0"/>
          <w:sz w:val="32"/>
          <w:szCs w:val="32"/>
        </w:rPr>
        <w:t>℃</w:t>
      </w:r>
      <w:r>
        <w:rPr>
          <w:rFonts w:ascii="仿宋" w:eastAsia="仿宋" w:hAnsi="仿宋" w:hint="eastAsia"/>
          <w:kern w:val="0"/>
          <w:sz w:val="32"/>
          <w:szCs w:val="32"/>
        </w:rPr>
        <w:t>，湿度100</w:t>
      </w:r>
      <w:r>
        <w:rPr>
          <w:rFonts w:ascii="仿宋" w:eastAsia="仿宋" w:hAnsi="仿宋"/>
          <w:kern w:val="0"/>
          <w:sz w:val="32"/>
          <w:szCs w:val="32"/>
        </w:rPr>
        <w:t>%）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柔性OLED器件可靠性验证</w:t>
      </w:r>
      <w:r>
        <w:rPr>
          <w:rFonts w:ascii="仿宋" w:eastAsia="仿宋" w:hAnsi="仿宋" w:hint="eastAsia"/>
          <w:kern w:val="0"/>
          <w:sz w:val="32"/>
          <w:szCs w:val="32"/>
        </w:rPr>
        <w:t>＞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500小时（60℃/90%RH</w:t>
      </w:r>
      <w:r>
        <w:rPr>
          <w:rFonts w:ascii="仿宋" w:eastAsia="仿宋" w:hAnsi="仿宋" w:hint="eastAsia"/>
          <w:kern w:val="0"/>
          <w:sz w:val="32"/>
          <w:szCs w:val="32"/>
        </w:rPr>
        <w:t>）。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）柔性OLED器件内折</w:t>
      </w:r>
      <w:r>
        <w:rPr>
          <w:rFonts w:ascii="仿宋" w:eastAsia="仿宋" w:hAnsi="仿宋" w:hint="eastAsia"/>
          <w:kern w:val="0"/>
          <w:sz w:val="32"/>
          <w:szCs w:val="32"/>
        </w:rPr>
        <w:t>和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外折在弯曲半径5mm下达到100K以上</w:t>
      </w:r>
      <w:r>
        <w:rPr>
          <w:rFonts w:ascii="仿宋" w:eastAsia="仿宋" w:hAnsi="仿宋" w:hint="eastAsia"/>
          <w:kern w:val="0"/>
          <w:sz w:val="32"/>
          <w:szCs w:val="32"/>
        </w:rPr>
        <w:t>可正常</w:t>
      </w:r>
      <w:r>
        <w:rPr>
          <w:rFonts w:ascii="仿宋" w:eastAsia="仿宋" w:hAnsi="仿宋"/>
          <w:kern w:val="0"/>
          <w:sz w:val="32"/>
          <w:szCs w:val="32"/>
        </w:rPr>
        <w:t>显示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 w:rsidRPr="006D3BA4"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hint="eastAsia"/>
          <w:kern w:val="0"/>
          <w:sz w:val="32"/>
          <w:szCs w:val="32"/>
        </w:rPr>
        <w:t>静态保持48小时</w:t>
      </w:r>
      <w:r>
        <w:rPr>
          <w:rFonts w:ascii="仿宋" w:eastAsia="仿宋" w:hAnsi="仿宋"/>
          <w:kern w:val="0"/>
          <w:sz w:val="32"/>
          <w:szCs w:val="32"/>
        </w:rPr>
        <w:t>展开可</w:t>
      </w:r>
      <w:r>
        <w:rPr>
          <w:rFonts w:ascii="仿宋" w:eastAsia="仿宋" w:hAnsi="仿宋" w:hint="eastAsia"/>
          <w:kern w:val="0"/>
          <w:sz w:val="32"/>
          <w:szCs w:val="32"/>
        </w:rPr>
        <w:t>正常</w:t>
      </w:r>
      <w:r>
        <w:rPr>
          <w:rFonts w:ascii="仿宋" w:eastAsia="仿宋" w:hAnsi="仿宋"/>
          <w:kern w:val="0"/>
          <w:sz w:val="32"/>
          <w:szCs w:val="32"/>
        </w:rPr>
        <w:t>显示。</w:t>
      </w:r>
    </w:p>
    <w:p w:rsidR="006012C1" w:rsidRPr="00C1255E" w:rsidRDefault="006012C1" w:rsidP="006012C1">
      <w:pPr>
        <w:autoSpaceDE w:val="0"/>
        <w:autoSpaceDN w:val="0"/>
        <w:adjustRightInd w:val="0"/>
        <w:spacing w:line="480" w:lineRule="exact"/>
        <w:ind w:firstLineChars="200" w:firstLine="643"/>
        <w:jc w:val="left"/>
        <w:outlineLvl w:val="0"/>
        <w:rPr>
          <w:rFonts w:ascii="楷体" w:eastAsia="楷体" w:hAnsi="楷体"/>
          <w:b/>
          <w:kern w:val="0"/>
          <w:sz w:val="32"/>
          <w:szCs w:val="32"/>
        </w:rPr>
      </w:pPr>
      <w:r w:rsidRPr="00C1255E">
        <w:rPr>
          <w:rFonts w:ascii="楷体" w:eastAsia="楷体" w:hAnsi="楷体" w:hint="eastAsia"/>
          <w:b/>
          <w:kern w:val="0"/>
          <w:sz w:val="32"/>
          <w:szCs w:val="32"/>
        </w:rPr>
        <w:t>4</w:t>
      </w:r>
      <w:r>
        <w:rPr>
          <w:rFonts w:ascii="楷体" w:eastAsia="楷体" w:hAnsi="楷体" w:hint="eastAsia"/>
          <w:b/>
          <w:kern w:val="0"/>
          <w:sz w:val="32"/>
          <w:szCs w:val="32"/>
        </w:rPr>
        <w:t>．</w:t>
      </w:r>
      <w:r w:rsidRPr="00C1255E">
        <w:rPr>
          <w:rFonts w:ascii="楷体" w:eastAsia="楷体" w:hAnsi="楷体" w:hint="eastAsia"/>
          <w:b/>
          <w:kern w:val="0"/>
          <w:sz w:val="32"/>
          <w:szCs w:val="32"/>
        </w:rPr>
        <w:t>OLED膜厚高精度在线椭偏测量装备开发与应用</w:t>
      </w:r>
      <w:r>
        <w:rPr>
          <w:rFonts w:ascii="楷体" w:eastAsia="楷体" w:hAnsi="楷体" w:hint="eastAsia"/>
          <w:b/>
          <w:kern w:val="0"/>
          <w:sz w:val="32"/>
          <w:szCs w:val="32"/>
        </w:rPr>
        <w:t>。</w:t>
      </w:r>
    </w:p>
    <w:p w:rsidR="006012C1" w:rsidRPr="00365226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65226">
        <w:rPr>
          <w:rFonts w:ascii="仿宋" w:eastAsia="仿宋" w:hAnsi="仿宋" w:hint="eastAsia"/>
          <w:kern w:val="0"/>
          <w:sz w:val="32"/>
          <w:szCs w:val="32"/>
        </w:rPr>
        <w:t>研究内容：针对OLED各工艺段上不同基底、不同厚度、不同掺杂的复杂膜系，开发具有自主知识产权的高精度在线椭偏测量装备，建立稳定可靠的有机</w:t>
      </w:r>
      <w:r w:rsidRPr="00365226">
        <w:rPr>
          <w:rFonts w:ascii="仿宋" w:eastAsia="仿宋" w:hAnsi="仿宋"/>
          <w:kern w:val="0"/>
          <w:sz w:val="32"/>
          <w:szCs w:val="32"/>
        </w:rPr>
        <w:t>/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无机</w:t>
      </w:r>
      <w:r w:rsidRPr="00365226">
        <w:rPr>
          <w:rFonts w:ascii="仿宋" w:eastAsia="仿宋" w:hAnsi="仿宋"/>
          <w:kern w:val="0"/>
          <w:sz w:val="32"/>
          <w:szCs w:val="32"/>
        </w:rPr>
        <w:t>/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金属多层膜系光学模型及椭偏分析求解算法，可在不同检测气氛下实现纳米薄膜厚度及光学常数的在线实时检测。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65226">
        <w:rPr>
          <w:rFonts w:ascii="仿宋" w:eastAsia="仿宋" w:hAnsi="仿宋" w:hint="eastAsia"/>
          <w:kern w:val="0"/>
          <w:sz w:val="32"/>
          <w:szCs w:val="32"/>
        </w:rPr>
        <w:t>考核指标：（1）单点测量时间</w:t>
      </w:r>
      <w:r>
        <w:rPr>
          <w:rFonts w:ascii="仿宋" w:eastAsia="仿宋" w:hAnsi="仿宋" w:hint="eastAsia"/>
          <w:kern w:val="0"/>
          <w:sz w:val="32"/>
          <w:szCs w:val="32"/>
        </w:rPr>
        <w:t>≤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3s。（2）测量光斑大小：150</w:t>
      </w:r>
      <w:r w:rsidRPr="00365226">
        <w:rPr>
          <w:rFonts w:ascii="仿宋" w:eastAsia="仿宋" w:hAnsi="仿宋"/>
          <w:kern w:val="0"/>
          <w:sz w:val="32"/>
          <w:szCs w:val="32"/>
        </w:rPr>
        <w:sym w:font="Symbol" w:char="F06D"/>
      </w:r>
      <w:r w:rsidRPr="00365226">
        <w:rPr>
          <w:rFonts w:ascii="仿宋" w:eastAsia="仿宋" w:hAnsi="仿宋" w:hint="eastAsia"/>
          <w:kern w:val="0"/>
          <w:sz w:val="32"/>
          <w:szCs w:val="32"/>
        </w:rPr>
        <w:t>m。（3）折射率重复性测量精度：0.005。（4）膜厚测量精度：±0.5nm @120nm。（5）膜厚重复性测量精度：±0.015nm @120nm。（6）多层膜层数</w:t>
      </w:r>
      <w:r>
        <w:rPr>
          <w:rFonts w:ascii="仿宋" w:eastAsia="仿宋" w:hAnsi="仿宋" w:hint="eastAsia"/>
          <w:kern w:val="0"/>
          <w:sz w:val="32"/>
          <w:szCs w:val="32"/>
        </w:rPr>
        <w:t>＞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2。（7）在OLED产线示范应用。</w:t>
      </w:r>
    </w:p>
    <w:p w:rsidR="006012C1" w:rsidRPr="00C1255E" w:rsidRDefault="006012C1" w:rsidP="006012C1">
      <w:pPr>
        <w:autoSpaceDE w:val="0"/>
        <w:autoSpaceDN w:val="0"/>
        <w:adjustRightInd w:val="0"/>
        <w:spacing w:line="480" w:lineRule="exact"/>
        <w:ind w:firstLineChars="200" w:firstLine="643"/>
        <w:jc w:val="left"/>
        <w:outlineLvl w:val="0"/>
        <w:rPr>
          <w:rFonts w:ascii="楷体" w:eastAsia="楷体" w:hAnsi="楷体"/>
          <w:b/>
          <w:kern w:val="0"/>
          <w:sz w:val="32"/>
          <w:szCs w:val="32"/>
        </w:rPr>
      </w:pPr>
      <w:r w:rsidRPr="00C1255E">
        <w:rPr>
          <w:rFonts w:ascii="楷体" w:eastAsia="楷体" w:hAnsi="楷体" w:hint="eastAsia"/>
          <w:b/>
          <w:kern w:val="0"/>
          <w:sz w:val="32"/>
          <w:szCs w:val="32"/>
        </w:rPr>
        <w:t>5</w:t>
      </w:r>
      <w:r>
        <w:rPr>
          <w:rFonts w:ascii="楷体" w:eastAsia="楷体" w:hAnsi="楷体" w:hint="eastAsia"/>
          <w:b/>
          <w:kern w:val="0"/>
          <w:sz w:val="32"/>
          <w:szCs w:val="32"/>
        </w:rPr>
        <w:t>．</w:t>
      </w:r>
      <w:r w:rsidRPr="00C1255E">
        <w:rPr>
          <w:rFonts w:ascii="楷体" w:eastAsia="楷体" w:hAnsi="楷体" w:hint="eastAsia"/>
          <w:b/>
          <w:kern w:val="0"/>
          <w:sz w:val="32"/>
          <w:szCs w:val="32"/>
        </w:rPr>
        <w:t>基于AI的OLED显示面板缺陷检测与修复系统研发应用</w:t>
      </w:r>
      <w:r>
        <w:rPr>
          <w:rFonts w:ascii="楷体" w:eastAsia="楷体" w:hAnsi="楷体" w:hint="eastAsia"/>
          <w:b/>
          <w:kern w:val="0"/>
          <w:sz w:val="32"/>
          <w:szCs w:val="32"/>
        </w:rPr>
        <w:t>。</w:t>
      </w:r>
    </w:p>
    <w:p w:rsidR="006012C1" w:rsidRPr="00365226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65226">
        <w:rPr>
          <w:rFonts w:ascii="仿宋" w:eastAsia="仿宋" w:hAnsi="仿宋" w:hint="eastAsia"/>
          <w:kern w:val="0"/>
          <w:sz w:val="32"/>
          <w:szCs w:val="32"/>
        </w:rPr>
        <w:t>研究内容：针对高分辨率显示面板因智能化程度不高导致生产效率低、良率提升受限的问题，以及</w:t>
      </w:r>
      <w:r w:rsidRPr="00365226">
        <w:rPr>
          <w:rFonts w:ascii="仿宋" w:eastAsia="仿宋" w:hAnsi="仿宋"/>
          <w:kern w:val="0"/>
          <w:sz w:val="32"/>
          <w:szCs w:val="32"/>
        </w:rPr>
        <w:t>OLED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显示面板的检测难点，研究</w:t>
      </w:r>
      <w:r w:rsidRPr="00365226">
        <w:rPr>
          <w:rFonts w:ascii="仿宋" w:eastAsia="仿宋" w:hAnsi="仿宋"/>
          <w:kern w:val="0"/>
          <w:sz w:val="32"/>
          <w:szCs w:val="32"/>
        </w:rPr>
        <w:t>OLED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面板智能检测关键技术，对各类面板缺陷、外观缺陷进行快速、精准检测。利用深度学习和人工智能判读，</w:t>
      </w:r>
      <w:r>
        <w:rPr>
          <w:rFonts w:ascii="仿宋" w:eastAsia="仿宋" w:hAnsi="仿宋" w:hint="eastAsia"/>
          <w:kern w:val="0"/>
          <w:sz w:val="32"/>
          <w:szCs w:val="32"/>
        </w:rPr>
        <w:t>增强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检测系统泛化性和鲁棒性，提升判读速度和判读准确率，开发适用于量产的</w:t>
      </w:r>
      <w:r w:rsidRPr="00365226">
        <w:rPr>
          <w:rFonts w:ascii="仿宋" w:eastAsia="仿宋" w:hAnsi="仿宋"/>
          <w:kern w:val="0"/>
          <w:sz w:val="32"/>
          <w:szCs w:val="32"/>
        </w:rPr>
        <w:t>Demura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流程与算法，</w:t>
      </w:r>
      <w:r>
        <w:rPr>
          <w:rFonts w:ascii="仿宋" w:eastAsia="仿宋" w:hAnsi="仿宋" w:hint="eastAsia"/>
          <w:kern w:val="0"/>
          <w:sz w:val="32"/>
          <w:szCs w:val="32"/>
        </w:rPr>
        <w:t>提高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自动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lastRenderedPageBreak/>
        <w:t>化产线良率。</w:t>
      </w:r>
    </w:p>
    <w:p w:rsidR="006012C1" w:rsidRPr="00365226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65226">
        <w:rPr>
          <w:rFonts w:ascii="仿宋" w:eastAsia="仿宋" w:hAnsi="仿宋" w:hint="eastAsia"/>
          <w:kern w:val="0"/>
          <w:sz w:val="32"/>
          <w:szCs w:val="32"/>
        </w:rPr>
        <w:t>考核指标：（</w:t>
      </w:r>
      <w:r w:rsidRPr="00365226">
        <w:rPr>
          <w:rFonts w:ascii="仿宋" w:eastAsia="仿宋" w:hAnsi="仿宋"/>
          <w:kern w:val="0"/>
          <w:sz w:val="32"/>
          <w:szCs w:val="32"/>
        </w:rPr>
        <w:t>1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）面板缺陷检测：</w:t>
      </w:r>
      <w:r w:rsidRPr="00365226">
        <w:rPr>
          <w:rFonts w:ascii="仿宋" w:eastAsia="仿宋" w:hAnsi="仿宋"/>
          <w:kern w:val="0"/>
          <w:sz w:val="32"/>
          <w:szCs w:val="32"/>
        </w:rPr>
        <w:t>Miss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（漏检率）</w:t>
      </w:r>
      <w:r w:rsidRPr="00365226">
        <w:rPr>
          <w:rFonts w:ascii="仿宋" w:eastAsia="仿宋" w:hAnsi="仿宋"/>
          <w:kern w:val="0"/>
          <w:sz w:val="32"/>
          <w:szCs w:val="32"/>
        </w:rPr>
        <w:t>≤0.3%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365226">
        <w:rPr>
          <w:rFonts w:ascii="仿宋" w:eastAsia="仿宋" w:hAnsi="仿宋"/>
          <w:kern w:val="0"/>
          <w:sz w:val="32"/>
          <w:szCs w:val="32"/>
        </w:rPr>
        <w:t>Over Kill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（过检率）</w:t>
      </w:r>
      <w:r w:rsidRPr="00365226">
        <w:rPr>
          <w:rFonts w:ascii="仿宋" w:eastAsia="仿宋" w:hAnsi="仿宋"/>
          <w:kern w:val="0"/>
          <w:sz w:val="32"/>
          <w:szCs w:val="32"/>
        </w:rPr>
        <w:t>≤6%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365226">
        <w:rPr>
          <w:rFonts w:ascii="仿宋" w:eastAsia="仿宋" w:hAnsi="仿宋"/>
          <w:kern w:val="0"/>
          <w:sz w:val="32"/>
          <w:szCs w:val="32"/>
        </w:rPr>
        <w:t>Particle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过滤</w:t>
      </w:r>
      <w:r w:rsidRPr="00365226">
        <w:rPr>
          <w:rFonts w:ascii="仿宋" w:eastAsia="仿宋" w:hAnsi="仿宋"/>
          <w:kern w:val="0"/>
          <w:sz w:val="32"/>
          <w:szCs w:val="32"/>
        </w:rPr>
        <w:t>≥99.7%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。（</w:t>
      </w:r>
      <w:r w:rsidRPr="00365226">
        <w:rPr>
          <w:rFonts w:ascii="仿宋" w:eastAsia="仿宋" w:hAnsi="仿宋"/>
          <w:kern w:val="0"/>
          <w:sz w:val="32"/>
          <w:szCs w:val="32"/>
        </w:rPr>
        <w:t>2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）外观检测：</w:t>
      </w:r>
      <w:r w:rsidRPr="00365226">
        <w:rPr>
          <w:rFonts w:ascii="仿宋" w:eastAsia="仿宋" w:hAnsi="仿宋"/>
          <w:kern w:val="0"/>
          <w:sz w:val="32"/>
          <w:szCs w:val="32"/>
        </w:rPr>
        <w:t>Miss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（漏检率）</w:t>
      </w:r>
      <w:r w:rsidRPr="00365226">
        <w:rPr>
          <w:rFonts w:ascii="仿宋" w:eastAsia="仿宋" w:hAnsi="仿宋"/>
          <w:kern w:val="0"/>
          <w:sz w:val="32"/>
          <w:szCs w:val="32"/>
        </w:rPr>
        <w:t>≤0.2%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365226">
        <w:rPr>
          <w:rFonts w:ascii="仿宋" w:eastAsia="仿宋" w:hAnsi="仿宋"/>
          <w:kern w:val="0"/>
          <w:sz w:val="32"/>
          <w:szCs w:val="32"/>
        </w:rPr>
        <w:t>Over Kill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（过检率）</w:t>
      </w:r>
      <w:r w:rsidRPr="00365226">
        <w:rPr>
          <w:rFonts w:ascii="仿宋" w:eastAsia="仿宋" w:hAnsi="仿宋"/>
          <w:kern w:val="0"/>
          <w:sz w:val="32"/>
          <w:szCs w:val="32"/>
        </w:rPr>
        <w:t>≤5%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；测量精度</w:t>
      </w:r>
      <w:r w:rsidRPr="00365226">
        <w:rPr>
          <w:rFonts w:ascii="仿宋" w:eastAsia="仿宋" w:hAnsi="仿宋"/>
          <w:kern w:val="0"/>
          <w:sz w:val="32"/>
          <w:szCs w:val="32"/>
        </w:rPr>
        <w:t>3μm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。（</w:t>
      </w:r>
      <w:r w:rsidRPr="00365226">
        <w:rPr>
          <w:rFonts w:ascii="仿宋" w:eastAsia="仿宋" w:hAnsi="仿宋"/>
          <w:kern w:val="0"/>
          <w:sz w:val="32"/>
          <w:szCs w:val="32"/>
        </w:rPr>
        <w:t>3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）</w:t>
      </w:r>
      <w:r w:rsidRPr="00365226">
        <w:rPr>
          <w:rFonts w:ascii="仿宋" w:eastAsia="仿宋" w:hAnsi="仿宋"/>
          <w:kern w:val="0"/>
          <w:sz w:val="32"/>
          <w:szCs w:val="32"/>
        </w:rPr>
        <w:t>Mura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类缺陷修复率</w:t>
      </w:r>
      <w:r w:rsidRPr="00365226">
        <w:rPr>
          <w:rFonts w:ascii="仿宋" w:eastAsia="仿宋" w:hAnsi="仿宋"/>
          <w:kern w:val="0"/>
          <w:sz w:val="32"/>
          <w:szCs w:val="32"/>
        </w:rPr>
        <w:t>≥98%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。（</w:t>
      </w:r>
      <w:r w:rsidRPr="00365226">
        <w:rPr>
          <w:rFonts w:ascii="仿宋" w:eastAsia="仿宋" w:hAnsi="仿宋"/>
          <w:kern w:val="0"/>
          <w:sz w:val="32"/>
          <w:szCs w:val="32"/>
        </w:rPr>
        <w:t>4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）亮度检测：测量范围为：</w:t>
      </w:r>
      <w:r w:rsidRPr="00365226">
        <w:rPr>
          <w:rFonts w:ascii="仿宋" w:eastAsia="仿宋" w:hAnsi="仿宋"/>
          <w:kern w:val="0"/>
          <w:sz w:val="32"/>
          <w:szCs w:val="32"/>
        </w:rPr>
        <w:t>0.020</w:t>
      </w:r>
      <w:r>
        <w:rPr>
          <w:rFonts w:ascii="仿宋" w:eastAsia="仿宋" w:hAnsi="仿宋" w:hint="eastAsia"/>
          <w:kern w:val="0"/>
          <w:sz w:val="32"/>
          <w:szCs w:val="32"/>
        </w:rPr>
        <w:t>～</w:t>
      </w:r>
      <w:r w:rsidRPr="00365226">
        <w:rPr>
          <w:rFonts w:ascii="仿宋" w:eastAsia="仿宋" w:hAnsi="仿宋"/>
          <w:kern w:val="0"/>
          <w:sz w:val="32"/>
          <w:szCs w:val="32"/>
        </w:rPr>
        <w:t>3000cd/m</w:t>
      </w:r>
      <w:r w:rsidRPr="00672EE0">
        <w:rPr>
          <w:rFonts w:ascii="仿宋" w:eastAsia="仿宋" w:hAnsi="仿宋"/>
          <w:kern w:val="0"/>
          <w:sz w:val="32"/>
          <w:szCs w:val="32"/>
          <w:vertAlign w:val="superscript"/>
        </w:rPr>
        <w:t>2</w:t>
      </w:r>
      <w:r w:rsidRPr="00365226">
        <w:rPr>
          <w:rFonts w:ascii="仿宋" w:eastAsia="仿宋" w:hAnsi="仿宋"/>
          <w:kern w:val="0"/>
          <w:sz w:val="32"/>
          <w:szCs w:val="32"/>
        </w:rPr>
        <w:t>;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亮度测量精度为</w:t>
      </w:r>
      <w:r w:rsidRPr="00365226">
        <w:rPr>
          <w:rFonts w:ascii="仿宋" w:eastAsia="仿宋" w:hAnsi="仿宋"/>
          <w:kern w:val="0"/>
          <w:sz w:val="32"/>
          <w:szCs w:val="32"/>
        </w:rPr>
        <w:t>±2.5% &gt;0.1000 cd/m</w:t>
      </w:r>
      <w:r w:rsidRPr="00672EE0">
        <w:rPr>
          <w:rFonts w:ascii="仿宋" w:eastAsia="仿宋" w:hAnsi="仿宋"/>
          <w:kern w:val="0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365226">
        <w:rPr>
          <w:rFonts w:ascii="仿宋" w:eastAsia="仿宋" w:hAnsi="仿宋"/>
          <w:kern w:val="0"/>
          <w:sz w:val="32"/>
          <w:szCs w:val="32"/>
        </w:rPr>
        <w:t>5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）设备性能：检测时间：</w:t>
      </w:r>
      <w:r>
        <w:rPr>
          <w:rFonts w:ascii="仿宋" w:eastAsia="仿宋" w:hAnsi="仿宋" w:hint="eastAsia"/>
          <w:kern w:val="0"/>
          <w:sz w:val="32"/>
          <w:szCs w:val="32"/>
        </w:rPr>
        <w:t>32灰阶时，RGB画面</w:t>
      </w:r>
      <w:r>
        <w:rPr>
          <w:rFonts w:ascii="仿宋" w:eastAsia="仿宋" w:hAnsi="仿宋"/>
          <w:kern w:val="0"/>
          <w:sz w:val="32"/>
          <w:szCs w:val="32"/>
        </w:rPr>
        <w:t>拍摄时间分别小</w:t>
      </w:r>
      <w:r>
        <w:rPr>
          <w:rFonts w:ascii="仿宋" w:eastAsia="仿宋" w:hAnsi="仿宋" w:hint="eastAsia"/>
          <w:kern w:val="0"/>
          <w:sz w:val="32"/>
          <w:szCs w:val="32"/>
        </w:rPr>
        <w:t>于16</w:t>
      </w:r>
      <w:r>
        <w:rPr>
          <w:rFonts w:ascii="仿宋" w:eastAsia="仿宋" w:hAnsi="仿宋"/>
          <w:kern w:val="0"/>
          <w:sz w:val="32"/>
          <w:szCs w:val="32"/>
        </w:rPr>
        <w:t>s</w:t>
      </w:r>
      <w:r>
        <w:rPr>
          <w:rFonts w:ascii="仿宋" w:eastAsia="仿宋" w:hAnsi="仿宋" w:hint="eastAsia"/>
          <w:kern w:val="0"/>
          <w:sz w:val="32"/>
          <w:szCs w:val="32"/>
        </w:rPr>
        <w:t>/14</w:t>
      </w:r>
      <w:r>
        <w:rPr>
          <w:rFonts w:ascii="仿宋" w:eastAsia="仿宋" w:hAnsi="仿宋"/>
          <w:kern w:val="0"/>
          <w:sz w:val="32"/>
          <w:szCs w:val="32"/>
        </w:rPr>
        <w:t>s</w:t>
      </w:r>
      <w:r>
        <w:rPr>
          <w:rFonts w:ascii="仿宋" w:eastAsia="仿宋" w:hAnsi="仿宋" w:hint="eastAsia"/>
          <w:kern w:val="0"/>
          <w:sz w:val="32"/>
          <w:szCs w:val="32"/>
        </w:rPr>
        <w:t>/10</w:t>
      </w:r>
      <w:r>
        <w:rPr>
          <w:rFonts w:ascii="仿宋" w:eastAsia="仿宋" w:hAnsi="仿宋"/>
          <w:kern w:val="0"/>
          <w:sz w:val="32"/>
          <w:szCs w:val="32"/>
        </w:rPr>
        <w:t>s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；机构对位时间＜</w:t>
      </w:r>
      <w:r w:rsidRPr="00365226">
        <w:rPr>
          <w:rFonts w:ascii="仿宋" w:eastAsia="仿宋" w:hAnsi="仿宋"/>
          <w:kern w:val="0"/>
          <w:sz w:val="32"/>
          <w:szCs w:val="32"/>
        </w:rPr>
        <w:t>1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秒；可实现缺陷自动分类。（</w:t>
      </w:r>
      <w:r w:rsidRPr="00365226">
        <w:rPr>
          <w:rFonts w:ascii="仿宋" w:eastAsia="仿宋" w:hAnsi="仿宋"/>
          <w:kern w:val="0"/>
          <w:sz w:val="32"/>
          <w:szCs w:val="32"/>
        </w:rPr>
        <w:t>6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）在</w:t>
      </w:r>
      <w:r w:rsidRPr="00365226">
        <w:rPr>
          <w:rFonts w:ascii="仿宋" w:eastAsia="仿宋" w:hAnsi="仿宋"/>
          <w:kern w:val="0"/>
          <w:sz w:val="32"/>
          <w:szCs w:val="32"/>
        </w:rPr>
        <w:t>OLED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产线</w:t>
      </w:r>
      <w:r>
        <w:rPr>
          <w:rFonts w:ascii="仿宋" w:eastAsia="仿宋" w:hAnsi="仿宋" w:hint="eastAsia"/>
          <w:kern w:val="0"/>
          <w:sz w:val="32"/>
          <w:szCs w:val="32"/>
        </w:rPr>
        <w:t>示范</w:t>
      </w:r>
      <w:r w:rsidRPr="00365226">
        <w:rPr>
          <w:rFonts w:ascii="仿宋" w:eastAsia="仿宋" w:hAnsi="仿宋" w:hint="eastAsia"/>
          <w:kern w:val="0"/>
          <w:sz w:val="32"/>
          <w:szCs w:val="32"/>
        </w:rPr>
        <w:t>应用。</w:t>
      </w:r>
    </w:p>
    <w:p w:rsidR="006012C1" w:rsidRPr="00C1255E" w:rsidRDefault="006012C1" w:rsidP="006012C1">
      <w:pPr>
        <w:autoSpaceDE w:val="0"/>
        <w:autoSpaceDN w:val="0"/>
        <w:adjustRightInd w:val="0"/>
        <w:spacing w:line="480" w:lineRule="exact"/>
        <w:ind w:firstLineChars="200" w:firstLine="643"/>
        <w:jc w:val="left"/>
        <w:outlineLvl w:val="0"/>
        <w:rPr>
          <w:rFonts w:ascii="楷体" w:eastAsia="楷体" w:hAnsi="楷体"/>
          <w:b/>
          <w:kern w:val="0"/>
          <w:sz w:val="32"/>
          <w:szCs w:val="32"/>
        </w:rPr>
      </w:pPr>
      <w:r w:rsidRPr="00C1255E">
        <w:rPr>
          <w:rFonts w:ascii="楷体" w:eastAsia="楷体" w:hAnsi="楷体" w:hint="eastAsia"/>
          <w:b/>
          <w:kern w:val="0"/>
          <w:sz w:val="32"/>
          <w:szCs w:val="32"/>
        </w:rPr>
        <w:t>6</w:t>
      </w:r>
      <w:r>
        <w:rPr>
          <w:rFonts w:ascii="楷体" w:eastAsia="楷体" w:hAnsi="楷体" w:hint="eastAsia"/>
          <w:b/>
          <w:kern w:val="0"/>
          <w:sz w:val="32"/>
          <w:szCs w:val="32"/>
        </w:rPr>
        <w:t>．</w:t>
      </w:r>
      <w:r w:rsidRPr="00C1255E">
        <w:rPr>
          <w:rFonts w:ascii="楷体" w:eastAsia="楷体" w:hAnsi="楷体" w:hint="eastAsia"/>
          <w:b/>
          <w:kern w:val="0"/>
          <w:sz w:val="32"/>
          <w:szCs w:val="32"/>
        </w:rPr>
        <w:t>柔性OLED面板激光切割装备的研发与应用</w:t>
      </w:r>
      <w:r>
        <w:rPr>
          <w:rFonts w:ascii="楷体" w:eastAsia="楷体" w:hAnsi="楷体" w:hint="eastAsia"/>
          <w:b/>
          <w:kern w:val="0"/>
          <w:sz w:val="32"/>
          <w:szCs w:val="32"/>
        </w:rPr>
        <w:t>。</w:t>
      </w:r>
    </w:p>
    <w:p w:rsidR="006012C1" w:rsidRPr="007502FC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7502FC">
        <w:rPr>
          <w:rFonts w:ascii="仿宋" w:eastAsia="仿宋" w:hAnsi="仿宋" w:hint="eastAsia"/>
          <w:kern w:val="0"/>
          <w:sz w:val="32"/>
          <w:szCs w:val="32"/>
        </w:rPr>
        <w:t>研究内容：开展激光作用机理、激光器参数优化、光学系统参数优化、光机电多轴协同控制技术和高精度缺陷在线监测技术等研究，研制相适应的切割装备及工艺流程，提高切割精度，降低热影响区，提高封装可靠性，并可实现柔性OLED屏幕notch、AA区挖空、超窄边框等切割，形成适用于柔性OLED不同叠层、不同切割方式的解决方案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7502FC">
        <w:rPr>
          <w:rFonts w:ascii="仿宋" w:eastAsia="仿宋" w:hAnsi="仿宋" w:hint="eastAsia"/>
          <w:kern w:val="0"/>
          <w:sz w:val="32"/>
          <w:szCs w:val="32"/>
        </w:rPr>
        <w:t>考核指标：（1）超快激光器功率</w:t>
      </w:r>
      <w:r w:rsidRPr="007502FC">
        <w:rPr>
          <w:rFonts w:ascii="仿宋" w:eastAsia="仿宋" w:hAnsi="仿宋"/>
          <w:kern w:val="0"/>
          <w:sz w:val="32"/>
          <w:szCs w:val="32"/>
        </w:rPr>
        <w:t>≥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30W，脉冲宽度</w:t>
      </w:r>
      <w:r w:rsidRPr="007502FC">
        <w:rPr>
          <w:rFonts w:ascii="仿宋" w:eastAsia="仿宋" w:hAnsi="仿宋"/>
          <w:kern w:val="0"/>
          <w:sz w:val="32"/>
          <w:szCs w:val="32"/>
        </w:rPr>
        <w:t>≤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10ps，加工幅面</w:t>
      </w:r>
      <w:r w:rsidRPr="007502FC">
        <w:rPr>
          <w:rFonts w:ascii="仿宋" w:eastAsia="仿宋" w:hAnsi="仿宋"/>
          <w:kern w:val="0"/>
          <w:sz w:val="32"/>
          <w:szCs w:val="32"/>
        </w:rPr>
        <w:t>≥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1500mm*</w:t>
      </w:r>
      <w:r w:rsidRPr="007502FC">
        <w:rPr>
          <w:rFonts w:ascii="仿宋" w:eastAsia="仿宋" w:hAnsi="仿宋"/>
          <w:kern w:val="0"/>
          <w:sz w:val="32"/>
          <w:szCs w:val="32"/>
        </w:rPr>
        <w:t>925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mm，切割效率</w:t>
      </w:r>
      <w:r w:rsidRPr="007502FC">
        <w:rPr>
          <w:rFonts w:ascii="仿宋" w:eastAsia="仿宋" w:hAnsi="仿宋"/>
          <w:kern w:val="0"/>
          <w:sz w:val="32"/>
          <w:szCs w:val="32"/>
        </w:rPr>
        <w:t>≤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4sec(5.5"基准)，切割位置精度±30</w:t>
      </w:r>
      <w:r w:rsidRPr="00365226">
        <w:rPr>
          <w:rFonts w:ascii="仿宋" w:eastAsia="仿宋" w:hAnsi="仿宋"/>
          <w:kern w:val="0"/>
          <w:sz w:val="32"/>
          <w:szCs w:val="32"/>
        </w:rPr>
        <w:t>μm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（3σ）、切割外形尺寸精度±75</w:t>
      </w:r>
      <w:r w:rsidRPr="00365226">
        <w:rPr>
          <w:rFonts w:ascii="仿宋" w:eastAsia="仿宋" w:hAnsi="仿宋"/>
          <w:kern w:val="0"/>
          <w:sz w:val="32"/>
          <w:szCs w:val="32"/>
        </w:rPr>
        <w:t>μm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（3σ）、CPK≥1.</w:t>
      </w:r>
      <w:r>
        <w:rPr>
          <w:rFonts w:ascii="仿宋" w:eastAsia="仿宋" w:hAnsi="仿宋"/>
          <w:kern w:val="0"/>
          <w:sz w:val="32"/>
          <w:szCs w:val="32"/>
        </w:rPr>
        <w:t>33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，切割线宽</w:t>
      </w:r>
      <w:r w:rsidRPr="007502FC">
        <w:rPr>
          <w:rFonts w:ascii="仿宋" w:eastAsia="仿宋" w:hAnsi="仿宋"/>
          <w:kern w:val="0"/>
          <w:sz w:val="32"/>
          <w:szCs w:val="32"/>
        </w:rPr>
        <w:t>≤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20</w:t>
      </w:r>
      <w:r w:rsidRPr="00365226">
        <w:rPr>
          <w:rFonts w:ascii="仿宋" w:eastAsia="仿宋" w:hAnsi="仿宋"/>
          <w:kern w:val="0"/>
          <w:sz w:val="32"/>
          <w:szCs w:val="32"/>
        </w:rPr>
        <w:t>μm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，热影响区</w:t>
      </w:r>
      <w:r w:rsidRPr="007502FC">
        <w:rPr>
          <w:rFonts w:ascii="仿宋" w:eastAsia="仿宋" w:hAnsi="仿宋"/>
          <w:kern w:val="0"/>
          <w:sz w:val="32"/>
          <w:szCs w:val="32"/>
        </w:rPr>
        <w:t>≤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40</w:t>
      </w:r>
      <w:r w:rsidRPr="00365226">
        <w:rPr>
          <w:rFonts w:ascii="仿宋" w:eastAsia="仿宋" w:hAnsi="仿宋"/>
          <w:kern w:val="0"/>
          <w:sz w:val="32"/>
          <w:szCs w:val="32"/>
        </w:rPr>
        <w:t>μm</w:t>
      </w:r>
      <w:r w:rsidRPr="007502FC">
        <w:rPr>
          <w:rFonts w:ascii="仿宋" w:eastAsia="仿宋" w:hAnsi="仿宋" w:hint="eastAsia"/>
          <w:kern w:val="0"/>
          <w:sz w:val="32"/>
          <w:szCs w:val="32"/>
        </w:rPr>
        <w:t>，粗糙度</w:t>
      </w:r>
      <w:r w:rsidRPr="004A005D">
        <w:rPr>
          <w:rFonts w:ascii="仿宋" w:eastAsia="仿宋" w:hAnsi="仿宋"/>
          <w:kern w:val="0"/>
          <w:sz w:val="32"/>
          <w:szCs w:val="32"/>
        </w:rPr>
        <w:t>≤</w:t>
      </w:r>
      <w:r w:rsidRPr="004A005D">
        <w:rPr>
          <w:rFonts w:ascii="仿宋" w:eastAsia="仿宋" w:hAnsi="仿宋" w:hint="eastAsia"/>
          <w:kern w:val="0"/>
          <w:sz w:val="32"/>
          <w:szCs w:val="32"/>
        </w:rPr>
        <w:t>50</w:t>
      </w:r>
      <w:r w:rsidRPr="00365226">
        <w:rPr>
          <w:rFonts w:ascii="仿宋" w:eastAsia="仿宋" w:hAnsi="仿宋"/>
          <w:kern w:val="0"/>
          <w:sz w:val="32"/>
          <w:szCs w:val="32"/>
        </w:rPr>
        <w:t>μm</w:t>
      </w:r>
      <w:r w:rsidRPr="004A005D">
        <w:rPr>
          <w:rFonts w:ascii="仿宋" w:eastAsia="仿宋" w:hAnsi="仿宋" w:hint="eastAsia"/>
          <w:kern w:val="0"/>
          <w:sz w:val="32"/>
          <w:szCs w:val="32"/>
        </w:rPr>
        <w:t>，崩边</w:t>
      </w:r>
      <w:r w:rsidRPr="004A005D">
        <w:rPr>
          <w:rFonts w:ascii="仿宋" w:eastAsia="仿宋" w:hAnsi="仿宋"/>
          <w:kern w:val="0"/>
          <w:sz w:val="32"/>
          <w:szCs w:val="32"/>
        </w:rPr>
        <w:t>≤3</w:t>
      </w:r>
      <w:r w:rsidRPr="004A005D">
        <w:rPr>
          <w:rFonts w:ascii="仿宋" w:eastAsia="仿宋" w:hAnsi="仿宋" w:hint="eastAsia"/>
          <w:kern w:val="0"/>
          <w:sz w:val="32"/>
          <w:szCs w:val="32"/>
        </w:rPr>
        <w:t>0</w:t>
      </w:r>
      <w:r w:rsidRPr="00365226">
        <w:rPr>
          <w:rFonts w:ascii="仿宋" w:eastAsia="仿宋" w:hAnsi="仿宋"/>
          <w:kern w:val="0"/>
          <w:sz w:val="32"/>
          <w:szCs w:val="32"/>
        </w:rPr>
        <w:t>μm</w:t>
      </w:r>
      <w:r w:rsidRPr="004A005D">
        <w:rPr>
          <w:rFonts w:ascii="仿宋" w:eastAsia="仿宋" w:hAnsi="仿宋" w:hint="eastAsia"/>
          <w:kern w:val="0"/>
          <w:sz w:val="32"/>
          <w:szCs w:val="32"/>
        </w:rPr>
        <w:t>。notch切割精度±40</w:t>
      </w:r>
      <w:r w:rsidRPr="00365226">
        <w:rPr>
          <w:rFonts w:ascii="仿宋" w:eastAsia="仿宋" w:hAnsi="仿宋"/>
          <w:kern w:val="0"/>
          <w:sz w:val="32"/>
          <w:szCs w:val="32"/>
        </w:rPr>
        <w:t>μm</w:t>
      </w:r>
      <w:r w:rsidRPr="004A005D">
        <w:rPr>
          <w:rFonts w:ascii="仿宋" w:eastAsia="仿宋" w:hAnsi="仿宋" w:hint="eastAsia"/>
          <w:kern w:val="0"/>
          <w:sz w:val="32"/>
          <w:szCs w:val="32"/>
        </w:rPr>
        <w:t>，切割</w:t>
      </w:r>
      <w:r w:rsidRPr="004A005D">
        <w:rPr>
          <w:rFonts w:ascii="仿宋" w:eastAsia="仿宋" w:hAnsi="仿宋"/>
          <w:kern w:val="0"/>
          <w:sz w:val="32"/>
          <w:szCs w:val="32"/>
        </w:rPr>
        <w:t>重合度</w:t>
      </w:r>
      <w:r w:rsidRPr="004A005D">
        <w:rPr>
          <w:rFonts w:ascii="仿宋" w:eastAsia="仿宋" w:hAnsi="仿宋" w:hint="eastAsia"/>
          <w:kern w:val="0"/>
          <w:sz w:val="32"/>
          <w:szCs w:val="32"/>
        </w:rPr>
        <w:t>±5</w:t>
      </w:r>
      <w:r w:rsidRPr="00365226">
        <w:rPr>
          <w:rFonts w:ascii="仿宋" w:eastAsia="仿宋" w:hAnsi="仿宋"/>
          <w:kern w:val="0"/>
          <w:sz w:val="32"/>
          <w:szCs w:val="32"/>
        </w:rPr>
        <w:t>μm</w:t>
      </w:r>
      <w:r w:rsidRPr="004A005D">
        <w:rPr>
          <w:rFonts w:ascii="仿宋" w:eastAsia="仿宋" w:hAnsi="仿宋" w:hint="eastAsia"/>
          <w:kern w:val="0"/>
          <w:sz w:val="32"/>
          <w:szCs w:val="32"/>
        </w:rPr>
        <w:t>，热影响区</w:t>
      </w:r>
      <w:r w:rsidRPr="004A005D">
        <w:rPr>
          <w:rFonts w:ascii="仿宋" w:eastAsia="仿宋" w:hAnsi="仿宋"/>
          <w:kern w:val="0"/>
          <w:sz w:val="32"/>
          <w:szCs w:val="32"/>
        </w:rPr>
        <w:t>≤</w:t>
      </w:r>
      <w:r w:rsidRPr="004A005D">
        <w:rPr>
          <w:rFonts w:ascii="仿宋" w:eastAsia="仿宋" w:hAnsi="仿宋" w:hint="eastAsia"/>
          <w:kern w:val="0"/>
          <w:sz w:val="32"/>
          <w:szCs w:val="32"/>
        </w:rPr>
        <w:t>70</w:t>
      </w:r>
      <w:r w:rsidRPr="00365226">
        <w:rPr>
          <w:rFonts w:ascii="仿宋" w:eastAsia="仿宋" w:hAnsi="仿宋"/>
          <w:kern w:val="0"/>
          <w:sz w:val="32"/>
          <w:szCs w:val="32"/>
        </w:rPr>
        <w:t>μm</w:t>
      </w:r>
      <w:r w:rsidRPr="004A005D">
        <w:rPr>
          <w:rFonts w:ascii="仿宋" w:eastAsia="仿宋" w:hAnsi="仿宋" w:hint="eastAsia"/>
          <w:kern w:val="0"/>
          <w:sz w:val="32"/>
          <w:szCs w:val="32"/>
        </w:rPr>
        <w:t>，切割</w:t>
      </w:r>
      <w:r w:rsidRPr="004A005D">
        <w:rPr>
          <w:rFonts w:ascii="仿宋" w:eastAsia="仿宋" w:hAnsi="仿宋"/>
          <w:kern w:val="0"/>
          <w:sz w:val="32"/>
          <w:szCs w:val="32"/>
        </w:rPr>
        <w:t>直线度</w:t>
      </w:r>
      <w:r w:rsidRPr="004A005D">
        <w:rPr>
          <w:rFonts w:ascii="仿宋" w:eastAsia="仿宋" w:hAnsi="仿宋" w:hint="eastAsia"/>
          <w:kern w:val="0"/>
          <w:sz w:val="32"/>
          <w:szCs w:val="32"/>
        </w:rPr>
        <w:t>±5</w:t>
      </w:r>
      <w:r w:rsidRPr="00365226">
        <w:rPr>
          <w:rFonts w:ascii="仿宋" w:eastAsia="仿宋" w:hAnsi="仿宋"/>
          <w:kern w:val="0"/>
          <w:sz w:val="32"/>
          <w:szCs w:val="32"/>
        </w:rPr>
        <w:t>μm</w:t>
      </w:r>
      <w:r w:rsidRPr="004A005D">
        <w:rPr>
          <w:rFonts w:ascii="仿宋" w:eastAsia="仿宋" w:hAnsi="仿宋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（2）在OLED产线示范应用。</w:t>
      </w: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6012C1" w:rsidRDefault="006012C1" w:rsidP="006012C1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sectPr w:rsidR="006012C1" w:rsidSect="00B57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B5" w:rsidRDefault="00720DB5" w:rsidP="00974ACB">
      <w:r>
        <w:separator/>
      </w:r>
    </w:p>
  </w:endnote>
  <w:endnote w:type="continuationSeparator" w:id="1">
    <w:p w:rsidR="00720DB5" w:rsidRDefault="00720DB5" w:rsidP="0097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B5" w:rsidRDefault="00720DB5" w:rsidP="00974ACB">
      <w:r>
        <w:separator/>
      </w:r>
    </w:p>
  </w:footnote>
  <w:footnote w:type="continuationSeparator" w:id="1">
    <w:p w:rsidR="00720DB5" w:rsidRDefault="00720DB5" w:rsidP="00974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052"/>
    <w:rsid w:val="000071B1"/>
    <w:rsid w:val="000D5807"/>
    <w:rsid w:val="001322B8"/>
    <w:rsid w:val="00205323"/>
    <w:rsid w:val="00240E10"/>
    <w:rsid w:val="00242E50"/>
    <w:rsid w:val="00297D54"/>
    <w:rsid w:val="002E45A2"/>
    <w:rsid w:val="003042B8"/>
    <w:rsid w:val="00310F37"/>
    <w:rsid w:val="003F37CC"/>
    <w:rsid w:val="004C0F64"/>
    <w:rsid w:val="005761D4"/>
    <w:rsid w:val="005A6BDA"/>
    <w:rsid w:val="006012C1"/>
    <w:rsid w:val="00626BB8"/>
    <w:rsid w:val="00720DB5"/>
    <w:rsid w:val="00781CB3"/>
    <w:rsid w:val="007B3CE6"/>
    <w:rsid w:val="00830857"/>
    <w:rsid w:val="00854E50"/>
    <w:rsid w:val="00960A4D"/>
    <w:rsid w:val="00974ACB"/>
    <w:rsid w:val="00975036"/>
    <w:rsid w:val="009A3E99"/>
    <w:rsid w:val="00A44C0F"/>
    <w:rsid w:val="00B13AD5"/>
    <w:rsid w:val="00B5226C"/>
    <w:rsid w:val="00B57AE8"/>
    <w:rsid w:val="00B7666F"/>
    <w:rsid w:val="00B926C8"/>
    <w:rsid w:val="00C27A7B"/>
    <w:rsid w:val="00CC02AF"/>
    <w:rsid w:val="00DA2C10"/>
    <w:rsid w:val="00E032E8"/>
    <w:rsid w:val="00E04344"/>
    <w:rsid w:val="00E23493"/>
    <w:rsid w:val="00E236E5"/>
    <w:rsid w:val="00E50E21"/>
    <w:rsid w:val="00E568C2"/>
    <w:rsid w:val="00E728BC"/>
    <w:rsid w:val="00EB5CBA"/>
    <w:rsid w:val="00EE0D16"/>
    <w:rsid w:val="00F4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0E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unhideWhenUsed/>
    <w:qFormat/>
    <w:rsid w:val="00E032E8"/>
    <w:rPr>
      <w:rFonts w:ascii="Calibri" w:eastAsia="宋体" w:hAnsi="Calibri" w:cs="Times New Roman"/>
    </w:rPr>
  </w:style>
  <w:style w:type="paragraph" w:styleId="2">
    <w:name w:val="toc 2"/>
    <w:basedOn w:val="a"/>
    <w:next w:val="a"/>
    <w:autoRedefine/>
    <w:uiPriority w:val="39"/>
    <w:unhideWhenUsed/>
    <w:qFormat/>
    <w:rsid w:val="00E032E8"/>
    <w:pPr>
      <w:ind w:leftChars="200" w:left="420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E032E8"/>
    <w:pPr>
      <w:ind w:firstLineChars="200" w:firstLine="420"/>
    </w:pPr>
  </w:style>
  <w:style w:type="paragraph" w:styleId="a4">
    <w:name w:val="Normal (Web)"/>
    <w:basedOn w:val="a"/>
    <w:unhideWhenUsed/>
    <w:rsid w:val="00F47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47052"/>
    <w:rPr>
      <w:color w:val="0000FF"/>
      <w:u w:val="single"/>
    </w:rPr>
  </w:style>
  <w:style w:type="paragraph" w:styleId="a6">
    <w:name w:val="Document Map"/>
    <w:basedOn w:val="a"/>
    <w:link w:val="Char"/>
    <w:uiPriority w:val="99"/>
    <w:semiHidden/>
    <w:unhideWhenUsed/>
    <w:rsid w:val="00CC02AF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uiPriority w:val="99"/>
    <w:semiHidden/>
    <w:rsid w:val="00CC02AF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6012C1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012C1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6012C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6012C1"/>
  </w:style>
  <w:style w:type="paragraph" w:styleId="a9">
    <w:name w:val="header"/>
    <w:basedOn w:val="a"/>
    <w:link w:val="Char2"/>
    <w:uiPriority w:val="99"/>
    <w:semiHidden/>
    <w:unhideWhenUsed/>
    <w:rsid w:val="0097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974ACB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97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974A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40E1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240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0@520nm;n%3e1.9@620n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bstd.gov.cn/CMShbstd/201809/20180917114505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.0@520nm;n%3e1.9@620n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8E4A-B7C9-49BC-BE09-AB772E40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459</Words>
  <Characters>2622</Characters>
  <Application>Microsoft Office Word</Application>
  <DocSecurity>0</DocSecurity>
  <Lines>21</Lines>
  <Paragraphs>6</Paragraphs>
  <ScaleCrop>false</ScaleCrop>
  <Company>Sky123.Org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sulh</cp:lastModifiedBy>
  <cp:revision>18</cp:revision>
  <cp:lastPrinted>2018-09-21T03:16:00Z</cp:lastPrinted>
  <dcterms:created xsi:type="dcterms:W3CDTF">2018-09-21T01:46:00Z</dcterms:created>
  <dcterms:modified xsi:type="dcterms:W3CDTF">2018-11-02T08:54:00Z</dcterms:modified>
</cp:coreProperties>
</file>