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lang w:val="en-US" w:eastAsia="zh-CN"/>
        </w:rPr>
        <w:t>附件1</w:t>
      </w:r>
    </w:p>
    <w:p>
      <w:pPr>
        <w:keepNext w:val="0"/>
        <w:keepLines w:val="0"/>
        <w:pageBreakBefore w:val="0"/>
        <w:kinsoku/>
        <w:wordWrap/>
        <w:overflowPunct/>
        <w:topLinePunct w:val="0"/>
        <w:autoSpaceDE/>
        <w:autoSpaceDN/>
        <w:bidi w:val="0"/>
        <w:adjustRightInd/>
        <w:spacing w:line="620" w:lineRule="exact"/>
        <w:jc w:val="center"/>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Times New Roman" w:hAnsi="Times New Roman" w:eastAsia="华文中宋" w:cs="Times New Roman"/>
          <w:sz w:val="44"/>
          <w:szCs w:val="44"/>
          <w:lang w:val="en-US" w:eastAsia="zh-CN"/>
        </w:rPr>
        <w:t>2022</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武汉市工业智能化</w:t>
      </w:r>
      <w:r>
        <w:rPr>
          <w:rFonts w:hint="eastAsia" w:ascii="方正小标宋简体" w:hAnsi="方正小标宋简体" w:eastAsia="方正小标宋简体" w:cs="方正小标宋简体"/>
          <w:sz w:val="44"/>
          <w:szCs w:val="44"/>
          <w:lang w:eastAsia="zh-CN"/>
        </w:rPr>
        <w:t>改造</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示范项目</w:t>
      </w:r>
      <w:r>
        <w:rPr>
          <w:rFonts w:hint="eastAsia" w:ascii="方正小标宋简体" w:hAnsi="方正小标宋简体" w:eastAsia="方正小标宋简体" w:cs="方正小标宋简体"/>
          <w:sz w:val="44"/>
          <w:szCs w:val="44"/>
          <w:lang w:eastAsia="zh-CN"/>
        </w:rPr>
        <w:t>要素条件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一、申报单位资格条件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申报单位原则上应是我市范围内依法登记注册、具有独立法人资格（对本市纳税的非独立法人企业，其投资项目落户武汉市域范围内且上一年度产值过百亿元的重点企业也可申报）、运营和财务状况良好、</w:t>
      </w:r>
      <w:r>
        <w:rPr>
          <w:rFonts w:hint="eastAsia" w:ascii="Times New Roman" w:hAnsi="Times New Roman" w:eastAsia="仿宋_GB2312" w:cs="Times New Roman"/>
          <w:color w:val="000000"/>
          <w:sz w:val="32"/>
          <w:szCs w:val="32"/>
          <w:lang w:eastAsia="zh-CN"/>
        </w:rPr>
        <w:t>诚信</w:t>
      </w:r>
      <w:r>
        <w:rPr>
          <w:rFonts w:hint="default" w:ascii="Times New Roman" w:hAnsi="Times New Roman" w:eastAsia="仿宋_GB2312" w:cs="Times New Roman"/>
          <w:color w:val="000000"/>
          <w:sz w:val="32"/>
          <w:szCs w:val="32"/>
          <w:lang w:eastAsia="zh-CN"/>
        </w:rPr>
        <w:t>合法经营的工业企业，近两年未发生重大安全、环保、质量事故。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二、项目合规性</w:t>
      </w:r>
    </w:p>
    <w:p>
      <w:pPr>
        <w:spacing w:line="5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lang w:eastAsia="zh-CN"/>
        </w:rPr>
        <w:t>应符合武汉市工业技术改造指导目录清单</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列入《武汉市工业智能化改造项目计划》</w:t>
      </w:r>
      <w:r>
        <w:rPr>
          <w:rFonts w:hint="default" w:ascii="Times New Roman" w:hAnsi="Times New Roman" w:eastAsia="仿宋_GB2312" w:cs="Times New Roman"/>
          <w:color w:val="000000"/>
          <w:sz w:val="32"/>
          <w:szCs w:val="32"/>
          <w:lang w:eastAsia="zh-CN"/>
        </w:rPr>
        <w:t>，必须具有一定投资规模，原则上</w:t>
      </w:r>
      <w:r>
        <w:rPr>
          <w:rFonts w:hint="default" w:ascii="Times New Roman" w:hAnsi="Times New Roman" w:eastAsia="仿宋_GB2312" w:cs="Times New Roman"/>
          <w:color w:val="000000"/>
          <w:sz w:val="32"/>
          <w:szCs w:val="32"/>
          <w:lang w:val="en-US" w:eastAsia="zh-CN"/>
        </w:rPr>
        <w:t>近两年</w:t>
      </w:r>
      <w:r>
        <w:rPr>
          <w:rFonts w:hint="eastAsia" w:ascii="Times New Roman" w:hAnsi="Times New Roman" w:cs="Times New Roman"/>
          <w:color w:val="000000"/>
          <w:sz w:val="32"/>
          <w:szCs w:val="32"/>
          <w:lang w:val="en-US" w:eastAsia="zh-CN"/>
        </w:rPr>
        <w:t>（从2020年8月1日至2022年7月31日）</w:t>
      </w:r>
      <w:r>
        <w:rPr>
          <w:rFonts w:hint="default" w:ascii="Times New Roman" w:hAnsi="Times New Roman" w:eastAsia="仿宋_GB2312" w:cs="Times New Roman"/>
          <w:color w:val="000000"/>
          <w:sz w:val="32"/>
          <w:szCs w:val="32"/>
          <w:lang w:val="en-US" w:eastAsia="zh-CN"/>
        </w:rPr>
        <w:t>的总投资额（生产性设备购置与改造投资以及项目相关的研发投入合计）应不低于1000万元，申报时项目已完工投产并取得实效。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三、纳统情况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项目应纳入我市工业技改投资统计。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四、行业代表性和示范性</w:t>
      </w:r>
    </w:p>
    <w:p>
      <w:pPr>
        <w:spacing w:line="540" w:lineRule="exact"/>
        <w:ind w:firstLine="640" w:firstLineChars="200"/>
        <w:rPr>
          <w:rFonts w:hint="eastAsia" w:ascii="Times New Roman" w:hAnsi="Times New Roman"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项目应</w:t>
      </w:r>
      <w:r>
        <w:rPr>
          <w:rFonts w:hint="eastAsia" w:ascii="Times New Roman" w:hAnsi="Times New Roman" w:cs="Times New Roman"/>
          <w:color w:val="000000"/>
          <w:sz w:val="32"/>
          <w:szCs w:val="32"/>
          <w:lang w:val="en-US" w:eastAsia="zh-CN"/>
        </w:rPr>
        <w:t>在车间以上层次符合《武汉市工业智能化改造示范项目评定标准》，具有</w:t>
      </w:r>
      <w:r>
        <w:rPr>
          <w:rFonts w:hint="eastAsia" w:ascii="Times New Roman" w:hAnsi="Times New Roman" w:eastAsia="仿宋_GB2312" w:cs="Times New Roman"/>
          <w:color w:val="000000"/>
          <w:sz w:val="32"/>
          <w:szCs w:val="32"/>
          <w:lang w:val="en-US" w:eastAsia="zh-CN"/>
        </w:rPr>
        <w:t>行业代表性和示范性</w:t>
      </w:r>
      <w:r>
        <w:rPr>
          <w:rFonts w:hint="eastAsia" w:ascii="Times New Roman" w:hAnsi="Times New Roman"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取得智能化改造咨询诊断平台</w:t>
      </w:r>
      <w:r>
        <w:rPr>
          <w:rFonts w:hint="eastAsia" w:ascii="Times New Roman" w:hAnsi="Times New Roman" w:cs="Times New Roman"/>
          <w:color w:val="000000"/>
          <w:sz w:val="32"/>
          <w:szCs w:val="32"/>
          <w:lang w:val="en-US" w:eastAsia="zh-CN"/>
        </w:rPr>
        <w:t>按照《武汉市工业智能化改造示范项目评定标准》出具的</w:t>
      </w:r>
      <w:r>
        <w:rPr>
          <w:rFonts w:hint="eastAsia" w:ascii="Times New Roman" w:hAnsi="Times New Roman" w:eastAsia="仿宋_GB2312" w:cs="Times New Roman"/>
          <w:color w:val="000000"/>
          <w:sz w:val="32"/>
          <w:szCs w:val="32"/>
          <w:lang w:val="en-US" w:eastAsia="zh-CN"/>
        </w:rPr>
        <w:t>行业代表性和示范性评估意见书</w:t>
      </w:r>
      <w:r>
        <w:rPr>
          <w:rFonts w:hint="eastAsia" w:ascii="Times New Roman" w:hAnsi="Times New Roman" w:cs="Times New Roman"/>
          <w:color w:val="000000"/>
          <w:sz w:val="32"/>
          <w:szCs w:val="32"/>
          <w:lang w:val="en-US" w:eastAsia="zh-CN"/>
        </w:rPr>
        <w:t>。</w:t>
      </w:r>
    </w:p>
    <w:p>
      <w:pPr>
        <w:pStyle w:val="2"/>
        <w:rPr>
          <w:rFonts w:hint="eastAsia" w:ascii="Times New Roman" w:hAnsi="Times New Roman" w:cs="Times New Roman"/>
          <w:color w:val="000000"/>
          <w:sz w:val="32"/>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ascii="黑体" w:hAnsi="黑体" w:eastAsia="黑体" w:cs="黑体"/>
          <w:lang w:val="en-US" w:eastAsia="zh-CN"/>
        </w:rPr>
      </w:pPr>
      <w:r>
        <w:rPr>
          <w:rFonts w:hint="eastAsia" w:ascii="黑体" w:hAnsi="黑体" w:eastAsia="黑体" w:cs="黑体"/>
          <w:lang w:val="en-US" w:eastAsia="zh-CN"/>
        </w:rPr>
        <w:t>附件2</w:t>
      </w:r>
    </w:p>
    <w:p>
      <w:pPr>
        <w:pStyle w:val="3"/>
        <w:keepNext w:val="0"/>
        <w:keepLines w:val="0"/>
        <w:widowControl/>
        <w:suppressLineNumbers w:val="0"/>
        <w:shd w:val="clear" w:color="auto" w:fill="FFFFFF"/>
        <w:spacing w:before="0" w:beforeAutospacing="0" w:after="0" w:afterAutospacing="0" w:line="620" w:lineRule="atLeast"/>
        <w:ind w:right="0"/>
        <w:jc w:val="center"/>
        <w:rPr>
          <w:rFonts w:hint="default" w:ascii="Times New Roman" w:hAnsi="Times New Roman" w:eastAsia="方正小标宋简体" w:cs="Times New Roman"/>
          <w:b w:val="0"/>
          <w:bCs w:val="0"/>
          <w:color w:val="000000"/>
          <w:kern w:val="2"/>
          <w:sz w:val="36"/>
          <w:szCs w:val="36"/>
          <w:lang w:val="en-US" w:eastAsia="zh-CN" w:bidi="ar-SA"/>
        </w:rPr>
      </w:pPr>
    </w:p>
    <w:p>
      <w:pPr>
        <w:pStyle w:val="3"/>
        <w:keepNext w:val="0"/>
        <w:keepLines w:val="0"/>
        <w:widowControl/>
        <w:suppressLineNumbers w:val="0"/>
        <w:shd w:val="clear" w:color="auto" w:fill="FFFFFF"/>
        <w:spacing w:before="0" w:beforeAutospacing="0" w:after="0" w:afterAutospacing="0" w:line="620" w:lineRule="atLeast"/>
        <w:ind w:right="0"/>
        <w:jc w:val="center"/>
        <w:rPr>
          <w:rFonts w:hint="default" w:ascii="Times New Roman" w:hAnsi="Times New Roman" w:eastAsia="方正小标宋简体" w:cs="Times New Roman"/>
          <w:b w:val="0"/>
          <w:bCs w:val="0"/>
          <w:color w:val="000000"/>
          <w:kern w:val="2"/>
          <w:sz w:val="36"/>
          <w:szCs w:val="36"/>
          <w:lang w:val="en-US" w:eastAsia="zh-CN" w:bidi="ar-SA"/>
        </w:rPr>
      </w:pPr>
      <w:r>
        <w:rPr>
          <w:rFonts w:hint="default" w:ascii="Times New Roman" w:hAnsi="Times New Roman" w:eastAsia="方正小标宋简体" w:cs="Times New Roman"/>
          <w:b w:val="0"/>
          <w:bCs w:val="0"/>
          <w:color w:val="000000"/>
          <w:kern w:val="2"/>
          <w:sz w:val="36"/>
          <w:szCs w:val="36"/>
          <w:lang w:val="en-US" w:eastAsia="zh-CN" w:bidi="ar-SA"/>
        </w:rPr>
        <w:t>武汉市工业智能化改造示范项目</w:t>
      </w:r>
      <w:r>
        <w:rPr>
          <w:rFonts w:hint="default" w:ascii="Times New Roman" w:hAnsi="Times New Roman" w:eastAsia="方正小标宋简体" w:cs="Times New Roman"/>
          <w:b w:val="0"/>
          <w:bCs w:val="0"/>
          <w:color w:val="000000"/>
          <w:sz w:val="36"/>
          <w:szCs w:val="36"/>
          <w:lang w:eastAsia="zh-CN"/>
        </w:rPr>
        <w:t>评定标准</w:t>
      </w:r>
    </w:p>
    <w:tbl>
      <w:tblPr>
        <w:tblStyle w:val="4"/>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5"/>
        <w:gridCol w:w="2302"/>
        <w:gridCol w:w="4886"/>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jc w:val="center"/>
        </w:trPr>
        <w:tc>
          <w:tcPr>
            <w:tcW w:w="1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8"/>
                <w:szCs w:val="22"/>
                <w:lang w:val="en-US" w:eastAsia="zh-CN" w:bidi="ar-SA"/>
              </w:rPr>
            </w:pPr>
            <w:r>
              <w:rPr>
                <w:rFonts w:hint="default" w:ascii="Times New Roman" w:hAnsi="Times New Roman" w:eastAsia="宋体" w:cs="Times New Roman"/>
                <w:b/>
                <w:color w:val="000000"/>
                <w:kern w:val="2"/>
                <w:sz w:val="28"/>
                <w:szCs w:val="22"/>
                <w:lang w:val="en-US" w:eastAsia="zh-CN" w:bidi="ar-SA"/>
              </w:rPr>
              <w:t>序号</w:t>
            </w:r>
          </w:p>
        </w:tc>
        <w:tc>
          <w:tcPr>
            <w:tcW w:w="230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8"/>
                <w:szCs w:val="22"/>
                <w:lang w:val="en-US" w:eastAsia="zh-CN" w:bidi="ar-SA"/>
              </w:rPr>
            </w:pPr>
            <w:r>
              <w:rPr>
                <w:rFonts w:hint="default" w:ascii="Times New Roman" w:hAnsi="Times New Roman" w:eastAsia="宋体" w:cs="Times New Roman"/>
                <w:b/>
                <w:color w:val="000000"/>
                <w:kern w:val="2"/>
                <w:sz w:val="28"/>
                <w:szCs w:val="22"/>
                <w:lang w:val="en-US" w:eastAsia="zh-CN" w:bidi="ar-SA"/>
              </w:rPr>
              <w:t>评审</w:t>
            </w:r>
            <w:r>
              <w:rPr>
                <w:rFonts w:hint="default" w:ascii="Times New Roman" w:hAnsi="Times New Roman" w:cs="Times New Roman"/>
                <w:b/>
                <w:color w:val="000000"/>
                <w:kern w:val="2"/>
                <w:sz w:val="28"/>
                <w:szCs w:val="22"/>
                <w:lang w:val="en-US" w:eastAsia="zh-CN" w:bidi="ar-SA"/>
              </w:rPr>
              <w:t>项目</w:t>
            </w:r>
          </w:p>
        </w:tc>
        <w:tc>
          <w:tcPr>
            <w:tcW w:w="48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8"/>
                <w:szCs w:val="22"/>
                <w:lang w:val="en-US" w:eastAsia="zh-CN" w:bidi="ar-SA"/>
              </w:rPr>
            </w:pPr>
            <w:r>
              <w:rPr>
                <w:rFonts w:hint="default" w:ascii="Times New Roman" w:hAnsi="Times New Roman" w:eastAsia="宋体" w:cs="Times New Roman"/>
                <w:b/>
                <w:color w:val="000000"/>
                <w:kern w:val="2"/>
                <w:sz w:val="28"/>
                <w:szCs w:val="22"/>
                <w:lang w:val="en-US" w:eastAsia="zh-CN" w:bidi="ar-SA"/>
              </w:rPr>
              <w:t>评</w:t>
            </w:r>
            <w:r>
              <w:rPr>
                <w:rFonts w:hint="default" w:ascii="Times New Roman" w:hAnsi="Times New Roman" w:cs="Times New Roman"/>
                <w:b/>
                <w:color w:val="000000"/>
                <w:kern w:val="2"/>
                <w:sz w:val="28"/>
                <w:szCs w:val="22"/>
                <w:lang w:val="en-US" w:eastAsia="zh-CN" w:bidi="ar-SA"/>
              </w:rPr>
              <w:t>价内容及</w:t>
            </w:r>
            <w:r>
              <w:rPr>
                <w:rFonts w:hint="default" w:ascii="Times New Roman" w:hAnsi="Times New Roman" w:eastAsia="宋体" w:cs="Times New Roman"/>
                <w:b/>
                <w:color w:val="000000"/>
                <w:kern w:val="2"/>
                <w:sz w:val="28"/>
                <w:szCs w:val="22"/>
                <w:lang w:val="en-US" w:eastAsia="zh-CN" w:bidi="ar-SA"/>
              </w:rPr>
              <w:t>说明</w:t>
            </w:r>
          </w:p>
        </w:tc>
        <w:tc>
          <w:tcPr>
            <w:tcW w:w="8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宋体" w:cs="Times New Roman"/>
                <w:b/>
                <w:color w:val="000000"/>
                <w:kern w:val="2"/>
                <w:sz w:val="28"/>
                <w:szCs w:val="22"/>
                <w:lang w:val="en-US" w:eastAsia="zh-CN" w:bidi="ar-SA"/>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1</w:t>
            </w:r>
          </w:p>
        </w:tc>
        <w:tc>
          <w:tcPr>
            <w:tcW w:w="23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生产装备数控化</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关键工序生产装备数控化率</w:t>
            </w:r>
            <w:r>
              <w:rPr>
                <w:rFonts w:hint="default" w:ascii="Times New Roman" w:hAnsi="Times New Roman" w:eastAsia="东文宋体" w:cs="Times New Roman"/>
                <w:color w:val="000000"/>
                <w:kern w:val="2"/>
                <w:sz w:val="24"/>
                <w:szCs w:val="22"/>
                <w:lang w:val="en-US" w:eastAsia="zh-CN" w:bidi="ar-SA"/>
              </w:rPr>
              <w:t>≥</w:t>
            </w:r>
            <w:r>
              <w:rPr>
                <w:rFonts w:hint="default" w:ascii="Times New Roman" w:hAnsi="Times New Roman" w:cs="Times New Roman"/>
                <w:color w:val="000000"/>
                <w:kern w:val="2"/>
                <w:sz w:val="24"/>
                <w:szCs w:val="22"/>
                <w:lang w:val="en-US" w:eastAsia="zh-CN" w:bidi="ar-SA"/>
              </w:rPr>
              <w:t>70%</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jc w:val="center"/>
        </w:trPr>
        <w:tc>
          <w:tcPr>
            <w:tcW w:w="104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2</w:t>
            </w:r>
          </w:p>
        </w:tc>
        <w:tc>
          <w:tcPr>
            <w:tcW w:w="2307"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生产过程信息化</w:t>
            </w: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企业建立资源计划系统（ERP或者类似系统）</w:t>
            </w:r>
            <w:r>
              <w:rPr>
                <w:rFonts w:hint="default" w:ascii="Times New Roman" w:hAnsi="Times New Roman" w:cs="Times New Roman"/>
                <w:color w:val="000000"/>
                <w:kern w:val="2"/>
                <w:sz w:val="24"/>
                <w:szCs w:val="22"/>
                <w:lang w:val="en-US" w:eastAsia="zh-CN" w:bidi="ar-SA"/>
              </w:rPr>
              <w:t>并有效应用</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6" w:hRule="atLeast"/>
          <w:jc w:val="center"/>
        </w:trPr>
        <w:tc>
          <w:tcPr>
            <w:tcW w:w="10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2307"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企业建立车间制造执行系统（MES或者类似系统）</w:t>
            </w:r>
            <w:r>
              <w:rPr>
                <w:rFonts w:hint="default" w:ascii="Times New Roman" w:hAnsi="Times New Roman" w:cs="Times New Roman"/>
                <w:color w:val="000000"/>
                <w:kern w:val="2"/>
                <w:sz w:val="24"/>
                <w:szCs w:val="22"/>
                <w:lang w:val="en-US" w:eastAsia="zh-CN" w:bidi="ar-SA"/>
              </w:rPr>
              <w:t>并有效应用</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4" w:hRule="atLeast"/>
          <w:jc w:val="center"/>
        </w:trPr>
        <w:tc>
          <w:tcPr>
            <w:tcW w:w="10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2307"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企业建立仓储管理（WMS或者类似系统）</w:t>
            </w:r>
            <w:r>
              <w:rPr>
                <w:rFonts w:hint="default" w:ascii="Times New Roman" w:hAnsi="Times New Roman" w:cs="Times New Roman"/>
                <w:color w:val="000000"/>
                <w:kern w:val="2"/>
                <w:sz w:val="24"/>
                <w:szCs w:val="22"/>
                <w:lang w:val="en-US" w:eastAsia="zh-CN" w:bidi="ar-SA"/>
              </w:rPr>
              <w:t>并有效应用</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6" w:hRule="atLeast"/>
          <w:jc w:val="center"/>
        </w:trPr>
        <w:tc>
          <w:tcPr>
            <w:tcW w:w="10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2307"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cs="Times New Roman"/>
                <w:color w:val="000000"/>
                <w:kern w:val="2"/>
                <w:sz w:val="24"/>
                <w:szCs w:val="22"/>
                <w:lang w:val="en-US" w:eastAsia="zh-CN" w:bidi="ar-SA"/>
              </w:rPr>
              <w:t>上述</w:t>
            </w:r>
            <w:r>
              <w:rPr>
                <w:rFonts w:hint="default" w:ascii="Times New Roman" w:hAnsi="Times New Roman" w:eastAsia="宋体" w:cs="Times New Roman"/>
                <w:color w:val="000000"/>
                <w:kern w:val="2"/>
                <w:sz w:val="24"/>
                <w:szCs w:val="22"/>
                <w:lang w:val="en-US" w:eastAsia="zh-CN" w:bidi="ar-SA"/>
              </w:rPr>
              <w:t>信息系统互联互通</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jc w:val="center"/>
        </w:trPr>
        <w:tc>
          <w:tcPr>
            <w:tcW w:w="104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3</w:t>
            </w:r>
          </w:p>
        </w:tc>
        <w:tc>
          <w:tcPr>
            <w:tcW w:w="2307"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生产数据可视化</w:t>
            </w: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覆盖仓储、工序级计划完成、质量、设备、物料、能耗等现场信息的自动上传和可视化</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10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2307"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000000"/>
                <w:kern w:val="2"/>
                <w:sz w:val="24"/>
                <w:szCs w:val="22"/>
                <w:lang w:val="en-US" w:eastAsia="zh-CN" w:bidi="ar-SA"/>
              </w:rPr>
            </w:pP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支持电脑、车间大屏、移动端（手机、平板）等客户端访问</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6" w:hRule="atLeast"/>
          <w:jc w:val="center"/>
        </w:trPr>
        <w:tc>
          <w:tcPr>
            <w:tcW w:w="10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4</w:t>
            </w:r>
          </w:p>
        </w:tc>
        <w:tc>
          <w:tcPr>
            <w:tcW w:w="2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产品信息集成管理</w:t>
            </w: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生产制造过程、质量管理与客户服务信息</w:t>
            </w:r>
            <w:r>
              <w:rPr>
                <w:rFonts w:hint="default" w:ascii="Times New Roman" w:hAnsi="Times New Roman" w:cs="Times New Roman"/>
                <w:color w:val="000000"/>
                <w:kern w:val="2"/>
                <w:sz w:val="24"/>
                <w:szCs w:val="22"/>
                <w:lang w:val="en-US" w:eastAsia="zh-CN" w:bidi="ar-SA"/>
              </w:rPr>
              <w:t>实现</w:t>
            </w:r>
            <w:r>
              <w:rPr>
                <w:rFonts w:hint="default" w:ascii="Times New Roman" w:hAnsi="Times New Roman" w:eastAsia="宋体" w:cs="Times New Roman"/>
                <w:color w:val="000000"/>
                <w:kern w:val="2"/>
                <w:sz w:val="24"/>
                <w:szCs w:val="22"/>
                <w:lang w:val="en-US" w:eastAsia="zh-CN" w:bidi="ar-SA"/>
              </w:rPr>
              <w:t>集成</w:t>
            </w:r>
            <w:r>
              <w:rPr>
                <w:rFonts w:hint="default" w:ascii="Times New Roman" w:hAnsi="Times New Roman" w:cs="Times New Roman"/>
                <w:color w:val="000000"/>
                <w:kern w:val="2"/>
                <w:sz w:val="24"/>
                <w:szCs w:val="22"/>
                <w:lang w:val="en-US" w:eastAsia="zh-CN" w:bidi="ar-SA"/>
              </w:rPr>
              <w:t>管理</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6" w:hRule="atLeast"/>
          <w:jc w:val="center"/>
        </w:trPr>
        <w:tc>
          <w:tcPr>
            <w:tcW w:w="10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5</w:t>
            </w:r>
          </w:p>
        </w:tc>
        <w:tc>
          <w:tcPr>
            <w:tcW w:w="2307"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关键设备在线监测</w:t>
            </w:r>
          </w:p>
        </w:tc>
        <w:tc>
          <w:tcPr>
            <w:tcW w:w="4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项目建立关键性生产设备在线监测平台，实现设备状态实时采集、异常状态报警和预测性维护等。</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jc w:val="center"/>
        </w:trPr>
        <w:tc>
          <w:tcPr>
            <w:tcW w:w="10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宋体" w:cs="Times New Roman"/>
                <w:b/>
                <w:color w:val="000000"/>
                <w:kern w:val="2"/>
                <w:sz w:val="24"/>
                <w:szCs w:val="22"/>
                <w:lang w:val="en-US" w:eastAsia="zh-CN" w:bidi="ar-SA"/>
              </w:rPr>
              <w:t>6</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cs="Times New Roman"/>
                <w:b/>
                <w:color w:val="000000"/>
                <w:kern w:val="2"/>
                <w:sz w:val="24"/>
                <w:szCs w:val="22"/>
                <w:lang w:val="en-US" w:eastAsia="zh-CN" w:bidi="ar-SA"/>
              </w:rPr>
              <w:t>项目发展潜力指标</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765"/>
              </w:tabs>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color w:val="000000"/>
                <w:kern w:val="2"/>
                <w:sz w:val="24"/>
                <w:szCs w:val="22"/>
                <w:lang w:val="en-US" w:eastAsia="zh-CN" w:bidi="ar-SA"/>
              </w:rPr>
              <w:t>专精特新“小巨人”</w:t>
            </w:r>
            <w:r>
              <w:rPr>
                <w:rFonts w:hint="default" w:ascii="Times New Roman" w:hAnsi="Times New Roman" w:cs="Times New Roman"/>
                <w:color w:val="000000"/>
                <w:kern w:val="2"/>
                <w:sz w:val="24"/>
                <w:szCs w:val="22"/>
                <w:lang w:val="en-US" w:eastAsia="zh-CN" w:bidi="ar-SA"/>
              </w:rPr>
              <w:t>、</w:t>
            </w:r>
            <w:r>
              <w:rPr>
                <w:rFonts w:hint="default" w:ascii="Times New Roman" w:hAnsi="Times New Roman" w:eastAsia="宋体" w:cs="Times New Roman"/>
                <w:color w:val="000000"/>
                <w:kern w:val="2"/>
                <w:sz w:val="24"/>
                <w:szCs w:val="22"/>
                <w:lang w:val="en-US" w:eastAsia="zh-CN" w:bidi="ar-SA"/>
              </w:rPr>
              <w:t>单项冠军</w:t>
            </w:r>
            <w:r>
              <w:rPr>
                <w:rFonts w:hint="default" w:ascii="Times New Roman" w:hAnsi="Times New Roman" w:cs="Times New Roman"/>
                <w:color w:val="000000"/>
                <w:kern w:val="2"/>
                <w:sz w:val="24"/>
                <w:szCs w:val="22"/>
                <w:lang w:val="en-US" w:eastAsia="zh-CN" w:bidi="ar-SA"/>
              </w:rPr>
              <w:t>、绿色制造、</w:t>
            </w:r>
            <w:r>
              <w:rPr>
                <w:rFonts w:hint="default" w:ascii="Times New Roman" w:hAnsi="Times New Roman" w:eastAsia="宋体" w:cs="Times New Roman"/>
                <w:color w:val="000000"/>
                <w:kern w:val="2"/>
                <w:sz w:val="24"/>
                <w:szCs w:val="22"/>
                <w:lang w:val="en-US" w:eastAsia="zh-CN" w:bidi="ar-SA"/>
              </w:rPr>
              <w:t>两化融合</w:t>
            </w:r>
            <w:r>
              <w:rPr>
                <w:rFonts w:hint="default" w:ascii="Times New Roman" w:hAnsi="Times New Roman" w:cs="Times New Roman"/>
                <w:color w:val="000000"/>
                <w:kern w:val="2"/>
                <w:sz w:val="24"/>
                <w:szCs w:val="22"/>
                <w:lang w:val="en-US" w:eastAsia="zh-CN" w:bidi="ar-SA"/>
              </w:rPr>
              <w:t>等领域获得国家、省级认定</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jc w:val="center"/>
        </w:trPr>
        <w:tc>
          <w:tcPr>
            <w:tcW w:w="8237"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765"/>
              </w:tabs>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24"/>
                <w:szCs w:val="22"/>
                <w:lang w:val="en-US" w:eastAsia="zh-CN" w:bidi="ar-SA"/>
              </w:rPr>
            </w:pPr>
            <w:r>
              <w:rPr>
                <w:rFonts w:hint="default" w:ascii="Times New Roman" w:hAnsi="Times New Roman" w:cs="Times New Roman"/>
                <w:b/>
                <w:color w:val="000000"/>
                <w:kern w:val="2"/>
                <w:sz w:val="24"/>
                <w:szCs w:val="22"/>
                <w:lang w:val="en-US" w:eastAsia="zh-CN" w:bidi="ar-SA"/>
              </w:rPr>
              <w:t>总分</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22" w:hRule="atLeast"/>
          <w:jc w:val="center"/>
        </w:trPr>
        <w:tc>
          <w:tcPr>
            <w:tcW w:w="335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000000"/>
                <w:kern w:val="2"/>
                <w:sz w:val="24"/>
                <w:szCs w:val="22"/>
                <w:lang w:val="en-US" w:eastAsia="zh-CN" w:bidi="ar-SA"/>
              </w:rPr>
            </w:pPr>
            <w:r>
              <w:rPr>
                <w:rFonts w:hint="default" w:ascii="Times New Roman" w:hAnsi="Times New Roman" w:eastAsia="宋体" w:cs="Times New Roman"/>
                <w:b/>
                <w:color w:val="000000"/>
                <w:kern w:val="2"/>
                <w:sz w:val="24"/>
                <w:szCs w:val="22"/>
                <w:lang w:val="en-US" w:eastAsia="zh-CN" w:bidi="ar-SA"/>
              </w:rPr>
              <w:t>专家意见</w:t>
            </w:r>
          </w:p>
        </w:tc>
        <w:tc>
          <w:tcPr>
            <w:tcW w:w="574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工业智能化改造示范项目申报资料清单</w:t>
      </w:r>
    </w:p>
    <w:p>
      <w:pPr>
        <w:bidi w:val="0"/>
        <w:jc w:val="center"/>
        <w:rPr>
          <w:rFonts w:hint="eastAsia" w:ascii="黑体" w:hAnsi="黑体" w:eastAsia="黑体" w:cs="黑体"/>
          <w:color w:val="000000"/>
          <w:sz w:val="32"/>
          <w:szCs w:val="32"/>
          <w:lang w:eastAsia="zh-CN"/>
        </w:rPr>
      </w:pPr>
    </w:p>
    <w:p>
      <w:pPr>
        <w:bidi w:val="0"/>
        <w:ind w:firstLine="640" w:firstLineChars="200"/>
        <w:rPr>
          <w:rFonts w:hint="default" w:ascii="Times New Roman" w:hAnsi="Times New Roman" w:eastAsia="仿宋_GB2312" w:cs="Times New Roman"/>
          <w:color w:val="000000"/>
          <w:sz w:val="32"/>
          <w:szCs w:val="32"/>
          <w:lang w:eastAsia="zh-CN"/>
        </w:rPr>
      </w:pPr>
      <w:r>
        <w:rPr>
          <w:rFonts w:hint="eastAsia"/>
          <w:lang w:eastAsia="zh-CN"/>
        </w:rPr>
        <w:t>一、</w:t>
      </w:r>
      <w:r>
        <w:rPr>
          <w:rFonts w:hint="default" w:ascii="Times New Roman" w:hAnsi="Times New Roman" w:eastAsia="仿宋_GB2312" w:cs="Times New Roman"/>
          <w:color w:val="000000"/>
          <w:sz w:val="32"/>
          <w:szCs w:val="32"/>
          <w:lang w:eastAsia="zh-CN"/>
        </w:rPr>
        <w:t>项目申报表；</w:t>
      </w:r>
    </w:p>
    <w:p>
      <w:pPr>
        <w:bidi w:val="0"/>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申请报告，包括企业实施智能化改造前的情况分析、企业智能制造建设（改建）的目的与预期目标、智能制造建设（改建）的主要内容、前后效益对比分析、行业示范意义等内容；</w:t>
      </w:r>
    </w:p>
    <w:p>
      <w:pPr>
        <w:bidi w:val="0"/>
        <w:ind w:firstLine="640" w:firstLineChars="200"/>
        <w:rPr>
          <w:rFonts w:hint="default"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符合相应项目认定标准的证明材料</w:t>
      </w:r>
      <w:r>
        <w:rPr>
          <w:rFonts w:hint="default" w:ascii="Times New Roman" w:hAnsi="Times New Roman" w:eastAsia="仿宋_GB2312" w:cs="Times New Roman"/>
          <w:color w:val="000000"/>
          <w:sz w:val="32"/>
          <w:szCs w:val="32"/>
        </w:rPr>
        <w:t>；</w:t>
      </w:r>
    </w:p>
    <w:p>
      <w:pPr>
        <w:bidi w:val="0"/>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主要设备、工艺投资清单；</w:t>
      </w:r>
    </w:p>
    <w:p>
      <w:pPr>
        <w:bidi w:val="0"/>
        <w:ind w:firstLine="640" w:firstLineChars="20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color w:val="000000"/>
          <w:sz w:val="32"/>
          <w:szCs w:val="32"/>
          <w:lang w:eastAsia="zh-CN"/>
        </w:rPr>
        <w:t>五</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企业对申请报告和所附材料真实性的承诺书</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2022年武汉市工业智能化改造示范项目申报表</w:t>
      </w:r>
    </w:p>
    <w:p>
      <w:pPr>
        <w:pStyle w:val="2"/>
        <w:rPr>
          <w:rFonts w:hint="eastAsia"/>
          <w:lang w:val="en-US" w:eastAsia="zh-CN"/>
        </w:rPr>
      </w:pPr>
    </w:p>
    <w:tbl>
      <w:tblPr>
        <w:tblStyle w:val="4"/>
        <w:tblW w:w="9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86"/>
        <w:gridCol w:w="2220"/>
        <w:gridCol w:w="2229"/>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jc w:val="center"/>
        </w:trPr>
        <w:tc>
          <w:tcPr>
            <w:tcW w:w="92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企业名称</w:t>
            </w:r>
          </w:p>
        </w:tc>
        <w:tc>
          <w:tcPr>
            <w:tcW w:w="683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所在地区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法人代表</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组织形式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（国有独资、国有控股、外资独资、外资控股、私营企业等）</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组织机构代码</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注册地点及时间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注册资本</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7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主营业务范围及主要产品（限200字以内）</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最近三年财务数据（万元）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2021年</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2022年（预计）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从业人数 （人）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资产总额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负债总额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销售收入</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利润总额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上缴税金</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企业联系人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企业负责人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日常联系人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通信地址</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邮政编码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传真号码</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9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项目所属行业</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建设地点</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jc w:val="center"/>
        </w:trPr>
        <w:tc>
          <w:tcPr>
            <w:tcW w:w="6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项目所属《武汉市工业企业技术改造投资指导目录清单》产业类型</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5"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建设规模和内容 </w:t>
            </w:r>
            <w:r>
              <w:rPr>
                <w:rFonts w:hint="eastAsia" w:ascii="宋体" w:hAnsi="宋体" w:eastAsia="宋体" w:cs="宋体"/>
                <w:b/>
                <w:i w:val="0"/>
                <w:color w:val="000000"/>
                <w:kern w:val="0"/>
                <w:sz w:val="24"/>
                <w:szCs w:val="24"/>
                <w:u w:val="none"/>
                <w:lang w:val="en-US" w:eastAsia="zh-CN" w:bidi="ar"/>
              </w:rPr>
              <w:br w:type="textWrapping"/>
            </w:r>
            <w:r>
              <w:rPr>
                <w:rFonts w:ascii="宋体" w:hAnsi="宋体" w:eastAsia="宋体" w:cs="宋体"/>
                <w:i w:val="0"/>
                <w:color w:val="000000"/>
                <w:sz w:val="24"/>
                <w:szCs w:val="24"/>
                <w:lang w:val="en-US" w:eastAsia="zh-CN" w:bidi="ar"/>
              </w:rPr>
              <w:t>（含占地面积、建筑物面积、新增设备数量、新增产能等情况）</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其中固定资产投资（万元）</w:t>
            </w:r>
          </w:p>
        </w:tc>
        <w:tc>
          <w:tcPr>
            <w:tcW w:w="2229"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研发投资（万元）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铺底流动资金(万元）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固定资产投资来源</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企业自有（万元）</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银行贷款（万元）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2" w:hRule="atLeast"/>
          <w:jc w:val="center"/>
        </w:trPr>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固定资产投资结构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生产性设备购置与改造投资（万元）</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土地购置费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建筑及安装工程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固定资产投资进度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2020年已完成投资</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lang w:val="en-US" w:eastAsia="zh-CN"/>
              </w:rPr>
            </w:pPr>
            <w:r>
              <w:rPr>
                <w:rFonts w:hint="eastAsia" w:ascii="宋体" w:hAnsi="宋体" w:eastAsia="宋体" w:cs="宋体"/>
                <w:i w:val="0"/>
                <w:color w:val="000000"/>
                <w:kern w:val="0"/>
                <w:sz w:val="24"/>
                <w:szCs w:val="24"/>
                <w:u w:val="none"/>
                <w:lang w:val="en-US" w:eastAsia="zh-CN" w:bidi="ar"/>
              </w:rPr>
              <w:t>（万元）</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2021年已完成投资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2022年已完成投资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项目开工时间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项目完工时间</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项目达产预计新增效益（万元）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销售收入</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利润总额</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项目核准或备案情况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批复标题</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批复文号</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批复单位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备案</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92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三、相关条件落实情况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土地批复情况及文号</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环评审批情况文号</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目前项目进展情况（含形象进度）</w:t>
            </w:r>
          </w:p>
        </w:tc>
        <w:tc>
          <w:tcPr>
            <w:tcW w:w="6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jc w:val="center"/>
        </w:trPr>
        <w:tc>
          <w:tcPr>
            <w:tcW w:w="238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主管部门审查意见</w:t>
            </w:r>
          </w:p>
        </w:tc>
        <w:tc>
          <w:tcPr>
            <w:tcW w:w="683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2386"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0" w:type="dxa"/>
            <w:tcBorders>
              <w:top w:val="nil"/>
              <w:left w:val="single" w:color="000000" w:sz="4" w:space="0"/>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   章</w:t>
            </w:r>
          </w:p>
        </w:tc>
        <w:tc>
          <w:tcPr>
            <w:tcW w:w="2388" w:type="dxa"/>
            <w:tcBorders>
              <w:top w:val="nil"/>
              <w:left w:val="nil"/>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2386"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0" w:type="dxa"/>
            <w:tcBorders>
              <w:top w:val="nil"/>
              <w:left w:val="single" w:color="000000" w:sz="4" w:space="0"/>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388" w:type="dxa"/>
            <w:tcBorders>
              <w:top w:val="nil"/>
              <w:left w:val="nil"/>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2386"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4"/>
                <w:szCs w:val="24"/>
                <w:u w:val="none"/>
              </w:rPr>
            </w:pPr>
          </w:p>
        </w:tc>
        <w:tc>
          <w:tcPr>
            <w:tcW w:w="2220" w:type="dxa"/>
            <w:tcBorders>
              <w:top w:val="nil"/>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c>
          <w:tcPr>
            <w:tcW w:w="2229" w:type="dxa"/>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c>
          <w:tcPr>
            <w:tcW w:w="2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华文中宋"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关于推荐2022年武汉市工业智能化改造</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44"/>
          <w:szCs w:val="44"/>
          <w:lang w:val="en-US" w:eastAsia="zh-CN"/>
        </w:rPr>
        <w:t>示范项目的报告</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left"/>
        <w:textAlignment w:val="auto"/>
        <w:outlineLvl w:val="9"/>
        <w:rPr>
          <w:rFonts w:hint="default" w:ascii="Times New Roman" w:hAnsi="Times New Roman" w:eastAsia="黑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武汉市经济和信息化局：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根据《关于开展202</w:t>
      </w:r>
      <w:r>
        <w:rPr>
          <w:rFonts w:hint="eastAsia" w:ascii="Times New Roman" w:hAnsi="Times New Roman"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年武汉工业智能化改造示范项目申报工作的通知》要求，我局对XXX、XXX、XXX</w:t>
      </w:r>
      <w:r>
        <w:rPr>
          <w:rFonts w:hint="eastAsia" w:ascii="Times New Roman" w:hAnsi="Times New Roman" w:cs="Times New Roman"/>
          <w:b w:val="0"/>
          <w:bCs w:val="0"/>
          <w:sz w:val="32"/>
          <w:szCs w:val="32"/>
          <w:lang w:val="en-US" w:eastAsia="zh-CN"/>
        </w:rPr>
        <w:t>等XX个项目</w:t>
      </w:r>
      <w:r>
        <w:rPr>
          <w:rFonts w:hint="eastAsia" w:ascii="Times New Roman" w:hAnsi="Times New Roman" w:eastAsia="仿宋_GB2312" w:cs="Times New Roman"/>
          <w:b w:val="0"/>
          <w:bCs w:val="0"/>
          <w:sz w:val="32"/>
          <w:szCs w:val="32"/>
          <w:lang w:val="en-US" w:eastAsia="zh-CN"/>
        </w:rPr>
        <w:t>进行了审查，并要求项目申报企业签订项目</w:t>
      </w:r>
      <w:r>
        <w:rPr>
          <w:rFonts w:hint="default" w:ascii="Times New Roman" w:hAnsi="Times New Roman" w:eastAsia="仿宋_GB2312" w:cs="Times New Roman"/>
          <w:color w:val="000000"/>
          <w:sz w:val="32"/>
          <w:szCs w:val="32"/>
          <w:lang w:eastAsia="zh-CN"/>
        </w:rPr>
        <w:t>真实性</w:t>
      </w:r>
      <w:r>
        <w:rPr>
          <w:rFonts w:hint="eastAsia" w:ascii="Times New Roman" w:hAnsi="Times New Roman" w:eastAsia="仿宋_GB2312" w:cs="Times New Roman"/>
          <w:b w:val="0"/>
          <w:bCs w:val="0"/>
          <w:sz w:val="32"/>
          <w:szCs w:val="32"/>
          <w:lang w:val="en-US" w:eastAsia="zh-CN"/>
        </w:rPr>
        <w:t>承诺书。经审查，申报项目</w:t>
      </w:r>
      <w:r>
        <w:rPr>
          <w:rFonts w:hint="eastAsia" w:ascii="Times New Roman" w:hAnsi="Times New Roman" w:cs="Times New Roman"/>
          <w:b w:val="0"/>
          <w:bCs w:val="0"/>
          <w:sz w:val="32"/>
          <w:szCs w:val="32"/>
          <w:lang w:val="en-US" w:eastAsia="zh-CN"/>
        </w:rPr>
        <w:t>达到以下要求</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s="Times New Roman"/>
          <w:sz w:val="32"/>
          <w:szCs w:val="32"/>
          <w:shd w:val="clear" w:color="auto" w:fill="FFFFFF"/>
          <w:lang w:eastAsia="zh-CN" w:bidi="ar"/>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申报单位符合</w:t>
      </w:r>
      <w:r>
        <w:rPr>
          <w:rFonts w:hint="default" w:ascii="Times New Roman" w:hAnsi="Times New Roman" w:eastAsia="仿宋_GB2312" w:cs="Times New Roman"/>
          <w:sz w:val="32"/>
          <w:szCs w:val="32"/>
          <w:shd w:val="clear" w:color="auto" w:fill="FFFFFF"/>
          <w:lang w:bidi="ar"/>
        </w:rPr>
        <w:t>《202</w:t>
      </w:r>
      <w:r>
        <w:rPr>
          <w:rFonts w:hint="eastAsia" w:ascii="Times New Roman" w:hAnsi="Times New Roman" w:cs="Times New Roman"/>
          <w:sz w:val="32"/>
          <w:szCs w:val="32"/>
          <w:shd w:val="clear" w:color="auto" w:fill="FFFFFF"/>
          <w:lang w:val="en-US" w:eastAsia="zh-CN" w:bidi="ar"/>
        </w:rPr>
        <w:t>2</w:t>
      </w:r>
      <w:r>
        <w:rPr>
          <w:rFonts w:hint="default" w:ascii="Times New Roman" w:hAnsi="Times New Roman" w:eastAsia="仿宋_GB2312" w:cs="Times New Roman"/>
          <w:sz w:val="32"/>
          <w:szCs w:val="32"/>
          <w:shd w:val="clear" w:color="auto" w:fill="FFFFFF"/>
          <w:lang w:bidi="ar"/>
        </w:rPr>
        <w:t>年武汉市工业智能化改造示范项目要素条件》中</w:t>
      </w:r>
      <w:r>
        <w:rPr>
          <w:rFonts w:hint="eastAsia" w:ascii="Times New Roman" w:hAnsi="Times New Roman" w:cs="Times New Roman"/>
          <w:sz w:val="32"/>
          <w:szCs w:val="32"/>
          <w:shd w:val="clear" w:color="auto" w:fill="FFFFFF"/>
          <w:lang w:eastAsia="zh-CN" w:bidi="ar"/>
        </w:rPr>
        <w:t>申报单位资格条件</w:t>
      </w:r>
      <w:r>
        <w:rPr>
          <w:rFonts w:hint="eastAsia" w:ascii="Times New Roman" w:hAnsi="Times New Roman" w:eastAsia="仿宋_GB2312"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华文仿宋" w:cs="Times New Roman"/>
          <w:sz w:val="32"/>
          <w:szCs w:val="32"/>
          <w:u w:val="none"/>
          <w:lang w:val="en-US" w:eastAsia="zh-CN"/>
        </w:rPr>
      </w:pPr>
      <w:r>
        <w:rPr>
          <w:rFonts w:hint="eastAsia" w:ascii="Times New Roman" w:hAnsi="Times New Roman" w:eastAsia="华文仿宋" w:cs="Times New Roman"/>
          <w:sz w:val="32"/>
          <w:szCs w:val="32"/>
          <w:u w:val="none"/>
          <w:lang w:val="en-US" w:eastAsia="zh-CN"/>
        </w:rPr>
        <w:t>2</w:t>
      </w:r>
      <w:r>
        <w:rPr>
          <w:rFonts w:hint="default" w:ascii="Times New Roman" w:hAnsi="Times New Roman" w:eastAsia="华文仿宋" w:cs="Times New Roman"/>
          <w:sz w:val="32"/>
          <w:szCs w:val="32"/>
          <w:u w:val="none"/>
          <w:lang w:val="en-US" w:eastAsia="zh-CN"/>
        </w:rPr>
        <w:t>.</w:t>
      </w:r>
      <w:r>
        <w:rPr>
          <w:rFonts w:hint="eastAsia" w:ascii="Times New Roman" w:hAnsi="Times New Roman" w:eastAsia="华文仿宋" w:cs="Times New Roman"/>
          <w:sz w:val="32"/>
          <w:szCs w:val="32"/>
          <w:u w:val="none"/>
          <w:lang w:val="en-US" w:eastAsia="zh-CN"/>
        </w:rPr>
        <w:t>项目</w:t>
      </w:r>
      <w:r>
        <w:rPr>
          <w:rFonts w:hint="default" w:ascii="Times New Roman" w:hAnsi="Times New Roman" w:eastAsia="仿宋_GB2312" w:cs="Times New Roman"/>
          <w:color w:val="000000"/>
          <w:sz w:val="32"/>
          <w:szCs w:val="32"/>
          <w:lang w:eastAsia="zh-CN"/>
        </w:rPr>
        <w:t>符合武汉市工业技术改造指导目录清单</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列入《武汉市工业智能化改造项目计划》</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申报</w:t>
      </w:r>
      <w:r>
        <w:rPr>
          <w:rFonts w:hint="default" w:ascii="Times New Roman" w:hAnsi="Times New Roman" w:eastAsia="仿宋_GB2312" w:cs="Times New Roman"/>
          <w:color w:val="000000"/>
          <w:sz w:val="32"/>
          <w:szCs w:val="32"/>
          <w:lang w:val="en-US" w:eastAsia="zh-CN"/>
        </w:rPr>
        <w:t>总投资额</w:t>
      </w:r>
      <w:r>
        <w:rPr>
          <w:rFonts w:hint="eastAsia" w:ascii="Times New Roman" w:hAnsi="Times New Roman" w:cs="Times New Roman"/>
          <w:color w:val="000000"/>
          <w:sz w:val="32"/>
          <w:szCs w:val="32"/>
          <w:lang w:val="en-US" w:eastAsia="zh-CN"/>
        </w:rPr>
        <w:t>不低于1000万元（形式审查），</w:t>
      </w:r>
      <w:r>
        <w:rPr>
          <w:rFonts w:hint="eastAsia" w:ascii="Times New Roman" w:hAnsi="Times New Roman" w:eastAsia="仿宋_GB2312" w:cs="Times New Roman"/>
          <w:sz w:val="32"/>
          <w:szCs w:val="32"/>
          <w:u w:val="none"/>
          <w:lang w:val="en-US" w:eastAsia="zh-CN"/>
        </w:rPr>
        <w:t>申报时</w:t>
      </w:r>
      <w:r>
        <w:rPr>
          <w:rFonts w:hint="default" w:ascii="Times New Roman" w:hAnsi="Times New Roman" w:eastAsia="仿宋_GB2312" w:cs="Times New Roman"/>
          <w:sz w:val="32"/>
          <w:szCs w:val="32"/>
          <w:u w:val="none"/>
          <w:lang w:val="en-US" w:eastAsia="zh-CN"/>
        </w:rPr>
        <w:t>已完工投产</w:t>
      </w:r>
      <w:r>
        <w:rPr>
          <w:rFonts w:hint="default" w:ascii="Times New Roman" w:hAnsi="Times New Roman" w:eastAsia="仿宋_GB2312" w:cs="Times New Roman"/>
          <w:color w:val="000000"/>
          <w:sz w:val="32"/>
          <w:szCs w:val="32"/>
          <w:lang w:val="en-US" w:eastAsia="zh-CN"/>
        </w:rPr>
        <w:t>并取得实效</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cs="Times New Roman"/>
          <w:sz w:val="32"/>
          <w:szCs w:val="32"/>
          <w:u w:val="none"/>
          <w:lang w:val="en-US" w:eastAsia="zh-CN"/>
        </w:rPr>
        <w:t>项目</w:t>
      </w:r>
      <w:r>
        <w:rPr>
          <w:rFonts w:hint="eastAsia" w:ascii="Times New Roman" w:hAnsi="Times New Roman" w:eastAsia="仿宋_GB2312" w:cs="Times New Roman"/>
          <w:sz w:val="32"/>
          <w:szCs w:val="32"/>
          <w:u w:val="none"/>
          <w:lang w:val="en-US" w:eastAsia="zh-CN"/>
        </w:rPr>
        <w:t>纳入</w:t>
      </w:r>
      <w:r>
        <w:rPr>
          <w:rFonts w:hint="eastAsia" w:ascii="Times New Roman" w:hAnsi="Times New Roman" w:cs="Times New Roman"/>
          <w:sz w:val="32"/>
          <w:szCs w:val="32"/>
          <w:u w:val="none"/>
          <w:lang w:val="en-US" w:eastAsia="zh-CN"/>
        </w:rPr>
        <w:t>我市</w:t>
      </w:r>
      <w:r>
        <w:rPr>
          <w:rFonts w:hint="eastAsia" w:ascii="Times New Roman" w:hAnsi="Times New Roman" w:eastAsia="仿宋_GB2312" w:cs="Times New Roman"/>
          <w:sz w:val="32"/>
          <w:szCs w:val="32"/>
          <w:u w:val="none"/>
          <w:lang w:val="en-US" w:eastAsia="zh-CN"/>
        </w:rPr>
        <w:t>工业技术改造投资统计</w:t>
      </w:r>
      <w:r>
        <w:rPr>
          <w:rFonts w:hint="eastAsia" w:ascii="Times New Roman" w:hAnsi="Times New Roman"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华文仿宋" w:cs="Times New Roman"/>
          <w:sz w:val="32"/>
          <w:szCs w:val="32"/>
          <w:u w:val="none"/>
          <w:lang w:val="en-US" w:eastAsia="zh-CN"/>
        </w:rPr>
      </w:pPr>
      <w:r>
        <w:rPr>
          <w:rFonts w:hint="eastAsia" w:ascii="Times New Roman" w:hAnsi="Times New Roman" w:cs="Times New Roman"/>
          <w:sz w:val="32"/>
          <w:szCs w:val="32"/>
          <w:u w:val="none"/>
          <w:lang w:val="en-US" w:eastAsia="zh-CN"/>
        </w:rPr>
        <w:t>4.项目</w:t>
      </w:r>
      <w:r>
        <w:rPr>
          <w:rFonts w:hint="eastAsia" w:ascii="Times New Roman" w:hAnsi="Times New Roman" w:eastAsia="仿宋_GB2312" w:cs="Times New Roman"/>
          <w:sz w:val="32"/>
          <w:szCs w:val="32"/>
          <w:shd w:val="clear" w:color="auto" w:fill="FFFFFF"/>
          <w:lang w:val="en-US" w:eastAsia="zh-CN" w:bidi="ar"/>
        </w:rPr>
        <w:t>取得咨询诊断平台</w:t>
      </w:r>
      <w:r>
        <w:rPr>
          <w:rFonts w:hint="eastAsia" w:ascii="Times New Roman" w:hAnsi="Times New Roman" w:cs="Times New Roman"/>
          <w:color w:val="000000"/>
          <w:sz w:val="32"/>
          <w:szCs w:val="32"/>
          <w:lang w:val="en-US" w:eastAsia="zh-CN"/>
        </w:rPr>
        <w:t>按照《武汉市工业智能化改造示范项目评定标准》出具的行业代表性和示范性</w:t>
      </w:r>
      <w:r>
        <w:rPr>
          <w:rFonts w:hint="eastAsia" w:ascii="Times New Roman" w:hAnsi="Times New Roman" w:eastAsia="仿宋_GB2312" w:cs="Times New Roman"/>
          <w:color w:val="000000"/>
          <w:sz w:val="32"/>
          <w:szCs w:val="32"/>
          <w:lang w:val="en-US" w:eastAsia="zh-CN"/>
        </w:rPr>
        <w:t>评估意见书</w:t>
      </w:r>
      <w:r>
        <w:rPr>
          <w:rFonts w:hint="eastAsia" w:ascii="Times New Roman" w:hAnsi="Times New Roman"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现推荐XXX、XXX、XXX等X个项目申报</w:t>
      </w:r>
      <w:r>
        <w:rPr>
          <w:rFonts w:hint="eastAsia" w:ascii="Times New Roman" w:hAnsi="Times New Roman" w:eastAsia="仿宋_GB2312" w:cs="Times New Roman"/>
          <w:sz w:val="32"/>
          <w:szCs w:val="32"/>
          <w:u w:val="none"/>
          <w:lang w:val="en-US" w:eastAsia="zh-CN"/>
        </w:rPr>
        <w:t>202</w:t>
      </w:r>
      <w:r>
        <w:rPr>
          <w:rFonts w:hint="eastAsia" w:ascii="Times New Roman" w:hAnsi="Times New Roman" w:cs="Times New Roman"/>
          <w:sz w:val="32"/>
          <w:szCs w:val="32"/>
          <w:u w:val="none"/>
          <w:lang w:val="en-US" w:eastAsia="zh-CN"/>
        </w:rPr>
        <w:t>2</w:t>
      </w:r>
      <w:r>
        <w:rPr>
          <w:rFonts w:hint="default" w:ascii="Times New Roman" w:hAnsi="Times New Roman" w:eastAsia="仿宋_GB2312" w:cs="Times New Roman"/>
          <w:sz w:val="32"/>
          <w:szCs w:val="32"/>
          <w:u w:val="none"/>
          <w:lang w:val="en-US" w:eastAsia="zh-CN"/>
        </w:rPr>
        <w:t>年武汉工业智能化改造示范项目</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特此</w:t>
      </w:r>
      <w:r>
        <w:rPr>
          <w:rFonts w:hint="eastAsia" w:ascii="Times New Roman" w:hAnsi="Times New Roman" w:cs="Times New Roman"/>
          <w:sz w:val="32"/>
          <w:szCs w:val="32"/>
          <w:u w:val="none"/>
          <w:lang w:val="en-US" w:eastAsia="zh-CN"/>
        </w:rPr>
        <w:t>报告</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华文仿宋" w:cs="Times New Roman"/>
          <w:sz w:val="32"/>
          <w:szCs w:val="32"/>
          <w:u w:val="none"/>
          <w:lang w:val="en-US" w:eastAsia="zh-CN"/>
        </w:rPr>
      </w:pPr>
      <w:r>
        <w:rPr>
          <w:rFonts w:hint="eastAsia" w:ascii="Times New Roman" w:hAnsi="Times New Roman" w:eastAsia="华文仿宋" w:cs="Times New Roman"/>
          <w:sz w:val="32"/>
          <w:szCs w:val="32"/>
          <w:u w:val="none"/>
          <w:lang w:val="en-US" w:eastAsia="zh-CN"/>
        </w:rPr>
        <w:t xml:space="preserve">                        </w:t>
      </w:r>
      <w:r>
        <w:rPr>
          <w:rFonts w:hint="default" w:ascii="Times New Roman" w:hAnsi="Times New Roman" w:eastAsia="华文仿宋" w:cs="Times New Roman"/>
          <w:sz w:val="32"/>
          <w:szCs w:val="32"/>
          <w:u w:val="none"/>
          <w:lang w:val="en-US" w:eastAsia="zh-CN"/>
        </w:rPr>
        <w:t>XXXXXXXXXXXX局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华文仿宋" w:cs="Times New Roman"/>
          <w:b w:val="0"/>
          <w:bCs w:val="0"/>
          <w:sz w:val="28"/>
          <w:szCs w:val="28"/>
          <w:lang w:val="en-US" w:eastAsia="zh-CN"/>
        </w:rPr>
      </w:pPr>
      <w:r>
        <w:rPr>
          <w:rFonts w:hint="eastAsia" w:ascii="Times New Roman" w:hAnsi="Times New Roman" w:eastAsia="华文仿宋" w:cs="Times New Roman"/>
          <w:sz w:val="32"/>
          <w:szCs w:val="32"/>
          <w:u w:val="none"/>
          <w:lang w:val="en-US" w:eastAsia="zh-CN"/>
        </w:rPr>
        <w:t xml:space="preserve">                           </w:t>
      </w:r>
      <w:r>
        <w:rPr>
          <w:rFonts w:hint="default" w:ascii="Times New Roman" w:hAnsi="Times New Roman" w:eastAsia="华文仿宋" w:cs="Times New Roman"/>
          <w:sz w:val="32"/>
          <w:szCs w:val="32"/>
          <w:u w:val="none"/>
          <w:lang w:val="en-US" w:eastAsia="zh-CN"/>
        </w:rPr>
        <w:t>XX年X月X日</w:t>
      </w:r>
      <w:r>
        <w:rPr>
          <w:rFonts w:hint="default" w:ascii="Times New Roman" w:hAnsi="Times New Roman" w:eastAsia="华文仿宋" w:cs="Times New Roman"/>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left"/>
        <w:textAlignment w:val="auto"/>
        <w:outlineLvl w:val="9"/>
        <w:rPr>
          <w:rFonts w:hint="default" w:ascii="Times New Roman" w:hAnsi="Times New Roman" w:eastAsia="黑体" w:cs="Times New Roman"/>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华文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2022</w:t>
      </w:r>
      <w:r>
        <w:rPr>
          <w:rFonts w:hint="eastAsia" w:ascii="方正小标宋简体" w:hAnsi="方正小标宋简体" w:eastAsia="方正小标宋简体" w:cs="方正小标宋简体"/>
          <w:b w:val="0"/>
          <w:bCs/>
          <w:sz w:val="44"/>
          <w:szCs w:val="44"/>
          <w:lang w:val="en-US" w:eastAsia="zh-CN" w:bidi="ar"/>
        </w:rPr>
        <w:t>年武汉市工业智能化改造示范项目推荐汇总表</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填报单位：                                                                    填报时间：</w:t>
      </w:r>
    </w:p>
    <w:tbl>
      <w:tblPr>
        <w:tblStyle w:val="4"/>
        <w:tblW w:w="14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699"/>
        <w:gridCol w:w="699"/>
        <w:gridCol w:w="497"/>
        <w:gridCol w:w="1203"/>
        <w:gridCol w:w="900"/>
        <w:gridCol w:w="1102"/>
        <w:gridCol w:w="900"/>
        <w:gridCol w:w="900"/>
        <w:gridCol w:w="1001"/>
        <w:gridCol w:w="1102"/>
        <w:gridCol w:w="699"/>
        <w:gridCol w:w="699"/>
        <w:gridCol w:w="1080"/>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企业名称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行业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项目建设内容与规模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智能化改造成效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开工年月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完工年月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实际已完成投资</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生产效益（包括2021年利税、产值等）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生产效率提高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产品不合格率降低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运营成本降低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用工成本降低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能源利用率提高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产品研制周期缩短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华文仿宋" w:cs="Times New Roman"/>
          <w:b w:val="0"/>
          <w:bCs w:val="0"/>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华文仿宋">
    <w:altName w:val="方正仿宋_GBK"/>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汉仪书宋二KW"/>
    <w:panose1 w:val="00000000000000000000"/>
    <w:charset w:val="00"/>
    <w:family w:val="auto"/>
    <w:pitch w:val="default"/>
    <w:sig w:usb0="00000000" w:usb1="00000000" w:usb2="00000000"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tabs>
                        <w:tab w:val="center" w:pos="4153"/>
                        <w:tab w:val="right" w:pos="8306"/>
                      </w:tabs>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01799"/>
    <w:rsid w:val="01D16900"/>
    <w:rsid w:val="02063A20"/>
    <w:rsid w:val="02497B6E"/>
    <w:rsid w:val="03DE51D2"/>
    <w:rsid w:val="04C577AD"/>
    <w:rsid w:val="04E62C5C"/>
    <w:rsid w:val="05BF16C5"/>
    <w:rsid w:val="09FFCDDA"/>
    <w:rsid w:val="0CAD5702"/>
    <w:rsid w:val="0D2B34B6"/>
    <w:rsid w:val="0D620CF8"/>
    <w:rsid w:val="0E591E48"/>
    <w:rsid w:val="0F2A0CA2"/>
    <w:rsid w:val="10F51A45"/>
    <w:rsid w:val="12BA48A9"/>
    <w:rsid w:val="12FB60C8"/>
    <w:rsid w:val="137E5F7D"/>
    <w:rsid w:val="14CC5736"/>
    <w:rsid w:val="14D40FFC"/>
    <w:rsid w:val="1566514F"/>
    <w:rsid w:val="15B39E83"/>
    <w:rsid w:val="15FF7714"/>
    <w:rsid w:val="1A084D04"/>
    <w:rsid w:val="1B530D97"/>
    <w:rsid w:val="1D1848A0"/>
    <w:rsid w:val="1D3E0BAF"/>
    <w:rsid w:val="1EF67291"/>
    <w:rsid w:val="1F9EF54D"/>
    <w:rsid w:val="1FBEDE8B"/>
    <w:rsid w:val="1FED3EEF"/>
    <w:rsid w:val="1FFFA07B"/>
    <w:rsid w:val="21A604C6"/>
    <w:rsid w:val="23537CD1"/>
    <w:rsid w:val="289F04CD"/>
    <w:rsid w:val="29266319"/>
    <w:rsid w:val="296C23F8"/>
    <w:rsid w:val="2C4C5EAD"/>
    <w:rsid w:val="2EFFF198"/>
    <w:rsid w:val="2F3FB2AA"/>
    <w:rsid w:val="2F6D4C91"/>
    <w:rsid w:val="2FAD4579"/>
    <w:rsid w:val="2FCEFD60"/>
    <w:rsid w:val="2FED090A"/>
    <w:rsid w:val="317059DC"/>
    <w:rsid w:val="31A32526"/>
    <w:rsid w:val="33270626"/>
    <w:rsid w:val="3361224C"/>
    <w:rsid w:val="339E44F5"/>
    <w:rsid w:val="34D04E7D"/>
    <w:rsid w:val="34FBE054"/>
    <w:rsid w:val="35ADC091"/>
    <w:rsid w:val="36216CB4"/>
    <w:rsid w:val="36EE4707"/>
    <w:rsid w:val="37477B49"/>
    <w:rsid w:val="379FC3DD"/>
    <w:rsid w:val="37DFF60A"/>
    <w:rsid w:val="384412F3"/>
    <w:rsid w:val="38A857D4"/>
    <w:rsid w:val="39543C22"/>
    <w:rsid w:val="3969E444"/>
    <w:rsid w:val="3AFF32B7"/>
    <w:rsid w:val="3B1BF100"/>
    <w:rsid w:val="3BFF5732"/>
    <w:rsid w:val="3CC965DE"/>
    <w:rsid w:val="3EBE9D50"/>
    <w:rsid w:val="3EFA9A50"/>
    <w:rsid w:val="3F5E8F3E"/>
    <w:rsid w:val="3F7F21CE"/>
    <w:rsid w:val="3FA5BF66"/>
    <w:rsid w:val="3FAF2A5D"/>
    <w:rsid w:val="3FAF2A79"/>
    <w:rsid w:val="3FCE08F9"/>
    <w:rsid w:val="3FDDDFBE"/>
    <w:rsid w:val="3FE777B6"/>
    <w:rsid w:val="3FED511B"/>
    <w:rsid w:val="3FEEF4D5"/>
    <w:rsid w:val="3FEF9D52"/>
    <w:rsid w:val="3FF03906"/>
    <w:rsid w:val="405C3F04"/>
    <w:rsid w:val="40C322BF"/>
    <w:rsid w:val="41204485"/>
    <w:rsid w:val="42F07600"/>
    <w:rsid w:val="44660E77"/>
    <w:rsid w:val="44A522F1"/>
    <w:rsid w:val="459D7B08"/>
    <w:rsid w:val="487ADA30"/>
    <w:rsid w:val="49DFA6B9"/>
    <w:rsid w:val="4ACF43DF"/>
    <w:rsid w:val="4B5001ED"/>
    <w:rsid w:val="4BEFB97B"/>
    <w:rsid w:val="4C072821"/>
    <w:rsid w:val="4D55286F"/>
    <w:rsid w:val="4D6D34E2"/>
    <w:rsid w:val="4DFC2E45"/>
    <w:rsid w:val="4ECB4F45"/>
    <w:rsid w:val="4ECD2E93"/>
    <w:rsid w:val="4F0F08BB"/>
    <w:rsid w:val="50D5220E"/>
    <w:rsid w:val="54A40A4E"/>
    <w:rsid w:val="5543118E"/>
    <w:rsid w:val="55CF82BC"/>
    <w:rsid w:val="55D864A2"/>
    <w:rsid w:val="56FFB6C0"/>
    <w:rsid w:val="571634A5"/>
    <w:rsid w:val="57A32451"/>
    <w:rsid w:val="57BA1CE8"/>
    <w:rsid w:val="57FA3B34"/>
    <w:rsid w:val="57FD8650"/>
    <w:rsid w:val="590D5AC6"/>
    <w:rsid w:val="597BC86E"/>
    <w:rsid w:val="597D0AD3"/>
    <w:rsid w:val="5ABD05E2"/>
    <w:rsid w:val="5B473E7B"/>
    <w:rsid w:val="5C7F24E9"/>
    <w:rsid w:val="5D3F87AA"/>
    <w:rsid w:val="5EBD4CE5"/>
    <w:rsid w:val="5EDAFAE2"/>
    <w:rsid w:val="5EFB71C2"/>
    <w:rsid w:val="5F9EB747"/>
    <w:rsid w:val="5FA2043E"/>
    <w:rsid w:val="5FABFE29"/>
    <w:rsid w:val="5FAF821B"/>
    <w:rsid w:val="5FC41CEA"/>
    <w:rsid w:val="5FDAED89"/>
    <w:rsid w:val="5FF656DB"/>
    <w:rsid w:val="5FF7FCB6"/>
    <w:rsid w:val="5FFF52C6"/>
    <w:rsid w:val="60DD5F3B"/>
    <w:rsid w:val="62231134"/>
    <w:rsid w:val="62383A76"/>
    <w:rsid w:val="62F824B9"/>
    <w:rsid w:val="63A211B0"/>
    <w:rsid w:val="63CDA6BE"/>
    <w:rsid w:val="64BEE1BC"/>
    <w:rsid w:val="657E0331"/>
    <w:rsid w:val="66FF0E02"/>
    <w:rsid w:val="67383B29"/>
    <w:rsid w:val="67BE5E1A"/>
    <w:rsid w:val="687A0C7A"/>
    <w:rsid w:val="69E32A83"/>
    <w:rsid w:val="69E826B6"/>
    <w:rsid w:val="69F7BA0E"/>
    <w:rsid w:val="6A7FFC95"/>
    <w:rsid w:val="6B4734A5"/>
    <w:rsid w:val="6BF671B0"/>
    <w:rsid w:val="6C730E2A"/>
    <w:rsid w:val="6D2923ED"/>
    <w:rsid w:val="6E9ED435"/>
    <w:rsid w:val="6F1FE2E1"/>
    <w:rsid w:val="6F5DCB53"/>
    <w:rsid w:val="6F75D449"/>
    <w:rsid w:val="6F7FA214"/>
    <w:rsid w:val="6F8F06B4"/>
    <w:rsid w:val="6F9EB509"/>
    <w:rsid w:val="6FB7F7D6"/>
    <w:rsid w:val="6FBCD670"/>
    <w:rsid w:val="6FBF6820"/>
    <w:rsid w:val="6FDDE2B6"/>
    <w:rsid w:val="6FFC92B4"/>
    <w:rsid w:val="6FFFEE1F"/>
    <w:rsid w:val="716DCBA3"/>
    <w:rsid w:val="71F6828E"/>
    <w:rsid w:val="73500C86"/>
    <w:rsid w:val="738FB6D6"/>
    <w:rsid w:val="73BAC15E"/>
    <w:rsid w:val="73D7D20C"/>
    <w:rsid w:val="76FDB1BD"/>
    <w:rsid w:val="77BD2908"/>
    <w:rsid w:val="77BFA137"/>
    <w:rsid w:val="77D752AB"/>
    <w:rsid w:val="792D4F8A"/>
    <w:rsid w:val="79D58279"/>
    <w:rsid w:val="79EE631E"/>
    <w:rsid w:val="79F79653"/>
    <w:rsid w:val="79FF3B5F"/>
    <w:rsid w:val="7AFC5E40"/>
    <w:rsid w:val="7B7F92BA"/>
    <w:rsid w:val="7BB63555"/>
    <w:rsid w:val="7BEBAD93"/>
    <w:rsid w:val="7BEDB04B"/>
    <w:rsid w:val="7BFDF606"/>
    <w:rsid w:val="7C401799"/>
    <w:rsid w:val="7C6BB4A7"/>
    <w:rsid w:val="7D3EED0C"/>
    <w:rsid w:val="7D6C7C74"/>
    <w:rsid w:val="7DD7E633"/>
    <w:rsid w:val="7DD90AE9"/>
    <w:rsid w:val="7DF2EA41"/>
    <w:rsid w:val="7DFBC0B2"/>
    <w:rsid w:val="7DFC0831"/>
    <w:rsid w:val="7DFF9948"/>
    <w:rsid w:val="7EA7A347"/>
    <w:rsid w:val="7EBD9F8D"/>
    <w:rsid w:val="7EBFCAE8"/>
    <w:rsid w:val="7ECB19EC"/>
    <w:rsid w:val="7EEE707F"/>
    <w:rsid w:val="7EF5E12F"/>
    <w:rsid w:val="7EFE0A01"/>
    <w:rsid w:val="7F3DD1E4"/>
    <w:rsid w:val="7F66E5C7"/>
    <w:rsid w:val="7F77EDFE"/>
    <w:rsid w:val="7F7F15C5"/>
    <w:rsid w:val="7F7F31B1"/>
    <w:rsid w:val="7F7FBB4F"/>
    <w:rsid w:val="7FB637A4"/>
    <w:rsid w:val="7FDE9947"/>
    <w:rsid w:val="7FE52645"/>
    <w:rsid w:val="7FEFCCD0"/>
    <w:rsid w:val="7FFF043D"/>
    <w:rsid w:val="7FFF7B3B"/>
    <w:rsid w:val="7FFFF22C"/>
    <w:rsid w:val="8DC3037A"/>
    <w:rsid w:val="8FDC36B2"/>
    <w:rsid w:val="90876149"/>
    <w:rsid w:val="97FEE91A"/>
    <w:rsid w:val="9FDFFDD1"/>
    <w:rsid w:val="9FEF402B"/>
    <w:rsid w:val="AAFF9DEA"/>
    <w:rsid w:val="ADB76515"/>
    <w:rsid w:val="AF7FF7BB"/>
    <w:rsid w:val="AFEE7FDB"/>
    <w:rsid w:val="AFEFB807"/>
    <w:rsid w:val="AFF550E1"/>
    <w:rsid w:val="B6FD0D81"/>
    <w:rsid w:val="B7FF04D8"/>
    <w:rsid w:val="B7FF2BCC"/>
    <w:rsid w:val="B969DA04"/>
    <w:rsid w:val="BACC9358"/>
    <w:rsid w:val="BB7DE9B6"/>
    <w:rsid w:val="BBA7257E"/>
    <w:rsid w:val="BBE5F873"/>
    <w:rsid w:val="BDEF6583"/>
    <w:rsid w:val="BE5F25F5"/>
    <w:rsid w:val="BFAF3B7F"/>
    <w:rsid w:val="BFF2C191"/>
    <w:rsid w:val="BFFB597E"/>
    <w:rsid w:val="C71F4D66"/>
    <w:rsid w:val="C7B2E27B"/>
    <w:rsid w:val="C7DF06C3"/>
    <w:rsid w:val="CBBF1087"/>
    <w:rsid w:val="CDF7B7AB"/>
    <w:rsid w:val="CFDDC954"/>
    <w:rsid w:val="CFE334A3"/>
    <w:rsid w:val="D017A6D3"/>
    <w:rsid w:val="D290563F"/>
    <w:rsid w:val="D5F7F8C1"/>
    <w:rsid w:val="D75DB68F"/>
    <w:rsid w:val="D77BDD12"/>
    <w:rsid w:val="D7B7CA13"/>
    <w:rsid w:val="D7EF27EF"/>
    <w:rsid w:val="DBF7A0E6"/>
    <w:rsid w:val="DD818E96"/>
    <w:rsid w:val="DDF7F806"/>
    <w:rsid w:val="DDFF5F57"/>
    <w:rsid w:val="DF173B5C"/>
    <w:rsid w:val="DF5EE109"/>
    <w:rsid w:val="DF796F8D"/>
    <w:rsid w:val="DFE7AD45"/>
    <w:rsid w:val="DFF7CC69"/>
    <w:rsid w:val="DFFB5C56"/>
    <w:rsid w:val="DFFF22FC"/>
    <w:rsid w:val="E2F945A4"/>
    <w:rsid w:val="E3927AC9"/>
    <w:rsid w:val="E3DFBEE7"/>
    <w:rsid w:val="E4FDD4CB"/>
    <w:rsid w:val="E5742D87"/>
    <w:rsid w:val="E72F562A"/>
    <w:rsid w:val="E7D7F5A6"/>
    <w:rsid w:val="E8959C5E"/>
    <w:rsid w:val="EA2B60F2"/>
    <w:rsid w:val="EBADB3C6"/>
    <w:rsid w:val="ED5378EB"/>
    <w:rsid w:val="EE3EFE21"/>
    <w:rsid w:val="EEEE5E05"/>
    <w:rsid w:val="EEFCED5B"/>
    <w:rsid w:val="EF93EF00"/>
    <w:rsid w:val="EFBF7910"/>
    <w:rsid w:val="EFEF5C8E"/>
    <w:rsid w:val="EFF46498"/>
    <w:rsid w:val="EFF72256"/>
    <w:rsid w:val="EFF738C8"/>
    <w:rsid w:val="EFF79E8E"/>
    <w:rsid w:val="EFFA3D82"/>
    <w:rsid w:val="EFFF0600"/>
    <w:rsid w:val="F1FB5292"/>
    <w:rsid w:val="F1FF188C"/>
    <w:rsid w:val="F31A1543"/>
    <w:rsid w:val="F36FA2A5"/>
    <w:rsid w:val="F3D6B0E9"/>
    <w:rsid w:val="F3FE71BB"/>
    <w:rsid w:val="F4774BCB"/>
    <w:rsid w:val="F4EF26BC"/>
    <w:rsid w:val="F57E61ED"/>
    <w:rsid w:val="F5CF8B7A"/>
    <w:rsid w:val="F5ED2B35"/>
    <w:rsid w:val="F6DF0158"/>
    <w:rsid w:val="F6FC1218"/>
    <w:rsid w:val="F73F21D0"/>
    <w:rsid w:val="F7B483A3"/>
    <w:rsid w:val="F7BF2D7F"/>
    <w:rsid w:val="F7EBA8DD"/>
    <w:rsid w:val="F7F7BFB0"/>
    <w:rsid w:val="F87F855D"/>
    <w:rsid w:val="F9BF68D1"/>
    <w:rsid w:val="FB576D23"/>
    <w:rsid w:val="FB7D5285"/>
    <w:rsid w:val="FBEB60F2"/>
    <w:rsid w:val="FBFDD602"/>
    <w:rsid w:val="FCEF7676"/>
    <w:rsid w:val="FD473AE5"/>
    <w:rsid w:val="FDD7FCA6"/>
    <w:rsid w:val="FDEEFB22"/>
    <w:rsid w:val="FDF3C0EC"/>
    <w:rsid w:val="FE7B2FC9"/>
    <w:rsid w:val="FEEFCC34"/>
    <w:rsid w:val="FF0FCF8F"/>
    <w:rsid w:val="FF4050F0"/>
    <w:rsid w:val="FF4CA463"/>
    <w:rsid w:val="FF4FEC39"/>
    <w:rsid w:val="FF7BA5E2"/>
    <w:rsid w:val="FF7D0084"/>
    <w:rsid w:val="FF9B6EB2"/>
    <w:rsid w:val="FFB9B344"/>
    <w:rsid w:val="FFCF51D3"/>
    <w:rsid w:val="FFD701CC"/>
    <w:rsid w:val="FFDB21E7"/>
    <w:rsid w:val="FFDD7F7E"/>
    <w:rsid w:val="FFDF408C"/>
    <w:rsid w:val="FFEEB436"/>
    <w:rsid w:val="FFF16009"/>
    <w:rsid w:val="FFF398F8"/>
    <w:rsid w:val="FFF570AF"/>
    <w:rsid w:val="FFFF7832"/>
    <w:rsid w:val="FFFF7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qFormat/>
    <w:uiPriority w:val="0"/>
    <w:rPr>
      <w:rFonts w:ascii="Times New Roman" w:hAnsi="Times New Roman" w:eastAsia="仿宋_GB2312"/>
      <w:sz w:val="32"/>
    </w:rPr>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武汉市经信委</Company>
  <Pages>9</Pages>
  <Words>2199</Words>
  <Characters>2326</Characters>
  <Lines>0</Lines>
  <Paragraphs>0</Paragraphs>
  <TotalTime>3</TotalTime>
  <ScaleCrop>false</ScaleCrop>
  <LinksUpToDate>false</LinksUpToDate>
  <CharactersWithSpaces>2539</CharactersWithSpaces>
  <Application>WPS Office_4.4.0.7333_F1E327BC-269C-435d-A152-05C5408002CA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2019-07-15T00:25:00Z</dcterms:created>
  <dc:creator>Administrator</dc:creator>
  <cp:lastModifiedBy>゛Lotus</cp:lastModifiedBy>
  <cp:lastPrinted>2022-08-12T03:46:00Z</cp:lastPrinted>
  <dcterms:modified xsi:type="dcterms:W3CDTF">2022-08-26T17:09:37Z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2052-4.4.0.7333</vt:lpwstr>
  </property>
  <property fmtid="{D5CDD505-2E9C-101B-9397-08002B2CF9AE}" pid="3" name="ICV">
    <vt:lpwstr>8D1D63D86FBCC339D18D086328E11B86</vt:lpwstr>
  </property>
</Properties>
</file>