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ascii="黑体" w:hAnsi="宋体" w:eastAsia="黑体" w:cs="黑体"/>
          <w:color w:val="555555"/>
          <w:sz w:val="31"/>
          <w:szCs w:val="31"/>
        </w:rPr>
        <w:t>硚口区高新技术企业申报补</w:t>
      </w:r>
      <w:bookmarkStart w:id="0" w:name="_GoBack"/>
      <w:bookmarkEnd w:id="0"/>
      <w:r>
        <w:rPr>
          <w:rFonts w:ascii="黑体" w:hAnsi="宋体" w:eastAsia="黑体" w:cs="黑体"/>
          <w:color w:val="555555"/>
          <w:sz w:val="31"/>
          <w:szCs w:val="31"/>
        </w:rPr>
        <w:t>贴申请表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1754"/>
        <w:gridCol w:w="2129"/>
        <w:gridCol w:w="21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申请单位</w:t>
            </w:r>
          </w:p>
        </w:tc>
        <w:tc>
          <w:tcPr>
            <w:tcW w:w="6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统一社会信用代码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办公地址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税务所在区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企业2022年所获知识产权情况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（包括专利、软件著作权、植物新品种、国家级农作物品种、国家新药、国家一级中药保护品种、集成电路布图设计专有权等知识产权）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银行户名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银行账号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开户银行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行号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单位法人代表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资金（万元）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资金类型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申请单位意见：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ind w:left="0" w:firstLine="165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ind w:left="0" w:firstLine="165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法人代表（签字）：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ind w:left="0" w:firstLine="555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年 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color w:val="555555"/>
          <w:sz w:val="31"/>
          <w:szCs w:val="3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32CF5D44"/>
    <w:rsid w:val="3ECD4126"/>
    <w:rsid w:val="46A9122A"/>
    <w:rsid w:val="4DF74D1B"/>
    <w:rsid w:val="70AD529D"/>
    <w:rsid w:val="746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nth-child(2)"/>
    <w:basedOn w:val="4"/>
    <w:uiPriority w:val="0"/>
  </w:style>
  <w:style w:type="character" w:customStyle="1" w:styleId="16">
    <w:name w:val="nth-child(2)1"/>
    <w:basedOn w:val="4"/>
    <w:uiPriority w:val="0"/>
  </w:style>
  <w:style w:type="character" w:customStyle="1" w:styleId="17">
    <w:name w:val="wx"/>
    <w:basedOn w:val="4"/>
    <w:uiPriority w:val="0"/>
    <w:rPr>
      <w:vanish/>
    </w:rPr>
  </w:style>
  <w:style w:type="character" w:customStyle="1" w:styleId="18">
    <w:name w:val="wx1"/>
    <w:basedOn w:val="4"/>
    <w:uiPriority w:val="0"/>
  </w:style>
  <w:style w:type="character" w:customStyle="1" w:styleId="19">
    <w:name w:val="current11"/>
    <w:basedOn w:val="4"/>
    <w:uiPriority w:val="0"/>
    <w:rPr>
      <w:color w:val="FFFFFF"/>
      <w:bdr w:val="single" w:color="3090F1" w:sz="6" w:space="0"/>
      <w:shd w:val="clear" w:fill="3090F1"/>
    </w:rPr>
  </w:style>
  <w:style w:type="character" w:customStyle="1" w:styleId="20">
    <w:name w:val="current12"/>
    <w:basedOn w:val="4"/>
    <w:uiPriority w:val="0"/>
    <w:rPr>
      <w:color w:val="FFFFFF"/>
      <w:shd w:val="clear" w:fill="205BBB"/>
    </w:rPr>
  </w:style>
  <w:style w:type="character" w:customStyle="1" w:styleId="21">
    <w:name w:val="input-bitian4"/>
    <w:basedOn w:val="4"/>
    <w:uiPriority w:val="0"/>
    <w:rPr>
      <w:color w:val="F0002D"/>
      <w:sz w:val="18"/>
      <w:szCs w:val="18"/>
    </w:rPr>
  </w:style>
  <w:style w:type="character" w:customStyle="1" w:styleId="22">
    <w:name w:val="nth-child(3)"/>
    <w:basedOn w:val="4"/>
    <w:uiPriority w:val="0"/>
  </w:style>
  <w:style w:type="character" w:customStyle="1" w:styleId="23">
    <w:name w:val="hover11"/>
    <w:basedOn w:val="4"/>
    <w:uiPriority w:val="0"/>
    <w:rPr>
      <w:color w:val="FFFFFF"/>
      <w:shd w:val="clear" w:fill="205BBB"/>
    </w:rPr>
  </w:style>
  <w:style w:type="character" w:customStyle="1" w:styleId="24">
    <w:name w:val="nth-child(1)"/>
    <w:basedOn w:val="4"/>
    <w:uiPriority w:val="0"/>
    <w:rPr>
      <w:bdr w:val="none" w:color="auto" w:sz="0" w:space="0"/>
    </w:rPr>
  </w:style>
  <w:style w:type="character" w:customStyle="1" w:styleId="25">
    <w:name w:val="nth-child(1)1"/>
    <w:basedOn w:val="4"/>
    <w:uiPriority w:val="0"/>
  </w:style>
  <w:style w:type="character" w:customStyle="1" w:styleId="26">
    <w:name w:val="detail"/>
    <w:basedOn w:val="4"/>
    <w:uiPriority w:val="0"/>
    <w:rPr>
      <w:color w:val="E3482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2022-06-15T03:16:00Z</dcterms:created>
  <dc:creator>rjxh011</dc:creator>
  <cp:lastModifiedBy>CHIWEI</cp:lastModifiedBy>
  <dcterms:modified xsi:type="dcterms:W3CDTF">2022-06-15T03:30:49Z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AC1C7BA14EE346AAB7C8873D04C1A133</vt:lpwstr>
  </property>
</Properties>
</file>