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0"/>
        <w:jc w:val="both"/>
        <w:rPr>
          <w:sz w:val="24"/>
          <w:szCs w:val="24"/>
        </w:rPr>
      </w:pPr>
      <w:r>
        <w:rPr>
          <w:rFonts w:ascii="黑体" w:hAnsi="宋体" w:eastAsia="黑体" w:cs="黑体"/>
          <w:color w:val="555555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555555"/>
          <w:sz w:val="31"/>
          <w:szCs w:val="31"/>
        </w:rPr>
        <w:t>5：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315"/>
        <w:jc w:val="both"/>
        <w:rPr>
          <w:sz w:val="24"/>
          <w:szCs w:val="24"/>
        </w:rPr>
      </w:pPr>
      <w:r>
        <w:rPr>
          <w:rStyle w:val="5"/>
          <w:rFonts w:ascii="仿宋_GB2312" w:hAnsi="微软雅黑" w:eastAsia="仿宋_GB2312" w:cs="仿宋_GB2312"/>
          <w:b/>
          <w:bCs/>
          <w:color w:val="333333"/>
          <w:sz w:val="31"/>
          <w:szCs w:val="31"/>
        </w:rPr>
        <w:t>硚口区科技服务机构辅导高新技术企业认定补贴申请表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765"/>
        <w:gridCol w:w="1464"/>
        <w:gridCol w:w="1156"/>
        <w:gridCol w:w="661"/>
        <w:gridCol w:w="74"/>
        <w:gridCol w:w="20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CESI仿宋-GB13000" w:hAnsi="CESI仿宋-GB13000" w:eastAsia="CESI仿宋-GB13000" w:cs="CESI仿宋-GB13000"/>
                <w:color w:val="333333"/>
                <w:sz w:val="21"/>
                <w:szCs w:val="21"/>
              </w:rPr>
              <w:t>基本信息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机构名称</w:t>
            </w:r>
          </w:p>
        </w:tc>
        <w:tc>
          <w:tcPr>
            <w:tcW w:w="60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注册时间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注册资金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         万元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办公地址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工商注册地址</w:t>
            </w:r>
          </w:p>
        </w:tc>
        <w:tc>
          <w:tcPr>
            <w:tcW w:w="60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职务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219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办公电话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机构负责人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联系人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备案情况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是否备案</w:t>
            </w:r>
          </w:p>
        </w:tc>
        <w:tc>
          <w:tcPr>
            <w:tcW w:w="219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2021年完成家数</w:t>
            </w:r>
          </w:p>
        </w:tc>
        <w:tc>
          <w:tcPr>
            <w:tcW w:w="22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（    ）家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 □是       □ 否</w:t>
            </w:r>
          </w:p>
        </w:tc>
        <w:tc>
          <w:tcPr>
            <w:tcW w:w="219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72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2021年度备案企业完成情况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50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企业名称</w:t>
            </w:r>
          </w:p>
        </w:tc>
        <w:tc>
          <w:tcPr>
            <w:tcW w:w="307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是否通过高企认定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1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 □是   □ 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2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 □是   □ 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3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 □是   □ 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4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 □是   □ 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2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真实性说明：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    本机构申报材料内容可靠，相关数据真实。本机构承诺对申报材料内容的真实性承担法律责任。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   （公  章）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                                          机构负责人签章：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15" w:lineRule="atLeast"/>
              <w:textAlignment w:val="top"/>
              <w:rPr>
                <w:sz w:val="21"/>
                <w:szCs w:val="21"/>
              </w:rPr>
            </w:pPr>
            <w:r>
              <w:rPr>
                <w:rFonts w:hint="default" w:ascii="CESI仿宋-GB13000" w:hAnsi="CESI仿宋-GB13000" w:eastAsia="CESI仿宋-GB13000" w:cs="CESI仿宋-GB13000"/>
                <w:color w:val="333333"/>
                <w:sz w:val="21"/>
                <w:szCs w:val="21"/>
              </w:rPr>
              <w:t>                                            年   月 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1300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624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4"/>
    <w:uiPriority w:val="0"/>
    <w:rPr>
      <w:rFonts w:ascii="Consolas" w:hAnsi="Consolas" w:eastAsia="Consolas" w:cs="Consolas"/>
      <w:sz w:val="21"/>
      <w:szCs w:val="21"/>
      <w:bdr w:val="none" w:color="auto" w:sz="0" w:space="0"/>
    </w:rPr>
  </w:style>
  <w:style w:type="character" w:customStyle="1" w:styleId="15">
    <w:name w:val="hover11"/>
    <w:basedOn w:val="4"/>
    <w:uiPriority w:val="0"/>
    <w:rPr>
      <w:color w:val="FFFFFF"/>
      <w:shd w:val="clear" w:fill="205BBB"/>
    </w:rPr>
  </w:style>
  <w:style w:type="character" w:customStyle="1" w:styleId="16">
    <w:name w:val="nth-child(2)"/>
    <w:basedOn w:val="4"/>
    <w:uiPriority w:val="0"/>
  </w:style>
  <w:style w:type="character" w:customStyle="1" w:styleId="17">
    <w:name w:val="nth-child(2)1"/>
    <w:basedOn w:val="4"/>
    <w:uiPriority w:val="0"/>
  </w:style>
  <w:style w:type="character" w:customStyle="1" w:styleId="18">
    <w:name w:val="current11"/>
    <w:basedOn w:val="4"/>
    <w:uiPriority w:val="0"/>
    <w:rPr>
      <w:color w:val="FFFFFF"/>
      <w:shd w:val="clear" w:fill="205BBB"/>
    </w:rPr>
  </w:style>
  <w:style w:type="character" w:customStyle="1" w:styleId="19">
    <w:name w:val="current12"/>
    <w:basedOn w:val="4"/>
    <w:uiPriority w:val="0"/>
    <w:rPr>
      <w:color w:val="FFFFFF"/>
      <w:bdr w:val="single" w:color="3090F1" w:sz="6" w:space="0"/>
      <w:shd w:val="clear" w:fill="3090F1"/>
    </w:rPr>
  </w:style>
  <w:style w:type="character" w:customStyle="1" w:styleId="20">
    <w:name w:val="wx"/>
    <w:basedOn w:val="4"/>
    <w:uiPriority w:val="0"/>
    <w:rPr>
      <w:vanish/>
    </w:rPr>
  </w:style>
  <w:style w:type="character" w:customStyle="1" w:styleId="21">
    <w:name w:val="wx1"/>
    <w:basedOn w:val="4"/>
    <w:uiPriority w:val="0"/>
  </w:style>
  <w:style w:type="character" w:customStyle="1" w:styleId="22">
    <w:name w:val="nth-child(3)"/>
    <w:basedOn w:val="4"/>
    <w:uiPriority w:val="0"/>
  </w:style>
  <w:style w:type="character" w:customStyle="1" w:styleId="23">
    <w:name w:val="nth-child(1)"/>
    <w:basedOn w:val="4"/>
    <w:uiPriority w:val="0"/>
    <w:rPr>
      <w:bdr w:val="none" w:color="auto" w:sz="0" w:space="0"/>
    </w:rPr>
  </w:style>
  <w:style w:type="character" w:customStyle="1" w:styleId="24">
    <w:name w:val="nth-child(1)1"/>
    <w:basedOn w:val="4"/>
    <w:uiPriority w:val="0"/>
  </w:style>
  <w:style w:type="character" w:customStyle="1" w:styleId="25">
    <w:name w:val="detail"/>
    <w:basedOn w:val="4"/>
    <w:uiPriority w:val="0"/>
    <w:rPr>
      <w:color w:val="E3482E"/>
      <w:sz w:val="22"/>
      <w:szCs w:val="22"/>
    </w:rPr>
  </w:style>
  <w:style w:type="character" w:customStyle="1" w:styleId="26">
    <w:name w:val="input-bitian4"/>
    <w:basedOn w:val="4"/>
    <w:uiPriority w:val="0"/>
    <w:rPr>
      <w:color w:val="F0002D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2022-06-15T03:33:38Z</dcterms:created>
  <dc:creator>rjxh011</dc:creator>
  <cp:lastModifiedBy>CHIWEI</cp:lastModifiedBy>
  <dcterms:modified xsi:type="dcterms:W3CDTF">2022-06-15T03:33:51Z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0350B7F7CE654CA1A7C7857B9DE04DCA</vt:lpwstr>
  </property>
</Properties>
</file>