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jc w:val="center"/>
        <w:rPr>
          <w:rFonts w:ascii="方正小标宋简体" w:eastAsia="方正小标宋简体"/>
          <w:bCs/>
          <w:spacing w:val="40"/>
          <w:sz w:val="84"/>
        </w:rPr>
      </w:pPr>
      <w:r>
        <w:rPr>
          <w:rFonts w:hint="eastAsia" w:ascii="方正小标宋简体" w:eastAsia="方正小标宋简体"/>
          <w:bCs/>
          <w:spacing w:val="40"/>
          <w:sz w:val="84"/>
        </w:rPr>
        <w:t>光谷质量奖</w:t>
      </w:r>
    </w:p>
    <w:p>
      <w:pPr>
        <w:jc w:val="center"/>
        <w:rPr>
          <w:rFonts w:ascii="方正小标宋简体" w:eastAsia="方正小标宋简体"/>
          <w:bCs/>
          <w:spacing w:val="40"/>
          <w:sz w:val="72"/>
          <w:szCs w:val="72"/>
        </w:rPr>
      </w:pPr>
      <w:r>
        <w:rPr>
          <w:rFonts w:hint="eastAsia" w:ascii="方正小标宋简体" w:eastAsia="方正小标宋简体"/>
          <w:bCs/>
          <w:spacing w:val="40"/>
          <w:sz w:val="72"/>
          <w:szCs w:val="72"/>
        </w:rPr>
        <w:t>申报表</w:t>
      </w:r>
    </w:p>
    <w:p>
      <w:pPr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 w:hAnsi="宋体"/>
          <w:b/>
          <w:bCs/>
          <w:sz w:val="32"/>
        </w:rPr>
        <w:t>企业</w:t>
      </w:r>
      <w:r>
        <w:rPr>
          <w:rFonts w:ascii="宋体" w:hAnsi="宋体"/>
          <w:b/>
          <w:bCs/>
          <w:sz w:val="32"/>
        </w:rPr>
        <w:t>(</w:t>
      </w:r>
      <w:r>
        <w:rPr>
          <w:rFonts w:hint="eastAsia" w:ascii="宋体" w:hAnsi="宋体"/>
          <w:b/>
          <w:bCs/>
          <w:sz w:val="32"/>
        </w:rPr>
        <w:t>组织</w:t>
      </w:r>
      <w:r>
        <w:rPr>
          <w:rFonts w:ascii="宋体" w:hAnsi="宋体"/>
          <w:b/>
          <w:bCs/>
          <w:sz w:val="32"/>
        </w:rPr>
        <w:t>)</w:t>
      </w:r>
      <w:r>
        <w:rPr>
          <w:rFonts w:hint="eastAsia" w:ascii="宋体" w:hAnsi="宋体"/>
          <w:b/>
          <w:bCs/>
          <w:sz w:val="32"/>
        </w:rPr>
        <w:t>名称</w:t>
      </w:r>
      <w:r>
        <w:rPr>
          <w:rFonts w:ascii="宋体" w:hAnsi="宋体"/>
          <w:sz w:val="32"/>
          <w:u w:val="single"/>
        </w:rPr>
        <w:t xml:space="preserve">                         </w:t>
      </w:r>
      <w:r>
        <w:rPr>
          <w:rFonts w:hint="eastAsia" w:ascii="宋体" w:hAnsi="宋体"/>
          <w:sz w:val="32"/>
        </w:rPr>
        <w:t>（加盖公章）</w:t>
      </w:r>
    </w:p>
    <w:p>
      <w:pPr>
        <w:jc w:val="center"/>
        <w:rPr>
          <w:rFonts w:ascii="宋体"/>
          <w:sz w:val="32"/>
        </w:rPr>
      </w:pPr>
    </w:p>
    <w:p>
      <w:pPr>
        <w:jc w:val="center"/>
        <w:rPr>
          <w:rFonts w:ascii="宋体"/>
          <w:sz w:val="32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填表日期：</w:t>
      </w:r>
      <w:r>
        <w:rPr>
          <w:rFonts w:ascii="宋体" w:hAnsi="宋体"/>
          <w:b/>
          <w:sz w:val="32"/>
        </w:rPr>
        <w:t xml:space="preserve">       </w:t>
      </w:r>
      <w:r>
        <w:rPr>
          <w:rFonts w:hint="eastAsia" w:ascii="宋体" w:hAnsi="宋体"/>
          <w:b/>
          <w:sz w:val="32"/>
        </w:rPr>
        <w:t>年</w:t>
      </w:r>
      <w:r>
        <w:rPr>
          <w:rFonts w:ascii="宋体" w:hAnsi="宋体"/>
          <w:b/>
          <w:sz w:val="32"/>
        </w:rPr>
        <w:t xml:space="preserve">     </w:t>
      </w:r>
      <w:r>
        <w:rPr>
          <w:rFonts w:hint="eastAsia" w:ascii="宋体" w:hAnsi="宋体"/>
          <w:b/>
          <w:sz w:val="32"/>
        </w:rPr>
        <w:t>月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日</w:t>
      </w:r>
    </w:p>
    <w:p>
      <w:pPr>
        <w:jc w:val="center"/>
        <w:rPr>
          <w:rFonts w:ascii="宋体"/>
          <w:b/>
          <w:kern w:val="0"/>
          <w:sz w:val="32"/>
          <w:szCs w:val="32"/>
        </w:rPr>
      </w:pPr>
    </w:p>
    <w:p>
      <w:pPr>
        <w:jc w:val="center"/>
        <w:rPr>
          <w:rFonts w:asci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武汉东湖新技术开发区质量工作领导小组</w:t>
      </w:r>
    </w:p>
    <w:p>
      <w:pPr>
        <w:jc w:val="center"/>
        <w:rPr>
          <w:rFonts w:ascii="仿宋_GB2312" w:eastAsia="仿宋_GB2312"/>
          <w:kern w:val="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Cs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Cs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填报说明</w:t>
      </w:r>
    </w:p>
    <w:p>
      <w:pPr>
        <w:spacing w:line="460" w:lineRule="exact"/>
        <w:ind w:firstLine="480" w:firstLineChars="200"/>
        <w:rPr>
          <w:rFonts w:ascii="仿宋_GB2312" w:eastAsia="仿宋_GB2312"/>
          <w:sz w:val="24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bCs/>
          <w:sz w:val="32"/>
          <w:szCs w:val="32"/>
        </w:rPr>
        <w:t>光谷质量奖申报材料由申报表、组织简介、自我评价报告和证实性材料组成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申报组织应为法人单位，符合《光谷质量奖评定管理办法》规定。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从事多元化经营，提供多项产品和服务的，其申报材料信息应覆盖各项主要业务。</w:t>
      </w:r>
    </w:p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3.</w:t>
      </w:r>
      <w:r>
        <w:rPr>
          <w:rFonts w:hint="eastAsia" w:ascii="仿宋_GB2312" w:eastAsia="仿宋_GB2312"/>
          <w:bCs/>
          <w:sz w:val="32"/>
          <w:szCs w:val="32"/>
        </w:rPr>
        <w:t>申报表</w:t>
      </w:r>
      <w:r>
        <w:rPr>
          <w:rFonts w:hint="eastAsia" w:ascii="仿宋_GB2312" w:eastAsia="仿宋_GB2312"/>
          <w:sz w:val="32"/>
          <w:szCs w:val="32"/>
        </w:rPr>
        <w:t>内容按表格项目结合实际情况如实填写，各表具体要求见表后“注”，需按年度填写的指标系指申报当年前连续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年的指标。如表内填不下可另加附页或自行复印表格，不填之项要说明原因或提供相关的证实性材料。</w:t>
      </w:r>
    </w:p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4.</w:t>
      </w:r>
      <w:r>
        <w:rPr>
          <w:rFonts w:hint="eastAsia" w:ascii="仿宋_GB2312" w:eastAsia="仿宋_GB2312"/>
          <w:sz w:val="32"/>
          <w:szCs w:val="32"/>
          <w:lang w:eastAsia="zh-CN"/>
        </w:rPr>
        <w:t>申报组织</w:t>
      </w:r>
      <w:r>
        <w:rPr>
          <w:rFonts w:hint="eastAsia" w:ascii="仿宋_GB2312" w:eastAsia="仿宋_GB2312"/>
          <w:bCs/>
          <w:sz w:val="32"/>
          <w:szCs w:val="32"/>
        </w:rPr>
        <w:t>简介</w:t>
      </w:r>
      <w:r>
        <w:rPr>
          <w:rFonts w:hint="eastAsia" w:ascii="仿宋_GB2312" w:eastAsia="仿宋_GB2312"/>
          <w:sz w:val="32"/>
          <w:szCs w:val="32"/>
        </w:rPr>
        <w:t>限</w:t>
      </w:r>
      <w:r>
        <w:rPr>
          <w:rFonts w:ascii="仿宋_GB2312" w:eastAsia="仿宋_GB2312"/>
          <w:sz w:val="32"/>
          <w:szCs w:val="32"/>
        </w:rPr>
        <w:t>3000</w:t>
      </w:r>
      <w:r>
        <w:rPr>
          <w:rFonts w:hint="eastAsia" w:ascii="仿宋_GB2312" w:eastAsia="仿宋_GB2312"/>
          <w:sz w:val="32"/>
          <w:szCs w:val="32"/>
        </w:rPr>
        <w:t>字以内，按《卓越绩效模式评价准则》国家标准的要求提供。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bCs/>
          <w:sz w:val="32"/>
          <w:szCs w:val="32"/>
        </w:rPr>
        <w:t>自我评价报告</w:t>
      </w:r>
      <w:r>
        <w:rPr>
          <w:rFonts w:hint="eastAsia" w:ascii="仿宋_GB2312" w:hAnsi="宋体" w:eastAsia="仿宋_GB2312"/>
          <w:sz w:val="32"/>
          <w:szCs w:val="32"/>
        </w:rPr>
        <w:t>内容应对照评定标准的具体要求，逐条从采用方法、工作展开和实施结果三个方面用数据和事实进行评价说明，必要时可使用图表，各条中有关说明的内容也可互相引用，但应说明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需要追溯性说明的质量活动限申报前三年内；无追溯性说明的质量活动只说明近年情况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报告文字含图表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0000</w:t>
      </w:r>
      <w:r>
        <w:rPr>
          <w:rFonts w:hint="eastAsia" w:ascii="仿宋_GB2312" w:hAnsi="宋体" w:eastAsia="仿宋_GB2312"/>
          <w:sz w:val="32"/>
          <w:szCs w:val="32"/>
        </w:rPr>
        <w:t>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左右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640" w:lineRule="exact"/>
        <w:ind w:firstLine="678" w:firstLineChars="2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bCs/>
          <w:sz w:val="32"/>
          <w:szCs w:val="32"/>
        </w:rPr>
        <w:t>证实性材料</w:t>
      </w:r>
      <w:r>
        <w:rPr>
          <w:rFonts w:hint="eastAsia" w:ascii="仿宋_GB2312" w:eastAsia="仿宋_GB2312"/>
          <w:sz w:val="32"/>
          <w:szCs w:val="32"/>
        </w:rPr>
        <w:t>是指凡在申报表和自我评价报告中涉及、需</w:t>
      </w:r>
      <w:r>
        <w:rPr>
          <w:rFonts w:hint="eastAsia" w:ascii="仿宋_GB2312" w:eastAsia="仿宋_GB2312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sz w:val="32"/>
          <w:szCs w:val="32"/>
        </w:rPr>
        <w:t>提供的，以及</w:t>
      </w:r>
      <w:r>
        <w:rPr>
          <w:rFonts w:hint="eastAsia" w:ascii="仿宋_GB2312" w:eastAsia="仿宋_GB2312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sz w:val="32"/>
          <w:szCs w:val="32"/>
        </w:rPr>
        <w:t>自认为还应提供的其它有效证实性材料等，包括：（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）主要竞争伙伴名录、主要用户名单；如无法提供的，需做出书面说明；（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）组织有效运行卓越绩效管理一年以上的证明，可采取以下之一的方式：</w:t>
      </w:r>
      <w:r>
        <w:rPr>
          <w:rFonts w:ascii="仿宋_GB2312" w:eastAsia="仿宋_GB2312"/>
          <w:sz w:val="32"/>
          <w:szCs w:val="32"/>
        </w:rPr>
        <w:t xml:space="preserve">A. </w:t>
      </w:r>
      <w:r>
        <w:rPr>
          <w:rFonts w:hint="eastAsia" w:ascii="仿宋_GB2312" w:eastAsia="仿宋_GB2312"/>
          <w:sz w:val="32"/>
          <w:szCs w:val="32"/>
        </w:rPr>
        <w:t>曾参评过国家、省、市质量奖的组织，由质量奖主办机构出具参奖证明（加盖公章）；</w:t>
      </w:r>
      <w:r>
        <w:rPr>
          <w:rFonts w:ascii="仿宋_GB2312" w:eastAsia="仿宋_GB2312"/>
          <w:sz w:val="32"/>
          <w:szCs w:val="32"/>
        </w:rPr>
        <w:t xml:space="preserve">B. </w:t>
      </w:r>
      <w:r>
        <w:rPr>
          <w:rFonts w:hint="eastAsia" w:ascii="仿宋_GB2312" w:eastAsia="仿宋_GB2312"/>
          <w:sz w:val="32"/>
          <w:szCs w:val="32"/>
        </w:rPr>
        <w:t>未参评过任何质量奖的组织，需提供自评报告（含评分表、自评摘要、明细评审表、卓越绩效模式管理推进机构成立文件和企业自评</w:t>
      </w:r>
      <w:r>
        <w:rPr>
          <w:rFonts w:hint="eastAsia" w:ascii="仿宋_GB2312" w:eastAsia="仿宋_GB2312"/>
          <w:sz w:val="32"/>
          <w:szCs w:val="32"/>
          <w:lang w:eastAsia="zh-CN"/>
        </w:rPr>
        <w:t>人</w:t>
      </w:r>
      <w:r>
        <w:rPr>
          <w:rFonts w:hint="eastAsia" w:ascii="仿宋_GB2312" w:eastAsia="仿宋_GB2312"/>
          <w:sz w:val="32"/>
          <w:szCs w:val="32"/>
        </w:rPr>
        <w:t>员名单）。</w:t>
      </w:r>
    </w:p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7.</w:t>
      </w:r>
      <w:r>
        <w:rPr>
          <w:rFonts w:hint="eastAsia" w:ascii="仿宋_GB2312" w:eastAsia="仿宋_GB2312"/>
          <w:sz w:val="32"/>
          <w:szCs w:val="32"/>
        </w:rPr>
        <w:t>所提交申报材料为证实性材料一份，其他申报材料</w:t>
      </w:r>
      <w:r>
        <w:rPr>
          <w:rFonts w:hint="eastAsia" w:ascii="仿宋_GB2312" w:eastAsia="仿宋_GB2312"/>
          <w:bCs/>
          <w:sz w:val="32"/>
          <w:szCs w:val="32"/>
        </w:rPr>
        <w:t>一式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两</w:t>
      </w:r>
      <w:r>
        <w:rPr>
          <w:rFonts w:hint="eastAsia" w:ascii="仿宋_GB2312" w:eastAsia="仿宋_GB2312"/>
          <w:bCs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</w:rPr>
        <w:t>。除递交文字材料外，申报组织需递交一份含所有申报资料的电子文本一份。</w:t>
      </w:r>
    </w:p>
    <w:p>
      <w:pPr>
        <w:spacing w:line="640" w:lineRule="exact"/>
        <w:ind w:firstLine="774" w:firstLineChars="2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为便于</w:t>
      </w:r>
      <w:r>
        <w:rPr>
          <w:rFonts w:hint="eastAsia" w:ascii="仿宋_GB2312" w:eastAsia="仿宋_GB2312"/>
          <w:sz w:val="32"/>
          <w:szCs w:val="32"/>
          <w:lang w:eastAsia="zh-CN"/>
        </w:rPr>
        <w:t>武汉东湖新技术开发区质量工作领导小组</w:t>
      </w:r>
      <w:r>
        <w:rPr>
          <w:rFonts w:hint="eastAsia" w:ascii="仿宋_GB2312" w:eastAsia="仿宋_GB2312"/>
          <w:sz w:val="32"/>
          <w:szCs w:val="32"/>
        </w:rPr>
        <w:t>办公室与申报组织联系，请在申报表的“联系方式”中准确填写申奖工作的联系部门、联系人、联系方式等信息。</w:t>
      </w:r>
    </w:p>
    <w:p>
      <w:pPr>
        <w:spacing w:line="64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若本表篇幅不够，可附页或在不变动内容的情况下自行调整。</w:t>
      </w:r>
    </w:p>
    <w:p>
      <w:pPr>
        <w:spacing w:line="640" w:lineRule="exact"/>
        <w:ind w:firstLine="570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570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hint="eastAsia" w:ascii="仿宋_GB2312" w:eastAsia="仿宋_GB2312"/>
          <w:spacing w:val="-4"/>
          <w:sz w:val="36"/>
        </w:rPr>
      </w:pPr>
    </w:p>
    <w:p>
      <w:pPr>
        <w:spacing w:line="640" w:lineRule="exact"/>
        <w:jc w:val="center"/>
        <w:rPr>
          <w:rFonts w:hint="eastAsia" w:ascii="仿宋_GB2312" w:eastAsia="仿宋_GB2312"/>
          <w:spacing w:val="-4"/>
          <w:sz w:val="36"/>
        </w:rPr>
      </w:pPr>
    </w:p>
    <w:p>
      <w:pPr>
        <w:spacing w:line="640" w:lineRule="exact"/>
        <w:jc w:val="center"/>
        <w:rPr>
          <w:rFonts w:hint="eastAsia" w:ascii="仿宋_GB2312" w:eastAsia="仿宋_GB2312"/>
          <w:spacing w:val="-4"/>
          <w:sz w:val="36"/>
        </w:rPr>
      </w:pPr>
    </w:p>
    <w:p>
      <w:pPr>
        <w:spacing w:line="640" w:lineRule="exact"/>
        <w:jc w:val="center"/>
        <w:rPr>
          <w:rFonts w:hint="eastAsia" w:ascii="仿宋_GB2312" w:eastAsia="仿宋_GB2312"/>
          <w:spacing w:val="-4"/>
          <w:sz w:val="36"/>
        </w:rPr>
      </w:pPr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pacing w:val="-4"/>
          <w:sz w:val="36"/>
        </w:rPr>
      </w:pPr>
    </w:p>
    <w:p>
      <w:pPr>
        <w:spacing w:line="640" w:lineRule="exact"/>
        <w:jc w:val="center"/>
        <w:rPr>
          <w:rFonts w:ascii="仿宋_GB2312" w:eastAsia="仿宋_GB2312"/>
          <w:spacing w:val="-4"/>
          <w:sz w:val="36"/>
        </w:rPr>
      </w:pPr>
      <w:r>
        <w:rPr>
          <w:rFonts w:hint="eastAsia" w:ascii="宋体" w:hAnsi="宋体" w:eastAsia="宋体" w:cs="宋体"/>
          <w:b/>
          <w:bCs/>
          <w:spacing w:val="-4"/>
          <w:sz w:val="36"/>
        </w:rPr>
        <w:t>一、企业（组织）承诺书</w:t>
      </w:r>
    </w:p>
    <w:p>
      <w:pPr>
        <w:spacing w:line="360" w:lineRule="auto"/>
        <w:jc w:val="center"/>
        <w:rPr>
          <w:rFonts w:ascii="仿宋_GB2312" w:eastAsia="仿宋_GB2312"/>
          <w:spacing w:val="-4"/>
          <w:sz w:val="36"/>
        </w:rPr>
      </w:pPr>
    </w:p>
    <w:p>
      <w:pPr>
        <w:spacing w:line="360" w:lineRule="auto"/>
        <w:jc w:val="left"/>
        <w:rPr>
          <w:rFonts w:ascii="仿宋_GB2312" w:eastAsia="仿宋_GB2312"/>
          <w:b/>
          <w:bCs/>
          <w:spacing w:val="-4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4"/>
          <w:sz w:val="32"/>
          <w:szCs w:val="32"/>
        </w:rPr>
        <w:t>本组织特此声明</w:t>
      </w:r>
      <w:r>
        <w:rPr>
          <w:rFonts w:ascii="仿宋_GB2312" w:eastAsia="仿宋_GB2312"/>
          <w:b/>
          <w:bCs/>
          <w:spacing w:val="-4"/>
          <w:sz w:val="32"/>
          <w:szCs w:val="32"/>
        </w:rPr>
        <w:t>: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●</w:t>
      </w:r>
      <w:r>
        <w:rPr>
          <w:rFonts w:ascii="仿宋_GB2312" w:eastAsia="仿宋_GB2312"/>
          <w:spacing w:val="-4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4"/>
          <w:sz w:val="32"/>
          <w:szCs w:val="32"/>
        </w:rPr>
        <w:t>所提交申报材料内含信息真实、准确、合法、有效，并承担相应责任。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●</w:t>
      </w:r>
      <w:r>
        <w:rPr>
          <w:rFonts w:ascii="仿宋_GB2312" w:eastAsia="仿宋_GB2312"/>
          <w:spacing w:val="-4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4"/>
          <w:sz w:val="32"/>
          <w:szCs w:val="32"/>
        </w:rPr>
        <w:t>本组织清楚了解光谷质量奖评定所依据的相关制度、规范、标准和守则，并同意完全遵守。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●</w:t>
      </w:r>
      <w:r>
        <w:rPr>
          <w:rFonts w:ascii="仿宋_GB2312" w:eastAsia="仿宋_GB2312"/>
          <w:spacing w:val="-4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4"/>
          <w:sz w:val="32"/>
          <w:szCs w:val="32"/>
        </w:rPr>
        <w:t>本组织同意最后公布的评定结论为最终决定，在有关方面具有约束力。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●</w:t>
      </w:r>
      <w:r>
        <w:rPr>
          <w:rFonts w:ascii="仿宋_GB2312" w:eastAsia="仿宋_GB2312"/>
          <w:spacing w:val="-4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4"/>
          <w:sz w:val="32"/>
          <w:szCs w:val="32"/>
        </w:rPr>
        <w:t>本组织承诺在获得光谷质量奖荣誉后高标准地履行社会责任，包括公开获奖模式（商业秘密除外）与社会共享，为光谷质量奖宣传推广和应用研究工作提供力所能及的协助。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●</w:t>
      </w:r>
      <w:r>
        <w:rPr>
          <w:rFonts w:ascii="仿宋_GB2312" w:eastAsia="仿宋_GB2312"/>
          <w:spacing w:val="-4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4"/>
          <w:sz w:val="32"/>
          <w:szCs w:val="32"/>
        </w:rPr>
        <w:t>本组织同意不因本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spacing w:val="-4"/>
          <w:sz w:val="32"/>
          <w:szCs w:val="32"/>
        </w:rPr>
        <w:t>的参奖行为，而要求奖项承办单位、协办单位承担相关法律责任。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32"/>
          <w:szCs w:val="32"/>
        </w:rPr>
      </w:pPr>
    </w:p>
    <w:p>
      <w:pPr>
        <w:spacing w:line="360" w:lineRule="auto"/>
        <w:ind w:firstLine="5304" w:firstLineChars="1700"/>
        <w:jc w:val="left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法人代表：</w:t>
      </w:r>
    </w:p>
    <w:p>
      <w:pPr>
        <w:spacing w:line="360" w:lineRule="auto"/>
        <w:ind w:firstLine="5616" w:firstLineChars="1800"/>
        <w:jc w:val="left"/>
        <w:rPr>
          <w:rFonts w:ascii="仿宋_GB2312" w:eastAsia="仿宋_GB2312"/>
          <w:spacing w:val="-4"/>
          <w:sz w:val="32"/>
          <w:szCs w:val="32"/>
        </w:rPr>
      </w:pPr>
    </w:p>
    <w:p>
      <w:pPr>
        <w:spacing w:line="360" w:lineRule="auto"/>
        <w:ind w:firstLine="5616" w:firstLineChars="1800"/>
        <w:jc w:val="left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4"/>
          <w:sz w:val="32"/>
          <w:szCs w:val="32"/>
        </w:rPr>
        <w:t>组织公章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：</w:t>
      </w:r>
    </w:p>
    <w:p>
      <w:pPr>
        <w:spacing w:line="360" w:lineRule="auto"/>
        <w:ind w:firstLine="6240" w:firstLineChars="2000"/>
        <w:jc w:val="left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pacing w:val="-4"/>
          <w:sz w:val="32"/>
          <w:szCs w:val="32"/>
        </w:rPr>
        <w:t>日</w:t>
      </w:r>
    </w:p>
    <w:p>
      <w:pPr>
        <w:pageBreakBefore/>
        <w:spacing w:line="4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二、基本情况</w:t>
      </w:r>
    </w:p>
    <w:p>
      <w:pPr>
        <w:spacing w:line="560" w:lineRule="exact"/>
        <w:rPr>
          <w:rFonts w:ascii="仿宋_GB2312" w:eastAsia="仿宋_GB2312"/>
          <w:sz w:val="28"/>
          <w:szCs w:val="20"/>
          <w:u w:val="single"/>
        </w:rPr>
      </w:pPr>
      <w:r>
        <w:rPr>
          <w:rFonts w:hint="eastAsia" w:ascii="仿宋_GB2312" w:eastAsia="仿宋_GB2312"/>
          <w:sz w:val="28"/>
        </w:rPr>
        <w:t>组织名称：</w:t>
      </w:r>
      <w:r>
        <w:rPr>
          <w:rFonts w:ascii="仿宋_GB2312" w:eastAsia="仿宋_GB2312"/>
          <w:sz w:val="28"/>
          <w:u w:val="single"/>
        </w:rPr>
        <w:t xml:space="preserve">                                                    </w:t>
      </w:r>
    </w:p>
    <w:p>
      <w:pPr>
        <w:spacing w:line="560" w:lineRule="exac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集团公司或所属单位明细：</w:t>
      </w:r>
      <w:r>
        <w:rPr>
          <w:rFonts w:ascii="仿宋_GB2312" w:eastAsia="仿宋_GB2312"/>
          <w:sz w:val="28"/>
          <w:u w:val="single"/>
        </w:rPr>
        <w:t xml:space="preserve">                                              </w:t>
      </w:r>
    </w:p>
    <w:p>
      <w:pPr>
        <w:spacing w:line="560" w:lineRule="exact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/>
          <w:sz w:val="28"/>
          <w:u w:val="single"/>
        </w:rPr>
        <w:t xml:space="preserve">                                                                      </w:t>
      </w:r>
    </w:p>
    <w:p>
      <w:pPr>
        <w:spacing w:line="56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通讯地址：</w:t>
      </w:r>
      <w:r>
        <w:rPr>
          <w:rFonts w:ascii="仿宋_GB2312" w:eastAsia="仿宋_GB2312"/>
          <w:sz w:val="28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28"/>
        </w:rPr>
        <w:t>邮编：</w:t>
      </w:r>
      <w:r>
        <w:rPr>
          <w:rFonts w:ascii="仿宋_GB2312" w:eastAsia="仿宋_GB2312"/>
          <w:sz w:val="28"/>
          <w:u w:val="single"/>
        </w:rPr>
        <w:t xml:space="preserve">                   </w:t>
      </w:r>
    </w:p>
    <w:p>
      <w:pPr>
        <w:spacing w:line="560" w:lineRule="exac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法人代表姓名：</w:t>
      </w:r>
      <w:r>
        <w:rPr>
          <w:rFonts w:ascii="仿宋_GB2312" w:eastAsia="仿宋_GB2312"/>
          <w:sz w:val="28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28"/>
        </w:rPr>
        <w:t>电话：</w:t>
      </w:r>
      <w:r>
        <w:rPr>
          <w:rFonts w:ascii="仿宋_GB2312" w:eastAsia="仿宋_GB2312"/>
          <w:sz w:val="28"/>
          <w:u w:val="single"/>
        </w:rPr>
        <w:t xml:space="preserve">                   </w:t>
      </w:r>
    </w:p>
    <w:p>
      <w:pPr>
        <w:spacing w:line="56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质量</w:t>
      </w:r>
      <w:r>
        <w:rPr>
          <w:rFonts w:hint="eastAsia" w:ascii="仿宋_GB2312" w:eastAsia="仿宋_GB2312"/>
          <w:sz w:val="28"/>
        </w:rPr>
        <w:t>管理者姓名：</w:t>
      </w:r>
      <w:r>
        <w:rPr>
          <w:rFonts w:ascii="仿宋_GB2312" w:eastAsia="仿宋_GB2312"/>
          <w:sz w:val="28"/>
          <w:u w:val="single"/>
        </w:rPr>
        <w:t xml:space="preserve">      </w:t>
      </w:r>
      <w:r>
        <w:rPr>
          <w:rFonts w:hint="eastAsia" w:ascii="仿宋_GB2312" w:eastAsia="仿宋_GB2312"/>
          <w:sz w:val="28"/>
        </w:rPr>
        <w:t>职务：</w:t>
      </w:r>
      <w:r>
        <w:rPr>
          <w:rFonts w:ascii="仿宋_GB2312" w:eastAsia="仿宋_GB2312"/>
          <w:sz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</w:rPr>
        <w:t>电话：</w:t>
      </w:r>
      <w:r>
        <w:rPr>
          <w:rFonts w:ascii="仿宋_GB2312" w:eastAsia="仿宋_GB2312"/>
          <w:sz w:val="28"/>
          <w:u w:val="single"/>
        </w:rPr>
        <w:t xml:space="preserve">                                      </w:t>
      </w:r>
    </w:p>
    <w:p>
      <w:pPr>
        <w:spacing w:line="560" w:lineRule="exac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  <w:lang w:eastAsia="zh-CN"/>
        </w:rPr>
        <w:t>组织</w:t>
      </w:r>
      <w:r>
        <w:rPr>
          <w:rFonts w:hint="eastAsia" w:ascii="仿宋_GB2312" w:eastAsia="仿宋_GB2312"/>
          <w:sz w:val="28"/>
        </w:rPr>
        <w:t>成立日期：</w:t>
      </w:r>
      <w:r>
        <w:rPr>
          <w:rFonts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经济类型：</w:t>
      </w:r>
      <w:r>
        <w:rPr>
          <w:rFonts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所属行业：</w:t>
      </w:r>
      <w:r>
        <w:rPr>
          <w:rFonts w:ascii="仿宋_GB2312" w:eastAsia="仿宋_GB2312"/>
          <w:sz w:val="28"/>
          <w:u w:val="single"/>
        </w:rPr>
        <w:t xml:space="preserve">                </w:t>
      </w:r>
    </w:p>
    <w:p>
      <w:pPr>
        <w:spacing w:line="560" w:lineRule="exac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  <w:lang w:eastAsia="zh-CN"/>
        </w:rPr>
        <w:t>统一社会信用代码</w:t>
      </w:r>
      <w:r>
        <w:rPr>
          <w:rFonts w:hint="eastAsia" w:ascii="仿宋_GB2312" w:eastAsia="仿宋_GB2312"/>
          <w:sz w:val="28"/>
        </w:rPr>
        <w:t>号：</w:t>
      </w:r>
      <w:r>
        <w:rPr>
          <w:rFonts w:ascii="仿宋_GB2312" w:eastAsia="仿宋_GB2312"/>
          <w:sz w:val="28"/>
          <w:u w:val="single"/>
        </w:rPr>
        <w:t xml:space="preserve">                             </w:t>
      </w:r>
    </w:p>
    <w:p>
      <w:pPr>
        <w:spacing w:line="56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企业规模：</w:t>
      </w:r>
      <w:r>
        <w:rPr>
          <w:rFonts w:ascii="仿宋_GB2312" w:eastAsia="仿宋_GB2312"/>
          <w:sz w:val="28"/>
        </w:rPr>
        <w:t xml:space="preserve">   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z w:val="28"/>
        </w:rPr>
        <w:t>大型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z w:val="28"/>
        </w:rPr>
        <w:t>特大型</w:t>
      </w:r>
      <w:r>
        <w:rPr>
          <w:rFonts w:ascii="仿宋_GB2312" w:eastAsia="仿宋_GB2312"/>
          <w:sz w:val="28"/>
        </w:rPr>
        <w:t xml:space="preserve">   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z w:val="28"/>
        </w:rPr>
        <w:t>大一型</w:t>
      </w:r>
      <w:r>
        <w:rPr>
          <w:rFonts w:ascii="仿宋_GB2312" w:eastAsia="仿宋_GB2312"/>
          <w:sz w:val="28"/>
        </w:rPr>
        <w:t xml:space="preserve">   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z w:val="28"/>
        </w:rPr>
        <w:t>大二型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>）</w:t>
      </w:r>
    </w:p>
    <w:p>
      <w:pPr>
        <w:spacing w:line="560" w:lineRule="exact"/>
        <w:ind w:firstLine="1797" w:firstLineChars="642"/>
        <w:rPr>
          <w:rFonts w:ascii="仿宋_GB2312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z w:val="28"/>
        </w:rPr>
        <w:t>中型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z w:val="28"/>
        </w:rPr>
        <w:t>中一型</w:t>
      </w:r>
      <w:r>
        <w:rPr>
          <w:rFonts w:ascii="仿宋_GB2312" w:eastAsia="仿宋_GB2312"/>
          <w:sz w:val="28"/>
        </w:rPr>
        <w:t xml:space="preserve">   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z w:val="28"/>
        </w:rPr>
        <w:t>中二型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>）</w:t>
      </w:r>
    </w:p>
    <w:p>
      <w:pPr>
        <w:spacing w:line="560" w:lineRule="exact"/>
        <w:ind w:firstLine="1680" w:firstLineChars="6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z w:val="28"/>
        </w:rPr>
        <w:t>小型</w:t>
      </w:r>
    </w:p>
    <w:p>
      <w:pPr>
        <w:spacing w:line="56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职工总数：</w:t>
      </w:r>
      <w:r>
        <w:rPr>
          <w:rFonts w:ascii="仿宋_GB2312" w:eastAsia="仿宋_GB2312"/>
          <w:sz w:val="28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lang w:eastAsia="zh-CN"/>
        </w:rPr>
        <w:t>是否上市</w:t>
      </w:r>
      <w:r>
        <w:rPr>
          <w:rFonts w:hint="eastAsia" w:ascii="仿宋_GB2312" w:eastAsia="仿宋_GB2312"/>
          <w:sz w:val="28"/>
        </w:rPr>
        <w:t>：</w:t>
      </w:r>
      <w:r>
        <w:rPr>
          <w:rFonts w:ascii="仿宋_GB2312" w:eastAsia="仿宋_GB2312"/>
          <w:sz w:val="28"/>
          <w:u w:val="single"/>
        </w:rPr>
        <w:t xml:space="preserve">                                        </w:t>
      </w:r>
    </w:p>
    <w:p>
      <w:pPr>
        <w:spacing w:line="560" w:lineRule="exac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主要产品</w:t>
      </w:r>
      <w:r>
        <w:rPr>
          <w:rFonts w:ascii="仿宋_GB2312" w:eastAsia="仿宋_GB2312"/>
          <w:sz w:val="28"/>
        </w:rPr>
        <w:t>/</w:t>
      </w:r>
      <w:r>
        <w:rPr>
          <w:rFonts w:hint="eastAsia" w:ascii="仿宋_GB2312" w:eastAsia="仿宋_GB2312"/>
          <w:sz w:val="28"/>
        </w:rPr>
        <w:t>服务：</w:t>
      </w:r>
      <w:r>
        <w:rPr>
          <w:rFonts w:ascii="仿宋_GB2312" w:eastAsia="仿宋_GB2312"/>
          <w:sz w:val="28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/>
          <w:sz w:val="28"/>
          <w:u w:val="single"/>
        </w:rPr>
        <w:t xml:space="preserve">                                                                      </w:t>
      </w:r>
    </w:p>
    <w:p>
      <w:pPr>
        <w:spacing w:line="560" w:lineRule="exact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/>
          <w:sz w:val="28"/>
          <w:u w:val="single"/>
        </w:rPr>
        <w:t xml:space="preserve">                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u w:val="none"/>
          <w:lang w:eastAsia="zh-CN"/>
        </w:rPr>
        <w:t>主要质量管理方法：（独创性管理方法和模式要重点说明）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 xml:space="preserve">  </w:t>
      </w:r>
      <w:r>
        <w:rPr>
          <w:rFonts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eastAsia" w:ascii="仿宋_GB2312" w:eastAsia="仿宋_GB2312"/>
          <w:sz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u w:val="none"/>
          <w:lang w:val="en-US" w:eastAsia="zh-CN"/>
        </w:rPr>
        <w:t>（注：通常有全面质量管理、零缺陷管理、精益管理、水平对比法、</w:t>
      </w:r>
    </w:p>
    <w:p>
      <w:pPr>
        <w:spacing w:line="560" w:lineRule="exact"/>
        <w:rPr>
          <w:rFonts w:hint="default" w:ascii="仿宋_GB2312" w:eastAsia="仿宋_GB2312"/>
          <w:sz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u w:val="none"/>
          <w:lang w:val="en-US" w:eastAsia="zh-CN"/>
        </w:rPr>
        <w:t>5S/6S等）</w:t>
      </w:r>
    </w:p>
    <w:p>
      <w:pPr>
        <w:spacing w:beforeLines="100" w:line="340" w:lineRule="exact"/>
        <w:ind w:left="31680" w:hanging="630" w:hangingChars="300"/>
        <w:rPr>
          <w:rFonts w:ascii="仿宋_GB2312" w:eastAsia="仿宋_GB2312"/>
          <w:snapToGrid w:val="0"/>
          <w:kern w:val="0"/>
          <w:sz w:val="24"/>
        </w:rPr>
      </w:pPr>
      <w:r>
        <w:rPr>
          <w:rFonts w:hint="eastAsia" w:ascii="仿宋_GB2312" w:eastAsia="仿宋_GB2312"/>
          <w:snapToGrid w:val="0"/>
          <w:kern w:val="0"/>
        </w:rPr>
        <w:t>注</w:t>
      </w:r>
      <w:r>
        <w:rPr>
          <w:rFonts w:hint="eastAsia" w:ascii="仿宋_GB2312" w:eastAsia="仿宋_GB2312"/>
          <w:snapToGrid w:val="0"/>
          <w:kern w:val="0"/>
          <w:sz w:val="24"/>
        </w:rPr>
        <w:t>：</w:t>
      </w:r>
      <w:r>
        <w:rPr>
          <w:rFonts w:ascii="仿宋_GB2312" w:eastAsia="仿宋_GB2312"/>
          <w:snapToGrid w:val="0"/>
          <w:kern w:val="0"/>
          <w:sz w:val="24"/>
        </w:rPr>
        <w:t>1.</w:t>
      </w:r>
      <w:r>
        <w:rPr>
          <w:rFonts w:hint="eastAsia" w:ascii="仿宋_GB2312" w:eastAsia="仿宋_GB2312"/>
          <w:snapToGrid w:val="0"/>
          <w:kern w:val="0"/>
          <w:sz w:val="24"/>
        </w:rPr>
        <w:t>经济类型详见《关于划分企业登记注册类型的规定》国家统计局</w:t>
      </w:r>
      <w:r>
        <w:rPr>
          <w:rFonts w:hint="eastAsia" w:ascii="仿宋_GB2312" w:eastAsia="仿宋_GB2312"/>
          <w:snapToGrid w:val="0"/>
          <w:kern w:val="0"/>
          <w:sz w:val="24"/>
          <w:lang w:eastAsia="zh-CN"/>
        </w:rPr>
        <w:t>、国家工商总局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（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〔2011〕86号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）</w:t>
      </w:r>
      <w:r>
        <w:rPr>
          <w:rFonts w:hint="eastAsia" w:ascii="仿宋_GB2312" w:eastAsia="仿宋_GB2312"/>
          <w:snapToGrid w:val="0"/>
          <w:kern w:val="0"/>
          <w:sz w:val="24"/>
        </w:rPr>
        <w:t>。</w:t>
      </w:r>
    </w:p>
    <w:p>
      <w:pPr>
        <w:spacing w:before="50" w:line="340" w:lineRule="exact"/>
        <w:ind w:left="702" w:leftChars="220" w:hanging="240" w:hangingChars="100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>2.</w:t>
      </w:r>
      <w:r>
        <w:rPr>
          <w:rFonts w:hint="eastAsia" w:ascii="仿宋_GB2312" w:eastAsia="仿宋_GB2312"/>
          <w:snapToGrid w:val="0"/>
          <w:kern w:val="0"/>
          <w:sz w:val="24"/>
        </w:rPr>
        <w:t>企业规模划分详见《统计上大中小型企业划分办法（暂行）》及其说明。特大型工业企业划分详见国家统计局《特大型工业企业划分标准》。</w:t>
      </w:r>
    </w:p>
    <w:p>
      <w:pPr>
        <w:spacing w:before="50" w:line="340" w:lineRule="exact"/>
        <w:ind w:left="702" w:leftChars="220" w:hanging="240" w:hangingChars="100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>3.</w:t>
      </w:r>
      <w:r>
        <w:rPr>
          <w:rFonts w:hint="eastAsia" w:ascii="仿宋_GB2312" w:eastAsia="仿宋_GB2312"/>
          <w:snapToGrid w:val="0"/>
          <w:kern w:val="0"/>
          <w:sz w:val="24"/>
        </w:rPr>
        <w:t>行业划分依据《国民经济行业分类》（</w:t>
      </w:r>
      <w:r>
        <w:rPr>
          <w:rFonts w:ascii="仿宋_GB2312" w:eastAsia="仿宋_GB2312"/>
          <w:snapToGrid w:val="0"/>
          <w:kern w:val="0"/>
          <w:sz w:val="24"/>
        </w:rPr>
        <w:t>GB/T4754-20</w:t>
      </w:r>
      <w:r>
        <w:rPr>
          <w:rFonts w:hint="eastAsia" w:ascii="仿宋_GB2312" w:eastAsia="仿宋_GB2312"/>
          <w:snapToGrid w:val="0"/>
          <w:kern w:val="0"/>
          <w:sz w:val="24"/>
          <w:lang w:val="en-US" w:eastAsia="zh-CN"/>
        </w:rPr>
        <w:t>17</w:t>
      </w:r>
      <w:r>
        <w:rPr>
          <w:rFonts w:hint="eastAsia" w:ascii="仿宋_GB2312" w:eastAsia="仿宋_GB2312"/>
          <w:snapToGrid w:val="0"/>
          <w:kern w:val="0"/>
          <w:sz w:val="24"/>
        </w:rPr>
        <w:t>）准确填报。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540" w:lineRule="exact"/>
        <w:jc w:val="center"/>
        <w:textAlignment w:val="auto"/>
        <w:outlineLvl w:val="9"/>
        <w:rPr>
          <w:rFonts w:ascii="仿宋_GB2312" w:eastAsia="仿宋_GB2312"/>
          <w:spacing w:val="-4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4"/>
          <w:sz w:val="36"/>
          <w:szCs w:val="36"/>
        </w:rPr>
        <w:t>三、资质信息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"/>
        <w:textAlignment w:val="auto"/>
        <w:outlineLvl w:val="9"/>
        <w:rPr>
          <w:rFonts w:ascii="仿宋_GB2312" w:eastAsia="仿宋_GB2312"/>
          <w:spacing w:val="-4"/>
          <w:sz w:val="28"/>
        </w:rPr>
      </w:pPr>
      <w:r>
        <w:rPr>
          <w:rFonts w:ascii="仿宋_GB2312" w:eastAsia="仿宋_GB2312"/>
          <w:spacing w:val="-4"/>
          <w:sz w:val="28"/>
        </w:rPr>
        <w:t>1</w:t>
      </w:r>
      <w:r>
        <w:rPr>
          <w:rFonts w:hint="eastAsia" w:ascii="仿宋_GB2312" w:eastAsia="仿宋_GB2312"/>
          <w:spacing w:val="-4"/>
          <w:sz w:val="28"/>
        </w:rPr>
        <w:t>．是否实施卓越绩效管理</w:t>
      </w:r>
      <w:r>
        <w:rPr>
          <w:rFonts w:ascii="仿宋_GB2312" w:eastAsia="仿宋_GB2312"/>
          <w:spacing w:val="-4"/>
          <w:sz w:val="28"/>
        </w:rPr>
        <w:tab/>
      </w:r>
      <w:r>
        <w:rPr>
          <w:rFonts w:ascii="仿宋_GB2312" w:eastAsia="仿宋_GB2312"/>
          <w:spacing w:val="-4"/>
          <w:sz w:val="28"/>
        </w:rPr>
        <w:tab/>
      </w:r>
      <w:r>
        <w:rPr>
          <w:rFonts w:ascii="仿宋_GB2312" w:eastAsia="仿宋_GB2312"/>
          <w:spacing w:val="-4"/>
          <w:sz w:val="28"/>
        </w:rPr>
        <w:tab/>
      </w:r>
      <w:r>
        <w:rPr>
          <w:rFonts w:ascii="仿宋_GB2312" w:eastAsia="仿宋_GB2312"/>
          <w:spacing w:val="-4"/>
          <w:sz w:val="28"/>
        </w:rPr>
        <w:tab/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是</w:t>
      </w:r>
      <w:r>
        <w:rPr>
          <w:rFonts w:ascii="仿宋_GB2312" w:eastAsia="仿宋_GB2312"/>
          <w:spacing w:val="-4"/>
          <w:sz w:val="28"/>
        </w:rPr>
        <w:t xml:space="preserve">  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否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/>
        <w:textAlignment w:val="auto"/>
        <w:outlineLvl w:val="9"/>
        <w:rPr>
          <w:rFonts w:ascii="仿宋_GB2312" w:eastAsia="仿宋_GB2312"/>
          <w:spacing w:val="-4"/>
          <w:sz w:val="28"/>
          <w:u w:val="single"/>
        </w:rPr>
      </w:pPr>
      <w:r>
        <w:rPr>
          <w:rFonts w:hint="eastAsia" w:ascii="仿宋_GB2312" w:eastAsia="仿宋_GB2312"/>
          <w:spacing w:val="-4"/>
          <w:sz w:val="28"/>
        </w:rPr>
        <w:t>起始时间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   </w:t>
      </w:r>
      <w:r>
        <w:rPr>
          <w:rFonts w:ascii="仿宋_GB2312" w:eastAsia="仿宋_GB2312"/>
          <w:spacing w:val="-4"/>
          <w:sz w:val="28"/>
        </w:rPr>
        <w:t xml:space="preserve"> </w:t>
      </w:r>
      <w:r>
        <w:rPr>
          <w:rFonts w:ascii="仿宋_GB2312" w:eastAsia="仿宋_GB2312"/>
          <w:spacing w:val="-4"/>
          <w:sz w:val="28"/>
        </w:rPr>
        <w:tab/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提供证实性材料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"/>
        <w:textAlignment w:val="auto"/>
        <w:outlineLvl w:val="9"/>
        <w:rPr>
          <w:rFonts w:ascii="仿宋_GB2312" w:eastAsia="仿宋_GB2312"/>
          <w:spacing w:val="-4"/>
          <w:sz w:val="28"/>
        </w:rPr>
      </w:pPr>
      <w:r>
        <w:rPr>
          <w:rFonts w:ascii="仿宋_GB2312" w:eastAsia="仿宋_GB2312"/>
          <w:spacing w:val="-4"/>
          <w:sz w:val="28"/>
        </w:rPr>
        <w:t>2</w:t>
      </w:r>
      <w:r>
        <w:rPr>
          <w:rFonts w:hint="eastAsia" w:ascii="仿宋_GB2312" w:eastAsia="仿宋_GB2312"/>
          <w:spacing w:val="-4"/>
          <w:sz w:val="28"/>
        </w:rPr>
        <w:t>．是否符合国家产业政策</w:t>
      </w:r>
      <w:r>
        <w:rPr>
          <w:rFonts w:ascii="仿宋_GB2312" w:eastAsia="仿宋_GB2312"/>
          <w:spacing w:val="-4"/>
          <w:sz w:val="28"/>
        </w:rPr>
        <w:tab/>
      </w:r>
      <w:r>
        <w:rPr>
          <w:rFonts w:ascii="仿宋_GB2312" w:eastAsia="仿宋_GB2312"/>
          <w:spacing w:val="-4"/>
          <w:sz w:val="28"/>
        </w:rPr>
        <w:tab/>
      </w:r>
      <w:r>
        <w:rPr>
          <w:rFonts w:ascii="仿宋_GB2312" w:eastAsia="仿宋_GB2312"/>
          <w:spacing w:val="-4"/>
          <w:sz w:val="28"/>
        </w:rPr>
        <w:tab/>
      </w:r>
      <w:r>
        <w:rPr>
          <w:rFonts w:ascii="仿宋_GB2312" w:eastAsia="仿宋_GB2312"/>
          <w:spacing w:val="-4"/>
          <w:sz w:val="28"/>
        </w:rPr>
        <w:tab/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是</w:t>
      </w:r>
      <w:r>
        <w:rPr>
          <w:rFonts w:ascii="仿宋_GB2312" w:eastAsia="仿宋_GB2312"/>
          <w:spacing w:val="-4"/>
          <w:sz w:val="28"/>
        </w:rPr>
        <w:t xml:space="preserve">  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否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/>
        <w:textAlignment w:val="auto"/>
        <w:outlineLvl w:val="9"/>
        <w:rPr>
          <w:rFonts w:ascii="仿宋_GB2312" w:eastAsia="仿宋_GB2312"/>
          <w:spacing w:val="-4"/>
          <w:sz w:val="28"/>
          <w:u w:val="single"/>
        </w:rPr>
      </w:pPr>
      <w:r>
        <w:rPr>
          <w:rFonts w:hint="eastAsia" w:ascii="仿宋_GB2312" w:eastAsia="仿宋_GB2312"/>
          <w:spacing w:val="-4"/>
          <w:sz w:val="28"/>
        </w:rPr>
        <w:t>行业政策规定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</w:t>
      </w:r>
      <w:r>
        <w:rPr>
          <w:rFonts w:ascii="仿宋_GB2312" w:eastAsia="仿宋_GB2312"/>
          <w:spacing w:val="-4"/>
          <w:sz w:val="28"/>
          <w:u w:val="single"/>
        </w:rPr>
        <w:tab/>
      </w:r>
      <w:r>
        <w:rPr>
          <w:rFonts w:ascii="仿宋_GB2312" w:eastAsia="仿宋_GB2312"/>
          <w:spacing w:val="-4"/>
          <w:sz w:val="28"/>
        </w:rPr>
        <w:t xml:space="preserve"> </w:t>
      </w:r>
      <w:r>
        <w:rPr>
          <w:rFonts w:ascii="仿宋_GB2312" w:eastAsia="仿宋_GB2312"/>
          <w:spacing w:val="-4"/>
          <w:sz w:val="28"/>
        </w:rPr>
        <w:tab/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提供证实性材料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"/>
        <w:textAlignment w:val="auto"/>
        <w:outlineLvl w:val="9"/>
        <w:rPr>
          <w:rFonts w:ascii="仿宋_GB2312" w:eastAsia="仿宋_GB2312"/>
          <w:spacing w:val="-4"/>
          <w:sz w:val="28"/>
        </w:rPr>
      </w:pPr>
      <w:r>
        <w:rPr>
          <w:rFonts w:ascii="仿宋_GB2312" w:eastAsia="仿宋_GB2312"/>
          <w:spacing w:val="-4"/>
          <w:sz w:val="28"/>
        </w:rPr>
        <w:t>3</w:t>
      </w:r>
      <w:r>
        <w:rPr>
          <w:rFonts w:hint="eastAsia" w:ascii="仿宋_GB2312" w:eastAsia="仿宋_GB2312"/>
          <w:spacing w:val="-4"/>
          <w:sz w:val="28"/>
        </w:rPr>
        <w:t>．产品或服务是否纳入行政强制性管理范围</w:t>
      </w:r>
      <w:r>
        <w:rPr>
          <w:rFonts w:ascii="仿宋_GB2312" w:eastAsia="仿宋_GB2312"/>
          <w:spacing w:val="-4"/>
          <w:sz w:val="28"/>
        </w:rPr>
        <w:tab/>
      </w:r>
      <w:r>
        <w:rPr>
          <w:rFonts w:ascii="仿宋_GB2312" w:eastAsia="仿宋_GB2312"/>
          <w:spacing w:val="-4"/>
          <w:sz w:val="28"/>
        </w:rPr>
        <w:tab/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是</w:t>
      </w:r>
      <w:r>
        <w:rPr>
          <w:rFonts w:ascii="仿宋_GB2312" w:eastAsia="仿宋_GB2312"/>
          <w:spacing w:val="-4"/>
          <w:sz w:val="28"/>
        </w:rPr>
        <w:t xml:space="preserve">  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否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/>
        <w:textAlignment w:val="auto"/>
        <w:outlineLvl w:val="9"/>
        <w:rPr>
          <w:rFonts w:ascii="仿宋_GB2312" w:eastAsia="仿宋_GB2312"/>
          <w:spacing w:val="-4"/>
          <w:sz w:val="28"/>
          <w:u w:val="single"/>
        </w:rPr>
      </w:pPr>
      <w:r>
        <w:rPr>
          <w:rFonts w:hint="eastAsia" w:ascii="仿宋_GB2312" w:eastAsia="仿宋_GB2312"/>
          <w:spacing w:val="-4"/>
          <w:sz w:val="28"/>
        </w:rPr>
        <w:t>许可类别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   </w:t>
      </w:r>
      <w:r>
        <w:rPr>
          <w:rFonts w:ascii="仿宋_GB2312" w:eastAsia="仿宋_GB2312"/>
          <w:spacing w:val="-4"/>
          <w:sz w:val="28"/>
        </w:rPr>
        <w:t xml:space="preserve">   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提供证实性材料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"/>
        <w:textAlignment w:val="auto"/>
        <w:outlineLvl w:val="9"/>
        <w:rPr>
          <w:rFonts w:ascii="仿宋_GB2312" w:eastAsia="仿宋_GB2312"/>
          <w:spacing w:val="-4"/>
          <w:sz w:val="28"/>
        </w:rPr>
      </w:pPr>
      <w:r>
        <w:rPr>
          <w:rFonts w:ascii="仿宋_GB2312" w:eastAsia="仿宋_GB2312"/>
          <w:spacing w:val="-4"/>
          <w:sz w:val="28"/>
        </w:rPr>
        <w:t>4</w:t>
      </w:r>
      <w:r>
        <w:rPr>
          <w:rFonts w:hint="eastAsia" w:ascii="仿宋_GB2312" w:eastAsia="仿宋_GB2312"/>
          <w:spacing w:val="-4"/>
          <w:sz w:val="28"/>
        </w:rPr>
        <w:t>．是否遵守环保法律法规</w:t>
      </w:r>
      <w:r>
        <w:rPr>
          <w:rFonts w:ascii="仿宋_GB2312" w:eastAsia="仿宋_GB2312"/>
          <w:spacing w:val="-4"/>
          <w:sz w:val="28"/>
        </w:rPr>
        <w:tab/>
      </w:r>
      <w:r>
        <w:rPr>
          <w:rFonts w:ascii="仿宋_GB2312" w:eastAsia="仿宋_GB2312"/>
          <w:spacing w:val="-4"/>
          <w:sz w:val="28"/>
        </w:rPr>
        <w:tab/>
      </w:r>
      <w:r>
        <w:rPr>
          <w:rFonts w:ascii="仿宋_GB2312" w:eastAsia="仿宋_GB2312"/>
          <w:spacing w:val="-4"/>
          <w:sz w:val="28"/>
        </w:rPr>
        <w:tab/>
      </w:r>
      <w:r>
        <w:rPr>
          <w:rFonts w:ascii="仿宋_GB2312" w:eastAsia="仿宋_GB2312"/>
          <w:spacing w:val="-4"/>
          <w:sz w:val="28"/>
        </w:rPr>
        <w:tab/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是</w:t>
      </w:r>
      <w:r>
        <w:rPr>
          <w:rFonts w:ascii="仿宋_GB2312" w:eastAsia="仿宋_GB2312"/>
          <w:spacing w:val="-4"/>
          <w:sz w:val="28"/>
        </w:rPr>
        <w:t xml:space="preserve">  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否</w:t>
      </w:r>
      <w:r>
        <w:rPr>
          <w:rFonts w:ascii="仿宋_GB2312" w:eastAsia="仿宋_GB2312"/>
          <w:spacing w:val="-4"/>
          <w:sz w:val="28"/>
        </w:rPr>
        <w:t xml:space="preserve">  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提供证实性材料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"/>
        <w:textAlignment w:val="auto"/>
        <w:outlineLvl w:val="9"/>
        <w:rPr>
          <w:rFonts w:ascii="仿宋_GB2312" w:eastAsia="仿宋_GB2312"/>
          <w:spacing w:val="-4"/>
          <w:sz w:val="28"/>
        </w:rPr>
      </w:pPr>
      <w:r>
        <w:rPr>
          <w:rFonts w:ascii="仿宋_GB2312" w:eastAsia="仿宋_GB2312"/>
          <w:spacing w:val="-4"/>
          <w:sz w:val="28"/>
        </w:rPr>
        <w:t>5</w:t>
      </w:r>
      <w:r>
        <w:rPr>
          <w:rFonts w:hint="eastAsia" w:ascii="仿宋_GB2312" w:eastAsia="仿宋_GB2312"/>
          <w:spacing w:val="-4"/>
          <w:sz w:val="28"/>
        </w:rPr>
        <w:t>．近三年有无重大质量、设备、伤亡、火灾和爆炸责任事故（按行业规定）</w:t>
      </w:r>
      <w:r>
        <w:rPr>
          <w:rFonts w:ascii="仿宋_GB2312" w:eastAsia="仿宋_GB2312"/>
          <w:spacing w:val="-4"/>
          <w:sz w:val="28"/>
        </w:rPr>
        <w:t xml:space="preserve">  </w:t>
      </w:r>
      <w:r>
        <w:rPr>
          <w:rFonts w:ascii="仿宋_GB2312" w:eastAsia="仿宋_GB2312"/>
          <w:spacing w:val="-4"/>
          <w:sz w:val="28"/>
        </w:rPr>
        <w:tab/>
      </w:r>
      <w:r>
        <w:rPr>
          <w:rFonts w:hint="eastAsia" w:ascii="仿宋_GB2312" w:eastAsia="仿宋_GB2312"/>
          <w:spacing w:val="-4"/>
          <w:sz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有</w:t>
      </w:r>
      <w:r>
        <w:rPr>
          <w:rFonts w:ascii="仿宋_GB2312" w:eastAsia="仿宋_GB2312"/>
          <w:spacing w:val="-4"/>
          <w:sz w:val="28"/>
        </w:rPr>
        <w:t xml:space="preserve">  </w:t>
      </w:r>
      <w:r>
        <w:rPr>
          <w:rFonts w:hint="eastAsia" w:ascii="仿宋_GB2312" w:hAnsi="宋体" w:eastAsia="仿宋_GB2312"/>
          <w:sz w:val="28"/>
        </w:rPr>
        <w:t>□无</w:t>
      </w:r>
      <w:r>
        <w:rPr>
          <w:rFonts w:ascii="仿宋_GB2312" w:eastAsia="仿宋_GB2312"/>
          <w:spacing w:val="-4"/>
          <w:sz w:val="28"/>
        </w:rPr>
        <w:t xml:space="preserve">  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提供证实性材料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"/>
        <w:textAlignment w:val="auto"/>
        <w:outlineLvl w:val="9"/>
        <w:rPr>
          <w:rFonts w:ascii="仿宋_GB2312" w:hAnsi="宋体" w:eastAsia="仿宋_GB2312"/>
          <w:sz w:val="28"/>
        </w:rPr>
      </w:pPr>
      <w:r>
        <w:rPr>
          <w:rFonts w:ascii="仿宋_GB2312" w:eastAsia="仿宋_GB2312"/>
          <w:spacing w:val="-4"/>
          <w:sz w:val="28"/>
        </w:rPr>
        <w:t>6</w:t>
      </w:r>
      <w:r>
        <w:rPr>
          <w:rFonts w:hint="eastAsia" w:ascii="仿宋_GB2312" w:eastAsia="仿宋_GB2312"/>
          <w:spacing w:val="-4"/>
          <w:sz w:val="28"/>
        </w:rPr>
        <w:t>．近三年有无重大有效投诉</w:t>
      </w:r>
      <w:r>
        <w:rPr>
          <w:rFonts w:ascii="仿宋_GB2312" w:eastAsia="仿宋_GB2312"/>
          <w:spacing w:val="-4"/>
          <w:sz w:val="28"/>
        </w:rPr>
        <w:t>/</w:t>
      </w:r>
      <w:r>
        <w:rPr>
          <w:rFonts w:hint="eastAsia" w:ascii="仿宋_GB2312" w:eastAsia="仿宋_GB2312"/>
          <w:spacing w:val="-4"/>
          <w:sz w:val="28"/>
        </w:rPr>
        <w:t>不良记录</w:t>
      </w:r>
      <w:r>
        <w:rPr>
          <w:rFonts w:ascii="仿宋_GB2312" w:eastAsia="仿宋_GB2312"/>
          <w:spacing w:val="-4"/>
          <w:sz w:val="28"/>
        </w:rPr>
        <w:t>/</w:t>
      </w:r>
      <w:r>
        <w:rPr>
          <w:rFonts w:hint="eastAsia" w:ascii="仿宋_GB2312" w:eastAsia="仿宋_GB2312"/>
          <w:spacing w:val="-4"/>
          <w:sz w:val="28"/>
        </w:rPr>
        <w:t>违法行为</w:t>
      </w:r>
      <w:r>
        <w:rPr>
          <w:rFonts w:ascii="仿宋_GB2312" w:eastAsia="仿宋_GB2312"/>
          <w:spacing w:val="-4"/>
          <w:sz w:val="28"/>
        </w:rPr>
        <w:t xml:space="preserve">  </w:t>
      </w:r>
      <w:r>
        <w:rPr>
          <w:rFonts w:ascii="仿宋_GB2312" w:eastAsia="仿宋_GB2312"/>
          <w:spacing w:val="-4"/>
          <w:sz w:val="28"/>
        </w:rPr>
        <w:tab/>
      </w:r>
      <w:r>
        <w:rPr>
          <w:rFonts w:hint="eastAsia" w:ascii="仿宋_GB2312" w:hAnsi="宋体" w:eastAsia="仿宋_GB2312"/>
          <w:sz w:val="28"/>
        </w:rPr>
        <w:t>□有</w:t>
      </w:r>
      <w:r>
        <w:rPr>
          <w:rFonts w:ascii="仿宋_GB2312" w:eastAsia="仿宋_GB2312"/>
          <w:spacing w:val="-4"/>
          <w:sz w:val="28"/>
        </w:rPr>
        <w:t xml:space="preserve">  </w:t>
      </w:r>
      <w:r>
        <w:rPr>
          <w:rFonts w:hint="eastAsia" w:ascii="仿宋_GB2312" w:hAnsi="宋体" w:eastAsia="仿宋_GB2312"/>
          <w:sz w:val="28"/>
        </w:rPr>
        <w:t>□无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"/>
        <w:textAlignment w:val="auto"/>
        <w:outlineLvl w:val="9"/>
        <w:rPr>
          <w:rFonts w:ascii="仿宋_GB2312" w:hAnsi="宋体" w:eastAsia="仿宋_GB2312"/>
          <w:sz w:val="28"/>
          <w:u w:val="single"/>
        </w:rPr>
      </w:pPr>
      <w:r>
        <w:rPr>
          <w:rFonts w:hint="eastAsia" w:ascii="仿宋_GB2312" w:hAnsi="宋体" w:eastAsia="仿宋_GB2312"/>
          <w:sz w:val="28"/>
        </w:rPr>
        <w:t>说明：</w:t>
      </w:r>
      <w:r>
        <w:rPr>
          <w:rFonts w:ascii="仿宋_GB2312" w:hAnsi="宋体" w:eastAsia="仿宋_GB2312"/>
          <w:sz w:val="28"/>
          <w:u w:val="single"/>
        </w:rPr>
        <w:t xml:space="preserve">                                          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"/>
        <w:textAlignment w:val="auto"/>
        <w:outlineLvl w:val="9"/>
        <w:rPr>
          <w:rFonts w:ascii="仿宋_GB2312" w:eastAsia="仿宋_GB2312"/>
          <w:spacing w:val="-4"/>
          <w:sz w:val="28"/>
          <w:u w:val="single"/>
        </w:rPr>
      </w:pPr>
      <w:r>
        <w:rPr>
          <w:rFonts w:ascii="仿宋_GB2312" w:hAnsi="宋体" w:eastAsia="仿宋_GB2312"/>
          <w:sz w:val="28"/>
          <w:u w:val="single"/>
        </w:rPr>
        <w:t xml:space="preserve">                                                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"/>
        <w:textAlignment w:val="auto"/>
        <w:outlineLvl w:val="9"/>
        <w:rPr>
          <w:rFonts w:ascii="仿宋_GB2312" w:eastAsia="仿宋_GB2312"/>
          <w:spacing w:val="-4"/>
          <w:sz w:val="28"/>
        </w:rPr>
      </w:pPr>
      <w:r>
        <w:rPr>
          <w:rFonts w:ascii="仿宋_GB2312" w:eastAsia="仿宋_GB2312"/>
          <w:spacing w:val="-4"/>
          <w:sz w:val="28"/>
        </w:rPr>
        <w:t>7</w:t>
      </w:r>
      <w:r>
        <w:rPr>
          <w:rFonts w:hint="eastAsia" w:ascii="仿宋_GB2312" w:eastAsia="仿宋_GB2312"/>
          <w:spacing w:val="-4"/>
          <w:sz w:val="28"/>
        </w:rPr>
        <w:t>．体系或产品认证情况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"/>
        <w:textAlignment w:val="auto"/>
        <w:outlineLvl w:val="9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28"/>
        </w:rPr>
        <w:t>认证类别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</w:t>
      </w:r>
      <w:r>
        <w:rPr>
          <w:rFonts w:hint="eastAsia" w:ascii="仿宋_GB2312" w:eastAsia="仿宋_GB2312"/>
          <w:spacing w:val="-4"/>
          <w:sz w:val="28"/>
        </w:rPr>
        <w:t>认证时间</w:t>
      </w:r>
      <w:r>
        <w:rPr>
          <w:rFonts w:ascii="仿宋_GB2312" w:eastAsia="仿宋_GB2312"/>
          <w:spacing w:val="-4"/>
          <w:sz w:val="28"/>
          <w:u w:val="single"/>
        </w:rPr>
        <w:t xml:space="preserve">     </w:t>
      </w:r>
      <w:r>
        <w:rPr>
          <w:rFonts w:ascii="仿宋_GB2312" w:eastAsia="仿宋_GB2312"/>
          <w:spacing w:val="-4"/>
          <w:sz w:val="28"/>
          <w:u w:val="single"/>
        </w:rPr>
        <w:tab/>
      </w:r>
      <w:r>
        <w:rPr>
          <w:rFonts w:ascii="仿宋_GB2312" w:eastAsia="仿宋_GB2312"/>
          <w:spacing w:val="-4"/>
          <w:sz w:val="28"/>
          <w:u w:val="single"/>
        </w:rPr>
        <w:tab/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提供证书复印件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"/>
        <w:textAlignment w:val="auto"/>
        <w:outlineLvl w:val="9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28"/>
        </w:rPr>
        <w:t>认证类别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</w:t>
      </w:r>
      <w:r>
        <w:rPr>
          <w:rFonts w:hint="eastAsia" w:ascii="仿宋_GB2312" w:eastAsia="仿宋_GB2312"/>
          <w:spacing w:val="-4"/>
          <w:sz w:val="28"/>
        </w:rPr>
        <w:t>认证时间</w:t>
      </w:r>
      <w:r>
        <w:rPr>
          <w:rFonts w:ascii="仿宋_GB2312" w:eastAsia="仿宋_GB2312"/>
          <w:spacing w:val="-4"/>
          <w:sz w:val="28"/>
          <w:u w:val="single"/>
        </w:rPr>
        <w:t xml:space="preserve">     </w:t>
      </w:r>
      <w:r>
        <w:rPr>
          <w:rFonts w:ascii="仿宋_GB2312" w:eastAsia="仿宋_GB2312"/>
          <w:spacing w:val="-4"/>
          <w:sz w:val="28"/>
          <w:u w:val="single"/>
        </w:rPr>
        <w:tab/>
      </w:r>
      <w:r>
        <w:rPr>
          <w:rFonts w:ascii="仿宋_GB2312" w:eastAsia="仿宋_GB2312"/>
          <w:spacing w:val="-4"/>
          <w:sz w:val="28"/>
          <w:u w:val="single"/>
        </w:rPr>
        <w:tab/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提供证书复印件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"/>
        <w:textAlignment w:val="auto"/>
        <w:outlineLvl w:val="9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28"/>
        </w:rPr>
        <w:t>认证类别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</w:t>
      </w:r>
      <w:r>
        <w:rPr>
          <w:rFonts w:hint="eastAsia" w:ascii="仿宋_GB2312" w:eastAsia="仿宋_GB2312"/>
          <w:spacing w:val="-4"/>
          <w:sz w:val="28"/>
        </w:rPr>
        <w:t>认证时间</w:t>
      </w:r>
      <w:r>
        <w:rPr>
          <w:rFonts w:ascii="仿宋_GB2312" w:eastAsia="仿宋_GB2312"/>
          <w:spacing w:val="-4"/>
          <w:sz w:val="28"/>
          <w:u w:val="single"/>
        </w:rPr>
        <w:t xml:space="preserve">        </w:t>
      </w:r>
      <w:r>
        <w:rPr>
          <w:rFonts w:ascii="仿宋_GB2312" w:eastAsia="仿宋_GB2312"/>
          <w:spacing w:val="-4"/>
          <w:sz w:val="28"/>
          <w:u w:val="single"/>
        </w:rPr>
        <w:tab/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提供证书复印件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"/>
        <w:textAlignment w:val="auto"/>
        <w:outlineLvl w:val="9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28"/>
        </w:rPr>
        <w:t>认证类别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</w:t>
      </w:r>
      <w:r>
        <w:rPr>
          <w:rFonts w:hint="eastAsia" w:ascii="仿宋_GB2312" w:eastAsia="仿宋_GB2312"/>
          <w:spacing w:val="-4"/>
          <w:sz w:val="28"/>
        </w:rPr>
        <w:t>认证时间</w:t>
      </w:r>
      <w:r>
        <w:rPr>
          <w:rFonts w:ascii="仿宋_GB2312" w:eastAsia="仿宋_GB2312"/>
          <w:spacing w:val="-4"/>
          <w:sz w:val="28"/>
          <w:u w:val="single"/>
        </w:rPr>
        <w:t xml:space="preserve">        </w:t>
      </w:r>
      <w:r>
        <w:rPr>
          <w:rFonts w:ascii="仿宋_GB2312" w:eastAsia="仿宋_GB2312"/>
          <w:spacing w:val="-4"/>
          <w:sz w:val="28"/>
          <w:u w:val="single"/>
        </w:rPr>
        <w:tab/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eastAsia="仿宋_GB2312"/>
          <w:spacing w:val="-4"/>
          <w:sz w:val="28"/>
        </w:rPr>
        <w:t>提供证书复印件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540" w:lineRule="exact"/>
        <w:ind w:firstLine="540"/>
        <w:textAlignment w:val="auto"/>
        <w:outlineLvl w:val="9"/>
        <w:rPr>
          <w:rFonts w:ascii="仿宋_GB2312" w:eastAsia="仿宋_GB2312"/>
          <w:spacing w:val="-4"/>
          <w:sz w:val="24"/>
        </w:rPr>
      </w:pPr>
      <w:r>
        <w:rPr>
          <w:rFonts w:hint="eastAsia" w:ascii="仿宋_GB2312" w:eastAsia="仿宋_GB2312"/>
          <w:spacing w:val="-4"/>
          <w:sz w:val="24"/>
        </w:rPr>
        <w:t>注：在选定项前“□”内划“√”。</w:t>
      </w:r>
    </w:p>
    <w:p>
      <w:pPr>
        <w:pageBreakBefore/>
        <w:spacing w:before="50" w:line="360" w:lineRule="auto"/>
        <w:ind w:firstLine="539"/>
        <w:jc w:val="center"/>
        <w:rPr>
          <w:rFonts w:hint="eastAsia" w:ascii="宋体" w:hAnsi="宋体" w:eastAsia="宋体" w:cs="宋体"/>
          <w:b/>
          <w:bCs/>
          <w:spacing w:val="-4"/>
          <w:sz w:val="36"/>
        </w:rPr>
      </w:pPr>
      <w:r>
        <w:rPr>
          <w:rFonts w:hint="eastAsia" w:ascii="宋体" w:hAnsi="宋体" w:eastAsia="宋体" w:cs="宋体"/>
          <w:b/>
          <w:bCs/>
          <w:spacing w:val="-4"/>
          <w:sz w:val="36"/>
        </w:rPr>
        <w:t>四、主要产品/服务质量水平</w:t>
      </w:r>
    </w:p>
    <w:p>
      <w:pPr>
        <w:jc w:val="center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（多类别产品</w:t>
      </w:r>
      <w:r>
        <w:rPr>
          <w:rFonts w:ascii="仿宋_GB2312" w:eastAsia="仿宋_GB2312"/>
          <w:spacing w:val="-4"/>
          <w:sz w:val="32"/>
          <w:szCs w:val="32"/>
        </w:rPr>
        <w:t>/</w:t>
      </w:r>
      <w:r>
        <w:rPr>
          <w:rFonts w:hint="eastAsia" w:ascii="仿宋_GB2312" w:eastAsia="仿宋_GB2312"/>
          <w:spacing w:val="-4"/>
          <w:sz w:val="32"/>
          <w:szCs w:val="32"/>
        </w:rPr>
        <w:t>服务则分表填写，以下同）</w:t>
      </w:r>
    </w:p>
    <w:p>
      <w:pPr>
        <w:spacing w:line="440" w:lineRule="exact"/>
        <w:ind w:firstLine="156" w:firstLineChars="50"/>
        <w:jc w:val="left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产品</w:t>
      </w:r>
      <w:r>
        <w:rPr>
          <w:rFonts w:ascii="仿宋_GB2312" w:eastAsia="仿宋_GB2312"/>
          <w:spacing w:val="-4"/>
          <w:sz w:val="32"/>
          <w:szCs w:val="32"/>
        </w:rPr>
        <w:t>/</w:t>
      </w:r>
      <w:r>
        <w:rPr>
          <w:rFonts w:hint="eastAsia" w:ascii="仿宋_GB2312" w:eastAsia="仿宋_GB2312"/>
          <w:spacing w:val="-4"/>
          <w:sz w:val="32"/>
          <w:szCs w:val="32"/>
        </w:rPr>
        <w:t>服务名称：</w:t>
      </w:r>
      <w:r>
        <w:rPr>
          <w:rFonts w:ascii="仿宋_GB2312" w:eastAsia="仿宋_GB2312"/>
          <w:spacing w:val="-4"/>
          <w:sz w:val="32"/>
          <w:szCs w:val="32"/>
          <w:u w:val="single"/>
        </w:rPr>
        <w:t xml:space="preserve">                                             </w:t>
      </w:r>
    </w:p>
    <w:p>
      <w:pPr>
        <w:spacing w:line="440" w:lineRule="exact"/>
        <w:ind w:left="1605"/>
        <w:jc w:val="left"/>
        <w:rPr>
          <w:rFonts w:ascii="仿宋_GB2312" w:eastAsia="仿宋_GB2312"/>
          <w:spacing w:val="-4"/>
          <w:sz w:val="28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086"/>
        <w:gridCol w:w="2087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主要技术</w:t>
            </w:r>
            <w:r>
              <w:rPr>
                <w:rFonts w:ascii="仿宋_GB2312" w:eastAsia="仿宋_GB2312"/>
                <w:spacing w:val="-4"/>
                <w:sz w:val="28"/>
              </w:rPr>
              <w:t>/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服务指标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本企业水平</w:t>
            </w:r>
          </w:p>
        </w:tc>
        <w:tc>
          <w:tcPr>
            <w:tcW w:w="20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同行业水平</w:t>
            </w:r>
          </w:p>
        </w:tc>
        <w:tc>
          <w:tcPr>
            <w:tcW w:w="20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国际先进水平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noWrap w:val="0"/>
            <w:vAlign w:val="top"/>
          </w:tcPr>
          <w:p>
            <w:pPr>
              <w:spacing w:line="560" w:lineRule="exact"/>
              <w:jc w:val="right"/>
              <w:rPr>
                <w:rFonts w:ascii="仿宋_GB2312" w:eastAsia="仿宋_GB2312"/>
                <w:spacing w:val="-4"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spacing w:val="-4"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spacing w:val="-4"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ascii="仿宋_GB2312" w:eastAsia="仿宋_GB2312"/>
                <w:spacing w:val="-4"/>
                <w:sz w:val="28"/>
              </w:rPr>
              <w:t xml:space="preserve">    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</w:tr>
    </w:tbl>
    <w:p>
      <w:pPr>
        <w:ind w:firstLine="360" w:firstLineChars="150"/>
        <w:rPr>
          <w:rFonts w:ascii="仿宋_GB2312" w:eastAsia="仿宋_GB2312"/>
          <w:snapToGrid w:val="0"/>
          <w:kern w:val="0"/>
          <w:sz w:val="24"/>
          <w:szCs w:val="20"/>
        </w:rPr>
      </w:pPr>
      <w:r>
        <w:rPr>
          <w:rFonts w:hint="eastAsia" w:ascii="仿宋_GB2312" w:eastAsia="仿宋_GB2312"/>
          <w:snapToGrid w:val="0"/>
          <w:kern w:val="0"/>
          <w:sz w:val="24"/>
        </w:rPr>
        <w:t>注：本企业水平按上一年指标填报。</w:t>
      </w:r>
    </w:p>
    <w:p>
      <w:pPr>
        <w:spacing w:line="560" w:lineRule="exact"/>
        <w:jc w:val="center"/>
        <w:rPr>
          <w:rFonts w:ascii="仿宋_GB2312" w:eastAsia="仿宋_GB2312"/>
          <w:b/>
          <w:bCs/>
          <w:spacing w:val="-4"/>
          <w:sz w:val="28"/>
        </w:rPr>
      </w:pPr>
    </w:p>
    <w:p>
      <w:pPr>
        <w:numPr>
          <w:ilvl w:val="0"/>
          <w:numId w:val="1"/>
        </w:numPr>
        <w:spacing w:line="560" w:lineRule="exact"/>
        <w:jc w:val="center"/>
        <w:rPr>
          <w:rFonts w:hint="eastAsia" w:ascii="宋体" w:hAnsi="宋体" w:eastAsia="宋体" w:cs="宋体"/>
          <w:b/>
          <w:bCs/>
          <w:spacing w:val="-4"/>
          <w:sz w:val="36"/>
        </w:rPr>
      </w:pPr>
      <w:r>
        <w:rPr>
          <w:rFonts w:hint="eastAsia" w:ascii="宋体" w:hAnsi="宋体" w:eastAsia="宋体" w:cs="宋体"/>
          <w:b/>
          <w:bCs/>
          <w:spacing w:val="-4"/>
          <w:sz w:val="36"/>
        </w:rPr>
        <w:t>近三年产品质量监督抽查情况（国家、省、市级）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宋体" w:hAnsi="宋体" w:eastAsia="宋体" w:cs="宋体"/>
          <w:b/>
          <w:bCs/>
          <w:spacing w:val="-4"/>
          <w:sz w:val="36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时</w:t>
            </w:r>
            <w:r>
              <w:rPr>
                <w:rFonts w:ascii="仿宋_GB2312" w:eastAsia="仿宋_GB2312"/>
                <w:spacing w:val="-4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间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产</w:t>
            </w:r>
            <w:r>
              <w:rPr>
                <w:rFonts w:ascii="仿宋_GB2312" w:eastAsia="仿宋_GB2312"/>
                <w:spacing w:val="-4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品</w:t>
            </w:r>
            <w:r>
              <w:rPr>
                <w:rFonts w:ascii="仿宋_GB2312" w:eastAsia="仿宋_GB2312"/>
                <w:spacing w:val="-4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名</w:t>
            </w:r>
            <w:r>
              <w:rPr>
                <w:rFonts w:ascii="仿宋_GB2312" w:eastAsia="仿宋_GB2312"/>
                <w:spacing w:val="-4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称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抽</w:t>
            </w:r>
            <w:r>
              <w:rPr>
                <w:rFonts w:ascii="仿宋_GB2312" w:eastAsia="仿宋_GB2312"/>
                <w:spacing w:val="-4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查</w:t>
            </w:r>
            <w:r>
              <w:rPr>
                <w:rFonts w:ascii="仿宋_GB2312" w:eastAsia="仿宋_GB2312"/>
                <w:spacing w:val="-4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部</w:t>
            </w:r>
            <w:r>
              <w:rPr>
                <w:rFonts w:ascii="仿宋_GB2312" w:eastAsia="仿宋_GB2312"/>
                <w:spacing w:val="-4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门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抽</w:t>
            </w:r>
            <w:r>
              <w:rPr>
                <w:rFonts w:ascii="仿宋_GB2312" w:eastAsia="仿宋_GB2312"/>
                <w:spacing w:val="-4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查</w:t>
            </w:r>
            <w:r>
              <w:rPr>
                <w:rFonts w:ascii="仿宋_GB2312" w:eastAsia="仿宋_GB2312"/>
                <w:spacing w:val="-4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结</w:t>
            </w:r>
            <w:r>
              <w:rPr>
                <w:rFonts w:ascii="仿宋_GB2312" w:eastAsia="仿宋_GB2312"/>
                <w:spacing w:val="-4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</w:tr>
    </w:tbl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pacing w:val="-4"/>
          <w:sz w:val="36"/>
          <w:lang w:eastAsia="zh-CN"/>
        </w:rPr>
      </w:pP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pacing w:val="-4"/>
          <w:sz w:val="36"/>
        </w:rPr>
      </w:pPr>
      <w:r>
        <w:rPr>
          <w:rFonts w:hint="eastAsia" w:ascii="宋体" w:hAnsi="宋体" w:eastAsia="宋体" w:cs="宋体"/>
          <w:b/>
          <w:bCs/>
          <w:spacing w:val="-4"/>
          <w:sz w:val="36"/>
        </w:rPr>
        <w:t>近三年</w:t>
      </w:r>
      <w:r>
        <w:rPr>
          <w:rFonts w:hint="eastAsia" w:ascii="宋体" w:hAnsi="宋体" w:eastAsia="宋体" w:cs="宋体"/>
          <w:b/>
          <w:bCs/>
          <w:spacing w:val="-4"/>
          <w:sz w:val="36"/>
          <w:lang w:eastAsia="zh-CN"/>
        </w:rPr>
        <w:t>企业获奖</w:t>
      </w:r>
      <w:r>
        <w:rPr>
          <w:rFonts w:hint="eastAsia" w:ascii="宋体" w:hAnsi="宋体" w:eastAsia="宋体" w:cs="宋体"/>
          <w:b/>
          <w:bCs/>
          <w:spacing w:val="-4"/>
          <w:sz w:val="36"/>
        </w:rPr>
        <w:t>情况（国家、省、市级）</w:t>
      </w:r>
    </w:p>
    <w:p>
      <w:pPr>
        <w:numPr>
          <w:ilvl w:val="0"/>
          <w:numId w:val="0"/>
        </w:numPr>
        <w:spacing w:line="560" w:lineRule="exact"/>
        <w:ind w:leftChars="0"/>
        <w:jc w:val="both"/>
        <w:rPr>
          <w:rFonts w:hint="eastAsia" w:ascii="宋体" w:hAnsi="宋体" w:eastAsia="宋体" w:cs="宋体"/>
          <w:b/>
          <w:bCs/>
          <w:spacing w:val="-4"/>
          <w:sz w:val="36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时</w:t>
            </w:r>
            <w:r>
              <w:rPr>
                <w:rFonts w:ascii="仿宋_GB2312" w:eastAsia="仿宋_GB2312"/>
                <w:spacing w:val="-4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间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lang w:eastAsia="zh-CN"/>
              </w:rPr>
              <w:t>获</w:t>
            </w:r>
            <w:r>
              <w:rPr>
                <w:rFonts w:hint="eastAsia" w:ascii="仿宋_GB2312" w:eastAsia="仿宋_GB2312"/>
                <w:spacing w:val="-4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  <w:lang w:eastAsia="zh-CN"/>
              </w:rPr>
              <w:t>奖</w:t>
            </w:r>
            <w:r>
              <w:rPr>
                <w:rFonts w:hint="eastAsia" w:ascii="仿宋_GB2312" w:eastAsia="仿宋_GB2312"/>
                <w:spacing w:val="-4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名</w:t>
            </w:r>
            <w:r>
              <w:rPr>
                <w:rFonts w:ascii="仿宋_GB2312" w:eastAsia="仿宋_GB2312"/>
                <w:spacing w:val="-4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称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lang w:eastAsia="zh-CN"/>
              </w:rPr>
              <w:t>颁</w:t>
            </w:r>
            <w:r>
              <w:rPr>
                <w:rFonts w:hint="eastAsia" w:ascii="仿宋_GB2312" w:eastAsia="仿宋_GB2312"/>
                <w:spacing w:val="-4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  <w:lang w:eastAsia="zh-CN"/>
              </w:rPr>
              <w:t>奖</w:t>
            </w:r>
            <w:r>
              <w:rPr>
                <w:rFonts w:ascii="仿宋_GB2312" w:eastAsia="仿宋_GB2312"/>
                <w:spacing w:val="-4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部</w:t>
            </w:r>
            <w:r>
              <w:rPr>
                <w:rFonts w:ascii="仿宋_GB2312" w:eastAsia="仿宋_GB2312"/>
                <w:spacing w:val="-4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门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4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lang w:eastAsia="zh-CN"/>
              </w:rPr>
              <w:t>层</w:t>
            </w:r>
            <w:r>
              <w:rPr>
                <w:rFonts w:hint="eastAsia" w:ascii="仿宋_GB2312" w:eastAsia="仿宋_GB2312"/>
                <w:spacing w:val="-4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</w:tr>
    </w:tbl>
    <w:p>
      <w:pPr>
        <w:spacing w:line="560" w:lineRule="exact"/>
        <w:jc w:val="both"/>
        <w:rPr>
          <w:rFonts w:ascii="仿宋_GB2312" w:eastAsia="仿宋_GB2312"/>
          <w:spacing w:val="-4"/>
          <w:sz w:val="36"/>
        </w:rPr>
      </w:pPr>
    </w:p>
    <w:p>
      <w:pPr>
        <w:spacing w:afterLines="50" w:line="560" w:lineRule="exact"/>
        <w:jc w:val="center"/>
        <w:rPr>
          <w:rFonts w:hint="eastAsia" w:ascii="宋体" w:hAnsi="宋体" w:eastAsia="宋体" w:cs="宋体"/>
          <w:b/>
          <w:bCs/>
          <w:spacing w:val="-4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pacing w:val="-4"/>
          <w:sz w:val="30"/>
          <w:szCs w:val="30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pacing w:val="-4"/>
          <w:sz w:val="30"/>
          <w:szCs w:val="30"/>
        </w:rPr>
        <w:t>、主要经济效益、安全、环境指标（可据行业实际调整或细化）</w:t>
      </w: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1080"/>
        <w:gridCol w:w="1440"/>
        <w:gridCol w:w="1440"/>
        <w:gridCol w:w="144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beforeLines="50"/>
              <w:jc w:val="center"/>
              <w:rPr>
                <w:rFonts w:ascii="仿宋_GB2312" w:eastAsia="仿宋_GB2312"/>
                <w:b/>
                <w:spacing w:val="-4"/>
              </w:rPr>
            </w:pPr>
            <w:r>
              <w:rPr>
                <w:rFonts w:hint="eastAsia" w:ascii="仿宋_GB2312" w:eastAsia="仿宋_GB2312"/>
                <w:b/>
                <w:spacing w:val="-4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beforeLines="50"/>
              <w:jc w:val="center"/>
              <w:rPr>
                <w:rFonts w:ascii="仿宋_GB2312" w:eastAsia="仿宋_GB2312"/>
                <w:b/>
                <w:spacing w:val="-4"/>
              </w:rPr>
            </w:pPr>
            <w:r>
              <w:rPr>
                <w:rFonts w:hint="eastAsia" w:ascii="仿宋_GB2312" w:eastAsia="仿宋_GB2312"/>
                <w:b/>
                <w:spacing w:val="-4"/>
              </w:rPr>
              <w:t>项</w:t>
            </w:r>
            <w:r>
              <w:rPr>
                <w:rFonts w:ascii="仿宋_GB2312" w:eastAsia="仿宋_GB2312"/>
                <w:b/>
                <w:spacing w:val="-4"/>
              </w:rPr>
              <w:t xml:space="preserve">  </w:t>
            </w:r>
            <w:r>
              <w:rPr>
                <w:rFonts w:hint="eastAsia" w:ascii="仿宋_GB2312" w:eastAsia="仿宋_GB2312"/>
                <w:b/>
                <w:spacing w:val="-4"/>
              </w:rPr>
              <w:t>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Lines="50"/>
              <w:jc w:val="center"/>
              <w:rPr>
                <w:rFonts w:ascii="仿宋_GB2312" w:eastAsia="仿宋_GB2312"/>
                <w:b/>
                <w:spacing w:val="-4"/>
              </w:rPr>
            </w:pPr>
            <w:r>
              <w:rPr>
                <w:rFonts w:hint="eastAsia" w:ascii="仿宋_GB2312" w:eastAsia="仿宋_GB2312"/>
                <w:b/>
                <w:spacing w:val="-4"/>
              </w:rPr>
              <w:t>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b/>
                <w:spacing w:val="-4"/>
              </w:rPr>
            </w:pPr>
            <w:r>
              <w:rPr>
                <w:rFonts w:ascii="仿宋_GB2312" w:eastAsia="仿宋_GB2312"/>
                <w:b/>
                <w:spacing w:val="-4"/>
              </w:rPr>
              <w:t xml:space="preserve">                  </w:t>
            </w:r>
            <w:r>
              <w:rPr>
                <w:rFonts w:hint="eastAsia" w:ascii="仿宋_GB2312" w:eastAsia="仿宋_GB2312"/>
                <w:b/>
                <w:spacing w:val="-4"/>
              </w:rPr>
              <w:t>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b/>
                <w:spacing w:val="-4"/>
              </w:rPr>
            </w:pPr>
            <w:r>
              <w:rPr>
                <w:rFonts w:ascii="仿宋_GB2312" w:eastAsia="仿宋_GB2312"/>
                <w:b/>
                <w:spacing w:val="-4"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spacing w:val="-4"/>
              </w:rPr>
              <w:t>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b/>
                <w:spacing w:val="-4"/>
              </w:rPr>
            </w:pPr>
            <w:r>
              <w:rPr>
                <w:rFonts w:ascii="仿宋_GB2312" w:eastAsia="仿宋_GB2312"/>
                <w:b/>
                <w:spacing w:val="-4"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spacing w:val="-4"/>
              </w:rPr>
              <w:t>年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b/>
                <w:spacing w:val="-4"/>
              </w:rPr>
            </w:pPr>
            <w:r>
              <w:rPr>
                <w:rFonts w:ascii="仿宋_GB2312" w:eastAsia="仿宋_GB2312"/>
                <w:b/>
                <w:spacing w:val="-4"/>
              </w:rPr>
              <w:t xml:space="preserve">                  </w:t>
            </w:r>
            <w:r>
              <w:rPr>
                <w:rFonts w:hint="eastAsia" w:ascii="仿宋_GB2312" w:eastAsia="仿宋_GB2312"/>
                <w:b/>
                <w:spacing w:val="-4"/>
              </w:rPr>
              <w:t>行业排名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总资产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万元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主营业务收入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万元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投资收益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万元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营业外收入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万元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销售额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万元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利润总额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万元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创汇总额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万美元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上缴利税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万元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总资产贡献率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%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10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资本保值增值率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%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11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资产负债率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%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12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流动资产周转率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13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成本费用利润率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%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14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全员劳动生产率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万元</w:t>
            </w:r>
            <w:r>
              <w:rPr>
                <w:rFonts w:ascii="仿宋_GB2312" w:eastAsia="仿宋_GB2312"/>
                <w:spacing w:val="-4"/>
              </w:rPr>
              <w:t>/</w:t>
            </w:r>
            <w:r>
              <w:rPr>
                <w:rFonts w:hint="eastAsia" w:ascii="仿宋_GB2312" w:eastAsia="仿宋_GB2312"/>
                <w:spacing w:val="-4"/>
              </w:rPr>
              <w:t>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15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产品销售率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%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16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主要物料消耗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17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安全指标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ascii="仿宋_GB2312" w:eastAsia="仿宋_GB2312"/>
                <w:spacing w:val="-4"/>
              </w:rPr>
              <w:t>18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环境指标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afterLines="50"/>
              <w:jc w:val="center"/>
              <w:rPr>
                <w:rFonts w:ascii="仿宋_GB2312" w:eastAsia="仿宋_GB2312"/>
                <w:spacing w:val="-4"/>
                <w:sz w:val="36"/>
              </w:rPr>
            </w:pPr>
          </w:p>
        </w:tc>
      </w:tr>
    </w:tbl>
    <w:p>
      <w:pPr>
        <w:snapToGrid w:val="0"/>
        <w:spacing w:line="600" w:lineRule="exact"/>
        <w:jc w:val="left"/>
        <w:rPr>
          <w:rFonts w:ascii="仿宋_GB2312" w:eastAsia="仿宋_GB2312"/>
          <w:snapToGrid w:val="0"/>
          <w:kern w:val="0"/>
          <w:sz w:val="24"/>
          <w:szCs w:val="20"/>
        </w:rPr>
      </w:pPr>
      <w:r>
        <w:rPr>
          <w:rFonts w:hint="eastAsia" w:ascii="仿宋_GB2312" w:eastAsia="仿宋_GB2312"/>
          <w:snapToGrid w:val="0"/>
          <w:kern w:val="0"/>
          <w:sz w:val="24"/>
        </w:rPr>
        <w:t>注：</w:t>
      </w:r>
      <w:r>
        <w:rPr>
          <w:rFonts w:ascii="仿宋_GB2312" w:eastAsia="仿宋_GB2312"/>
          <w:snapToGrid w:val="0"/>
          <w:kern w:val="0"/>
          <w:sz w:val="24"/>
        </w:rPr>
        <w:t>1. 9-14</w:t>
      </w:r>
      <w:r>
        <w:rPr>
          <w:rFonts w:hint="eastAsia" w:ascii="仿宋_GB2312" w:eastAsia="仿宋_GB2312"/>
          <w:snapToGrid w:val="0"/>
          <w:kern w:val="0"/>
          <w:sz w:val="24"/>
        </w:rPr>
        <w:t>项指标填写参见原国家经贸委《关于改进工业经济效益评价考核指标体系的内容及实施方案》的要求。指标的内容及计算公式如下：</w:t>
      </w:r>
    </w:p>
    <w:p>
      <w:pPr>
        <w:snapToGrid w:val="0"/>
        <w:spacing w:beforeLines="5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利润总额</w:t>
      </w:r>
      <w:r>
        <w:rPr>
          <w:rFonts w:ascii="仿宋_GB2312" w:eastAsia="仿宋_GB2312"/>
          <w:snapToGrid w:val="0"/>
          <w:kern w:val="0"/>
          <w:sz w:val="24"/>
        </w:rPr>
        <w:t>+</w:t>
      </w:r>
      <w:r>
        <w:rPr>
          <w:rFonts w:hint="eastAsia" w:ascii="仿宋_GB2312" w:eastAsia="仿宋_GB2312"/>
          <w:snapToGrid w:val="0"/>
          <w:kern w:val="0"/>
          <w:sz w:val="24"/>
        </w:rPr>
        <w:t>税金总额</w:t>
      </w:r>
      <w:r>
        <w:rPr>
          <w:rFonts w:ascii="仿宋_GB2312" w:eastAsia="仿宋_GB2312"/>
          <w:snapToGrid w:val="0"/>
          <w:kern w:val="0"/>
          <w:sz w:val="24"/>
        </w:rPr>
        <w:t>+</w:t>
      </w:r>
      <w:r>
        <w:rPr>
          <w:rFonts w:hint="eastAsia" w:ascii="仿宋_GB2312" w:eastAsia="仿宋_GB2312"/>
          <w:snapToGrid w:val="0"/>
          <w:kern w:val="0"/>
          <w:sz w:val="24"/>
        </w:rPr>
        <w:t>利息支出</w:t>
      </w:r>
      <w:r>
        <w:rPr>
          <w:rFonts w:ascii="仿宋_GB2312" w:eastAsia="仿宋_GB2312"/>
          <w:snapToGrid w:val="0"/>
          <w:kern w:val="0"/>
          <w:sz w:val="24"/>
        </w:rPr>
        <w:t xml:space="preserve">         12</w:t>
      </w:r>
    </w:p>
    <w:p>
      <w:pPr>
        <w:snapToGrid w:val="0"/>
        <w:ind w:firstLine="42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109855</wp:posOffset>
                </wp:positionV>
                <wp:extent cx="195707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5pt;margin-top:8.65pt;height:0pt;width:154.1pt;z-index:251661312;mso-width-relative:page;mso-height-relative:page;" coordsize="21600,21600" o:gfxdata="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4fihNcAAAAJAQAADwAAAAAA&#10;AAABACAAAAAiAAAAZHJzL2Rvd25yZXYueG1sUEsBAhQAFAAAAAgAh07iQPNE6azbAQAAlgMAAA4A&#10;AAAAAAAAAQAgAAAAJgEAAGRycy9lMm9Eb2MueG1sUEsFBgAAAAAGAAYAWQEAAHM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109855</wp:posOffset>
                </wp:positionV>
                <wp:extent cx="1028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4pt;margin-top:8.65pt;height:0pt;width:81pt;z-index:251662336;mso-width-relative:page;mso-height-relative:page;" coordsize="21600,21600" o:gfxdata="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RpUojWAAAACQEAAA8AAAAAAAAA&#10;AQAgAAAAIgAAAGRycy9kb3ducmV2LnhtbFBLAQIUABQAAAAIAIdO4kC8vw8u2gEAAJYDAAAOAAAA&#10;AAAAAAEAIAAAACU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napToGrid w:val="0"/>
          <w:kern w:val="0"/>
          <w:sz w:val="24"/>
        </w:rPr>
        <w:t>①</w:t>
      </w:r>
      <w:r>
        <w:rPr>
          <w:rFonts w:hint="eastAsia" w:ascii="仿宋_GB2312" w:eastAsia="仿宋_GB2312"/>
          <w:snapToGrid w:val="0"/>
          <w:kern w:val="0"/>
          <w:sz w:val="24"/>
        </w:rPr>
        <w:t>总资产贡献率</w:t>
      </w:r>
      <w:r>
        <w:rPr>
          <w:rFonts w:ascii="仿宋_GB2312" w:eastAsia="仿宋_GB2312"/>
          <w:snapToGrid w:val="0"/>
          <w:kern w:val="0"/>
          <w:sz w:val="24"/>
        </w:rPr>
        <w:t xml:space="preserve">=         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×</w:t>
      </w:r>
      <w:r>
        <w:rPr>
          <w:rFonts w:ascii="仿宋_GB2312" w:eastAsia="仿宋_GB2312"/>
          <w:snapToGrid w:val="0"/>
          <w:kern w:val="0"/>
          <w:sz w:val="24"/>
        </w:rPr>
        <w:t xml:space="preserve">               </w:t>
      </w:r>
      <w:r>
        <w:rPr>
          <w:rFonts w:hint="eastAsia" w:ascii="仿宋_GB2312" w:eastAsia="仿宋_GB2312"/>
          <w:snapToGrid w:val="0"/>
          <w:kern w:val="0"/>
          <w:sz w:val="24"/>
        </w:rPr>
        <w:t>×</w:t>
      </w:r>
      <w:r>
        <w:rPr>
          <w:rFonts w:ascii="仿宋_GB2312" w:eastAsia="仿宋_GB2312"/>
          <w:snapToGrid w:val="0"/>
          <w:kern w:val="0"/>
          <w:sz w:val="24"/>
        </w:rPr>
        <w:t>100%</w:t>
      </w:r>
    </w:p>
    <w:p>
      <w:pPr>
        <w:snapToGrid w:val="0"/>
        <w:spacing w:after="100" w:afterAutospacing="1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 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平均资产总额</w:t>
      </w:r>
      <w:r>
        <w:rPr>
          <w:rFonts w:ascii="仿宋_GB2312" w:eastAsia="仿宋_GB2312"/>
          <w:snapToGrid w:val="0"/>
          <w:kern w:val="0"/>
          <w:sz w:val="24"/>
        </w:rPr>
        <w:t xml:space="preserve">              </w:t>
      </w:r>
      <w:r>
        <w:rPr>
          <w:rFonts w:hint="eastAsia" w:ascii="仿宋_GB2312" w:eastAsia="仿宋_GB2312"/>
          <w:snapToGrid w:val="0"/>
          <w:kern w:val="0"/>
          <w:sz w:val="24"/>
        </w:rPr>
        <w:t>累计月数</w:t>
      </w:r>
    </w:p>
    <w:p>
      <w:pPr>
        <w:snapToGrid w:val="0"/>
        <w:spacing w:line="600" w:lineRule="exact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hint="eastAsia" w:ascii="仿宋_GB2312" w:eastAsia="仿宋_GB2312"/>
          <w:snapToGrid w:val="0"/>
          <w:kern w:val="0"/>
          <w:sz w:val="24"/>
        </w:rPr>
        <w:t>其中：税金总额为产品销售税金及附加与应交增值税之和；平均资产总额为期</w:t>
      </w:r>
    </w:p>
    <w:p>
      <w:pPr>
        <w:snapToGrid w:val="0"/>
        <w:spacing w:line="600" w:lineRule="exact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hint="eastAsia" w:ascii="仿宋_GB2312" w:eastAsia="仿宋_GB2312"/>
          <w:snapToGrid w:val="0"/>
          <w:kern w:val="0"/>
          <w:sz w:val="24"/>
        </w:rPr>
        <w:t>初期末资产总计的算术平均值。</w:t>
      </w:r>
    </w:p>
    <w:p>
      <w:pPr>
        <w:snapToGrid w:val="0"/>
        <w:ind w:firstLine="1680" w:firstLineChars="700"/>
        <w:jc w:val="left"/>
        <w:rPr>
          <w:rFonts w:ascii="仿宋_GB2312" w:eastAsia="仿宋_GB2312"/>
          <w:snapToGrid w:val="0"/>
          <w:kern w:val="0"/>
          <w:sz w:val="24"/>
        </w:rPr>
      </w:pP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报告期期末所有者权益</w:t>
      </w:r>
    </w:p>
    <w:p>
      <w:pPr>
        <w:snapToGrid w:val="0"/>
        <w:ind w:firstLine="42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102870</wp:posOffset>
                </wp:positionV>
                <wp:extent cx="1828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2.75pt;margin-top:8.1pt;height:0pt;width:144pt;z-index:251658240;mso-width-relative:page;mso-height-relative:page;" coordsize="21600,21600" o:gfxdata="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oSwtLVAAAACQEAAA8AAAAAAAAAAQAg&#10;AAAAIgAAAGRycy9kb3ducmV2LnhtbFBLAQIUABQAAAAIAIdO4kAQPmwF2AEAAJYDAAAOAAAAAAAA&#10;AAEAIAAAACQBAABkcnMvZTJvRG9jLnhtbFBLBQYAAAAABgAGAFkBAABu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napToGrid w:val="0"/>
          <w:kern w:val="0"/>
          <w:sz w:val="24"/>
        </w:rPr>
        <w:t>②</w:t>
      </w:r>
      <w:r>
        <w:rPr>
          <w:rFonts w:hint="eastAsia" w:ascii="仿宋_GB2312" w:eastAsia="仿宋_GB2312"/>
          <w:snapToGrid w:val="0"/>
          <w:kern w:val="0"/>
          <w:sz w:val="24"/>
        </w:rPr>
        <w:t>资本保值增值率</w:t>
      </w:r>
      <w:r>
        <w:rPr>
          <w:rFonts w:ascii="仿宋_GB2312" w:eastAsia="仿宋_GB2312"/>
          <w:snapToGrid w:val="0"/>
          <w:kern w:val="0"/>
          <w:sz w:val="24"/>
        </w:rPr>
        <w:t xml:space="preserve">=            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×</w:t>
      </w:r>
      <w:r>
        <w:rPr>
          <w:rFonts w:ascii="仿宋_GB2312" w:eastAsia="仿宋_GB2312"/>
          <w:snapToGrid w:val="0"/>
          <w:kern w:val="0"/>
          <w:sz w:val="24"/>
        </w:rPr>
        <w:t>100%</w:t>
      </w: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上年同期期末所有者权益</w:t>
      </w: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</w:p>
    <w:p>
      <w:pPr>
        <w:snapToGrid w:val="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</w:t>
      </w:r>
      <w:r>
        <w:rPr>
          <w:rFonts w:hint="eastAsia" w:ascii="仿宋_GB2312" w:eastAsia="仿宋_GB2312"/>
          <w:snapToGrid w:val="0"/>
          <w:kern w:val="0"/>
          <w:sz w:val="24"/>
        </w:rPr>
        <w:t>其中：所有者权益等于资产总计减负债总计。</w:t>
      </w: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           </w:t>
      </w:r>
      <w:r>
        <w:rPr>
          <w:rFonts w:hint="eastAsia" w:ascii="仿宋_GB2312" w:eastAsia="仿宋_GB2312"/>
          <w:snapToGrid w:val="0"/>
          <w:kern w:val="0"/>
          <w:sz w:val="24"/>
        </w:rPr>
        <w:t>负债总额</w:t>
      </w:r>
    </w:p>
    <w:p>
      <w:pPr>
        <w:snapToGrid w:val="0"/>
        <w:ind w:firstLine="42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113030</wp:posOffset>
                </wp:positionV>
                <wp:extent cx="685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3.25pt;margin-top:8.9pt;height:0pt;width:54pt;z-index:251659264;mso-width-relative:page;mso-height-relative:page;" coordsize="21600,21600" o:gfxdata="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uwVr11QAAAAkBAAAPAAAAAAAAAAEA&#10;IAAAACIAAABkcnMvZG93bnJldi54bWxQSwECFAAUAAAACACHTuJA9hXvcdkBAACVAwAADgAAAAAA&#10;AAABACAAAAAkAQAAZHJzL2Uyb0RvYy54bWxQSwUGAAAAAAYABgBZAQAAb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napToGrid w:val="0"/>
          <w:kern w:val="0"/>
          <w:sz w:val="24"/>
        </w:rPr>
        <w:t>③</w:t>
      </w:r>
      <w:r>
        <w:rPr>
          <w:rFonts w:hint="eastAsia" w:ascii="仿宋_GB2312" w:eastAsia="仿宋_GB2312"/>
          <w:snapToGrid w:val="0"/>
          <w:kern w:val="0"/>
          <w:sz w:val="24"/>
        </w:rPr>
        <w:t>资产负债率</w:t>
      </w:r>
      <w:r>
        <w:rPr>
          <w:rFonts w:ascii="仿宋_GB2312" w:eastAsia="仿宋_GB2312"/>
          <w:snapToGrid w:val="0"/>
          <w:kern w:val="0"/>
          <w:sz w:val="24"/>
        </w:rPr>
        <w:t xml:space="preserve">=            </w:t>
      </w:r>
      <w:r>
        <w:rPr>
          <w:rFonts w:hint="eastAsia" w:ascii="仿宋_GB2312" w:eastAsia="仿宋_GB2312"/>
          <w:snapToGrid w:val="0"/>
          <w:kern w:val="0"/>
          <w:sz w:val="24"/>
        </w:rPr>
        <w:t>×</w:t>
      </w:r>
      <w:r>
        <w:rPr>
          <w:rFonts w:ascii="仿宋_GB2312" w:eastAsia="仿宋_GB2312"/>
          <w:snapToGrid w:val="0"/>
          <w:kern w:val="0"/>
          <w:sz w:val="24"/>
        </w:rPr>
        <w:t>100%</w:t>
      </w: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           </w:t>
      </w:r>
      <w:r>
        <w:rPr>
          <w:rFonts w:hint="eastAsia" w:ascii="仿宋_GB2312" w:eastAsia="仿宋_GB2312"/>
          <w:snapToGrid w:val="0"/>
          <w:kern w:val="0"/>
          <w:sz w:val="24"/>
        </w:rPr>
        <w:t>资产总额</w:t>
      </w: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hint="eastAsia" w:ascii="仿宋_GB2312" w:eastAsia="仿宋_GB2312"/>
          <w:snapToGrid w:val="0"/>
          <w:kern w:val="0"/>
          <w:sz w:val="24"/>
        </w:rPr>
        <w:t>其中：资产及负债均为报告期期末数。</w:t>
      </w: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 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销售收入</w:t>
      </w:r>
      <w:r>
        <w:rPr>
          <w:rFonts w:ascii="仿宋_GB2312" w:eastAsia="仿宋_GB2312"/>
          <w:snapToGrid w:val="0"/>
          <w:kern w:val="0"/>
          <w:sz w:val="24"/>
        </w:rPr>
        <w:t xml:space="preserve">                12</w:t>
      </w:r>
    </w:p>
    <w:p>
      <w:pPr>
        <w:snapToGrid w:val="0"/>
        <w:ind w:firstLine="42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111125</wp:posOffset>
                </wp:positionV>
                <wp:extent cx="13716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3.25pt;margin-top:8.75pt;height:0pt;width:108pt;z-index:251660288;mso-width-relative:page;mso-height-relative:page;" coordsize="21600,21600" o:gfxdata="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ohwudUAAAAJAQAADwAAAAAAAAAB&#10;ACAAAAAiAAAAZHJzL2Rvd25yZXYueG1sUEsBAhQAFAAAAAgAh07iQHeckTjaAQAAlgMAAA4AAAAA&#10;AAAAAQAgAAAAJAEAAGRycy9lMm9Eb2MueG1sUEsFBgAAAAAGAAYAWQEAAHA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116840</wp:posOffset>
                </wp:positionV>
                <wp:extent cx="8001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5.75pt;margin-top:9.2pt;height:0pt;width:63pt;z-index:251667456;mso-width-relative:page;mso-height-relative:page;" coordsize="21600,21600" o:gfxdata="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kGmhXWAAAACQEAAA8AAAAAAAAAAQAg&#10;AAAAIgAAAGRycy9kb3ducmV2LnhtbFBLAQIUABQAAAAIAIdO4kDJbU8x1wEAAJUDAAAOAAAAAAAA&#10;AAEAIAAAACUBAABkcnMvZTJvRG9jLnhtbFBLBQYAAAAABgAGAFkBAABu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napToGrid w:val="0"/>
          <w:kern w:val="0"/>
          <w:sz w:val="24"/>
        </w:rPr>
        <w:t>④</w:t>
      </w:r>
      <w:r>
        <w:rPr>
          <w:rFonts w:hint="eastAsia" w:ascii="仿宋_GB2312" w:eastAsia="仿宋_GB2312"/>
          <w:snapToGrid w:val="0"/>
          <w:kern w:val="0"/>
          <w:sz w:val="24"/>
        </w:rPr>
        <w:t>流动资产周转率</w:t>
      </w:r>
      <w:r>
        <w:rPr>
          <w:rFonts w:ascii="仿宋_GB2312" w:eastAsia="仿宋_GB2312"/>
          <w:snapToGrid w:val="0"/>
          <w:kern w:val="0"/>
          <w:sz w:val="24"/>
        </w:rPr>
        <w:t xml:space="preserve">=    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×</w:t>
      </w: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流动资产平均余额</w:t>
      </w:r>
      <w:r>
        <w:rPr>
          <w:rFonts w:ascii="仿宋_GB2312" w:eastAsia="仿宋_GB2312"/>
          <w:snapToGrid w:val="0"/>
          <w:kern w:val="0"/>
          <w:sz w:val="24"/>
        </w:rPr>
        <w:t xml:space="preserve">         </w:t>
      </w:r>
      <w:r>
        <w:rPr>
          <w:rFonts w:hint="eastAsia" w:ascii="仿宋_GB2312" w:eastAsia="仿宋_GB2312"/>
          <w:snapToGrid w:val="0"/>
          <w:kern w:val="0"/>
          <w:sz w:val="24"/>
        </w:rPr>
        <w:t>累计月数</w:t>
      </w: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利润总额</w:t>
      </w:r>
    </w:p>
    <w:p>
      <w:pPr>
        <w:snapToGrid w:val="0"/>
        <w:ind w:firstLine="42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112395</wp:posOffset>
                </wp:positionV>
                <wp:extent cx="10287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5pt;margin-top:8.85pt;height:0pt;width:81pt;z-index:251663360;mso-width-relative:page;mso-height-relative:page;" coordsize="21600,21600" o:gfxdata="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SVuRjVAAAACQEAAA8AAAAAAAAA&#10;AQAgAAAAIgAAAGRycy9kb3ducmV2LnhtbFBLAQIUABQAAAAIAIdO4kCofost2wEAAJYDAAAOAAAA&#10;AAAAAAEAIAAAACQ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napToGrid w:val="0"/>
          <w:kern w:val="0"/>
          <w:sz w:val="24"/>
        </w:rPr>
        <w:t>⑤</w:t>
      </w:r>
      <w:r>
        <w:rPr>
          <w:rFonts w:hint="eastAsia" w:ascii="仿宋_GB2312" w:eastAsia="仿宋_GB2312"/>
          <w:snapToGrid w:val="0"/>
          <w:kern w:val="0"/>
          <w:sz w:val="24"/>
        </w:rPr>
        <w:t>成本费用利润率</w:t>
      </w:r>
      <w:r>
        <w:rPr>
          <w:rFonts w:ascii="仿宋_GB2312" w:eastAsia="仿宋_GB2312"/>
          <w:snapToGrid w:val="0"/>
          <w:kern w:val="0"/>
          <w:sz w:val="24"/>
        </w:rPr>
        <w:t xml:space="preserve"> =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×</w:t>
      </w:r>
      <w:r>
        <w:rPr>
          <w:rFonts w:ascii="仿宋_GB2312" w:eastAsia="仿宋_GB2312"/>
          <w:snapToGrid w:val="0"/>
          <w:kern w:val="0"/>
          <w:sz w:val="24"/>
        </w:rPr>
        <w:t>100%</w:t>
      </w: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成本费用总额</w:t>
      </w: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</w:p>
    <w:p>
      <w:pPr>
        <w:snapToGrid w:val="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</w:t>
      </w:r>
      <w:r>
        <w:rPr>
          <w:rFonts w:hint="eastAsia" w:ascii="仿宋_GB2312" w:eastAsia="仿宋_GB2312"/>
          <w:snapToGrid w:val="0"/>
          <w:kern w:val="0"/>
          <w:sz w:val="24"/>
        </w:rPr>
        <w:t>其中：成本费用总额为产品销售成本、销售费用、管理费用、财务费用之和。</w:t>
      </w:r>
    </w:p>
    <w:p>
      <w:pPr>
        <w:adjustRightInd w:val="0"/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工业增加值</w:t>
      </w:r>
      <w:r>
        <w:rPr>
          <w:rFonts w:ascii="仿宋_GB2312" w:eastAsia="仿宋_GB2312"/>
          <w:snapToGrid w:val="0"/>
          <w:kern w:val="0"/>
          <w:sz w:val="24"/>
        </w:rPr>
        <w:t xml:space="preserve">           12</w:t>
      </w:r>
    </w:p>
    <w:p>
      <w:pPr>
        <w:adjustRightInd w:val="0"/>
        <w:snapToGrid w:val="0"/>
        <w:ind w:firstLine="42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97155</wp:posOffset>
                </wp:positionV>
                <wp:extent cx="93789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9.75pt;margin-top:7.65pt;height:0pt;width:73.85pt;z-index:251665408;mso-width-relative:page;mso-height-relative:page;" coordsize="21600,21600" o:gfxdata="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KqdUp1wAAAAkBAAAPAAAAAAAAAAEA&#10;IAAAACIAAABkcnMvZG93bnJldi54bWxQSwECFAAUAAAACACHTuJAo5HOzNcBAACVAwAADgAAAAAA&#10;AAABACAAAAAmAQAAZHJzL2Uyb0RvYy54bWxQSwUGAAAAAAYABgBZAQAAb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97155</wp:posOffset>
                </wp:positionV>
                <wp:extent cx="11430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5pt;margin-top:7.65pt;height:0pt;width:90pt;z-index:251664384;mso-width-relative:page;mso-height-relative:page;" coordsize="21600,21600" o:gfxdata="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b2GlfWAAAACQEAAA8AAAAAAAAA&#10;AQAgAAAAIgAAAGRycy9kb3ducmV2LnhtbFBLAQIUABQAAAAIAIdO4kBf2w5o2gEAAJYDAAAOAAAA&#10;AAAAAAEAIAAAACU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napToGrid w:val="0"/>
          <w:kern w:val="0"/>
          <w:sz w:val="24"/>
        </w:rPr>
        <w:t>⑥</w:t>
      </w:r>
      <w:r>
        <w:rPr>
          <w:rFonts w:hint="eastAsia" w:ascii="仿宋_GB2312" w:eastAsia="仿宋_GB2312"/>
          <w:snapToGrid w:val="0"/>
          <w:kern w:val="0"/>
          <w:sz w:val="24"/>
        </w:rPr>
        <w:t>全员劳动生产率</w:t>
      </w:r>
      <w:r>
        <w:rPr>
          <w:rFonts w:ascii="仿宋_GB2312" w:eastAsia="仿宋_GB2312"/>
          <w:snapToGrid w:val="0"/>
          <w:kern w:val="0"/>
          <w:sz w:val="24"/>
        </w:rPr>
        <w:t xml:space="preserve"> =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×</w:t>
      </w:r>
      <w:r>
        <w:rPr>
          <w:rFonts w:ascii="仿宋_GB2312" w:eastAsia="仿宋_GB2312"/>
          <w:snapToGrid w:val="0"/>
          <w:kern w:val="0"/>
          <w:sz w:val="24"/>
        </w:rPr>
        <w:t xml:space="preserve">       </w:t>
      </w:r>
    </w:p>
    <w:p>
      <w:pPr>
        <w:adjustRightInd w:val="0"/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全部职工平均人数</w:t>
      </w:r>
      <w:r>
        <w:rPr>
          <w:rFonts w:ascii="仿宋_GB2312" w:eastAsia="仿宋_GB2312"/>
          <w:snapToGrid w:val="0"/>
          <w:kern w:val="0"/>
          <w:sz w:val="24"/>
        </w:rPr>
        <w:t xml:space="preserve">     </w:t>
      </w:r>
      <w:r>
        <w:rPr>
          <w:rFonts w:hint="eastAsia" w:ascii="仿宋_GB2312" w:eastAsia="仿宋_GB2312"/>
          <w:snapToGrid w:val="0"/>
          <w:kern w:val="0"/>
          <w:sz w:val="24"/>
        </w:rPr>
        <w:t>累计月数</w:t>
      </w:r>
    </w:p>
    <w:p>
      <w:pPr>
        <w:snapToGrid w:val="0"/>
        <w:spacing w:line="600" w:lineRule="exact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hint="eastAsia" w:ascii="仿宋_GB2312" w:eastAsia="仿宋_GB2312"/>
          <w:snapToGrid w:val="0"/>
          <w:kern w:val="0"/>
          <w:sz w:val="24"/>
        </w:rPr>
        <w:t>其中：由于工业增加值是按现行价格计算的，而职工人数不含价格因素，因此应将增加值价格因素予以消除。具体方法可采用总产值价格变动系数消除价格影响。</w:t>
      </w:r>
    </w:p>
    <w:p>
      <w:pPr>
        <w:snapToGrid w:val="0"/>
        <w:ind w:firstLine="48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工业销售产值</w:t>
      </w:r>
    </w:p>
    <w:p>
      <w:pPr>
        <w:snapToGrid w:val="0"/>
        <w:ind w:firstLine="420" w:firstLineChars="200"/>
        <w:jc w:val="left"/>
        <w:rPr>
          <w:rFonts w:ascii="仿宋_GB2312" w:eastAsia="仿宋_GB2312"/>
          <w:snapToGrid w:val="0"/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14859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7.55pt;height:0pt;width:117pt;z-index:251666432;mso-width-relative:page;mso-height-relative:page;" coordsize="21600,21600" o:gfxdata="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2qByNUAAAAJAQAADwAAAAAAAAAB&#10;ACAAAAAiAAAAZHJzL2Rvd25yZXYueG1sUEsBAhQAFAAAAAgAh07iQFfBIyvaAQAAmAMAAA4AAAAA&#10;AAAAAQAgAAAAJAEAAGRycy9lMm9Eb2MueG1sUEsFBgAAAAAGAAYAWQEAAHA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napToGrid w:val="0"/>
          <w:kern w:val="0"/>
          <w:sz w:val="24"/>
        </w:rPr>
        <w:t>⑦</w:t>
      </w:r>
      <w:r>
        <w:rPr>
          <w:rFonts w:hint="eastAsia" w:ascii="仿宋_GB2312" w:eastAsia="仿宋_GB2312"/>
          <w:snapToGrid w:val="0"/>
          <w:kern w:val="0"/>
          <w:sz w:val="24"/>
        </w:rPr>
        <w:t>产品销售率</w:t>
      </w:r>
      <w:r>
        <w:rPr>
          <w:rFonts w:ascii="仿宋_GB2312" w:eastAsia="仿宋_GB2312"/>
          <w:snapToGrid w:val="0"/>
          <w:kern w:val="0"/>
          <w:sz w:val="24"/>
        </w:rPr>
        <w:t xml:space="preserve"> =   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×</w:t>
      </w:r>
      <w:r>
        <w:rPr>
          <w:rFonts w:ascii="仿宋_GB2312" w:eastAsia="仿宋_GB2312"/>
          <w:snapToGrid w:val="0"/>
          <w:kern w:val="0"/>
          <w:sz w:val="24"/>
        </w:rPr>
        <w:t xml:space="preserve"> 100%</w:t>
      </w:r>
    </w:p>
    <w:p>
      <w:pPr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 xml:space="preserve">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工业总产值（现价）</w:t>
      </w:r>
    </w:p>
    <w:p>
      <w:pPr>
        <w:spacing w:line="600" w:lineRule="exact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>2.</w:t>
      </w:r>
      <w:r>
        <w:rPr>
          <w:rFonts w:hint="eastAsia" w:ascii="仿宋_GB2312" w:eastAsia="仿宋_GB2312"/>
          <w:snapToGrid w:val="0"/>
          <w:kern w:val="0"/>
          <w:sz w:val="24"/>
        </w:rPr>
        <w:t>“主要物料消耗”按行业要求填写并注明物料名称。</w:t>
      </w:r>
    </w:p>
    <w:p>
      <w:pPr>
        <w:spacing w:line="600" w:lineRule="exact"/>
        <w:ind w:left="31680" w:hanging="480" w:hangingChars="200"/>
        <w:jc w:val="both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>3.</w:t>
      </w:r>
      <w:r>
        <w:rPr>
          <w:rFonts w:hint="eastAsia" w:ascii="仿宋_GB2312" w:eastAsia="仿宋_GB2312"/>
          <w:snapToGrid w:val="0"/>
          <w:kern w:val="0"/>
          <w:sz w:val="24"/>
        </w:rPr>
        <w:t>“安全指标”按行业要求项目填写，并提供行业指标要求（可另附页）及安全部门出具的证实性材料。</w:t>
      </w:r>
    </w:p>
    <w:p>
      <w:pPr>
        <w:spacing w:line="600" w:lineRule="exact"/>
        <w:jc w:val="both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>4.</w:t>
      </w:r>
      <w:r>
        <w:rPr>
          <w:rFonts w:hint="eastAsia" w:ascii="仿宋_GB2312" w:eastAsia="仿宋_GB2312"/>
          <w:snapToGrid w:val="0"/>
          <w:kern w:val="0"/>
          <w:sz w:val="24"/>
        </w:rPr>
        <w:t>“环境指标”须提供环境指标依据和环保部门出具的监测结果证实性材料。</w:t>
      </w:r>
    </w:p>
    <w:p>
      <w:pPr>
        <w:spacing w:line="600" w:lineRule="exact"/>
        <w:jc w:val="both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>5.</w:t>
      </w:r>
      <w:r>
        <w:rPr>
          <w:rFonts w:hint="eastAsia" w:ascii="仿宋_GB2312" w:eastAsia="仿宋_GB2312"/>
          <w:snapToGrid w:val="0"/>
          <w:kern w:val="0"/>
          <w:sz w:val="24"/>
        </w:rPr>
        <w:t>“上缴利税”须提供国税、地税的证明材料。</w:t>
      </w:r>
    </w:p>
    <w:p>
      <w:pPr>
        <w:spacing w:line="600" w:lineRule="exact"/>
        <w:jc w:val="both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>6.</w:t>
      </w:r>
      <w:r>
        <w:rPr>
          <w:rFonts w:hint="eastAsia" w:ascii="仿宋_GB2312" w:eastAsia="仿宋_GB2312"/>
          <w:snapToGrid w:val="0"/>
          <w:kern w:val="0"/>
          <w:sz w:val="24"/>
        </w:rPr>
        <w:t>对于非制造业，</w:t>
      </w:r>
      <w:r>
        <w:rPr>
          <w:rFonts w:ascii="仿宋_GB2312" w:eastAsia="仿宋_GB2312"/>
          <w:snapToGrid w:val="0"/>
          <w:kern w:val="0"/>
          <w:sz w:val="24"/>
        </w:rPr>
        <w:t>15</w:t>
      </w:r>
      <w:r>
        <w:rPr>
          <w:rFonts w:hint="eastAsia" w:ascii="仿宋_GB2312" w:eastAsia="仿宋_GB2312"/>
          <w:snapToGrid w:val="0"/>
          <w:kern w:val="0"/>
          <w:sz w:val="24"/>
        </w:rPr>
        <w:t>、</w:t>
      </w:r>
      <w:r>
        <w:rPr>
          <w:rFonts w:ascii="仿宋_GB2312" w:eastAsia="仿宋_GB2312"/>
          <w:snapToGrid w:val="0"/>
          <w:kern w:val="0"/>
          <w:sz w:val="24"/>
        </w:rPr>
        <w:t>16</w:t>
      </w:r>
      <w:r>
        <w:rPr>
          <w:rFonts w:hint="eastAsia" w:ascii="仿宋_GB2312" w:eastAsia="仿宋_GB2312"/>
          <w:snapToGrid w:val="0"/>
          <w:kern w:val="0"/>
          <w:sz w:val="24"/>
        </w:rPr>
        <w:t>项指标可根据行业实际情况剪裁，但需说明理由，并在自我评价报告中详细说明本行业的相关经济指标及结果。</w:t>
      </w:r>
    </w:p>
    <w:p>
      <w:pPr>
        <w:spacing w:line="600" w:lineRule="exact"/>
        <w:ind w:left="31680" w:hanging="480" w:hangingChars="200"/>
        <w:jc w:val="both"/>
        <w:rPr>
          <w:rFonts w:ascii="仿宋_GB2312" w:eastAsia="仿宋_GB2312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>7.</w:t>
      </w:r>
      <w:r>
        <w:rPr>
          <w:rFonts w:hint="eastAsia" w:ascii="仿宋_GB2312" w:eastAsia="仿宋_GB2312"/>
          <w:snapToGrid w:val="0"/>
          <w:kern w:val="0"/>
          <w:sz w:val="24"/>
        </w:rPr>
        <w:t>“本企业名次”为最近一年的数据，须提供</w:t>
      </w:r>
      <w:r>
        <w:rPr>
          <w:rFonts w:hint="eastAsia" w:ascii="仿宋_GB2312" w:eastAsia="仿宋_GB2312"/>
          <w:snapToGrid w:val="0"/>
          <w:kern w:val="0"/>
          <w:sz w:val="24"/>
          <w:lang w:eastAsia="zh-CN"/>
        </w:rPr>
        <w:t>区</w:t>
      </w:r>
      <w:r>
        <w:rPr>
          <w:rFonts w:hint="eastAsia" w:ascii="仿宋_GB2312" w:eastAsia="仿宋_GB2312"/>
          <w:snapToGrid w:val="0"/>
          <w:kern w:val="0"/>
          <w:sz w:val="24"/>
        </w:rPr>
        <w:t>级以上统计局</w:t>
      </w:r>
      <w:r>
        <w:rPr>
          <w:rFonts w:ascii="仿宋_GB2312" w:eastAsia="仿宋_GB2312"/>
          <w:snapToGrid w:val="0"/>
          <w:kern w:val="0"/>
          <w:sz w:val="24"/>
        </w:rPr>
        <w:t>/</w:t>
      </w:r>
      <w:r>
        <w:rPr>
          <w:rFonts w:hint="eastAsia" w:ascii="仿宋_GB2312" w:eastAsia="仿宋_GB2312"/>
          <w:snapToGrid w:val="0"/>
          <w:kern w:val="0"/>
          <w:sz w:val="24"/>
        </w:rPr>
        <w:t>行业主管部门</w:t>
      </w:r>
      <w:r>
        <w:rPr>
          <w:rFonts w:ascii="仿宋_GB2312" w:eastAsia="仿宋_GB2312"/>
          <w:snapToGrid w:val="0"/>
          <w:kern w:val="0"/>
          <w:sz w:val="24"/>
        </w:rPr>
        <w:t>/</w:t>
      </w:r>
      <w:r>
        <w:rPr>
          <w:rFonts w:hint="eastAsia" w:ascii="仿宋_GB2312" w:eastAsia="仿宋_GB2312"/>
          <w:snapToGrid w:val="0"/>
          <w:kern w:val="0"/>
          <w:sz w:val="24"/>
        </w:rPr>
        <w:t>行业协会</w:t>
      </w:r>
      <w:r>
        <w:rPr>
          <w:rFonts w:ascii="仿宋_GB2312" w:eastAsia="仿宋_GB2312"/>
          <w:snapToGrid w:val="0"/>
          <w:kern w:val="0"/>
          <w:sz w:val="24"/>
        </w:rPr>
        <w:t>/</w:t>
      </w:r>
      <w:r>
        <w:rPr>
          <w:rFonts w:hint="eastAsia" w:ascii="仿宋_GB2312" w:eastAsia="仿宋_GB2312"/>
          <w:snapToGrid w:val="0"/>
          <w:kern w:val="0"/>
          <w:sz w:val="24"/>
        </w:rPr>
        <w:t>权威机构出具的证明。</w:t>
      </w:r>
    </w:p>
    <w:p>
      <w:pPr>
        <w:spacing w:line="360" w:lineRule="auto"/>
        <w:jc w:val="center"/>
        <w:rPr>
          <w:rFonts w:ascii="仿宋_GB2312" w:eastAsia="仿宋_GB2312"/>
          <w:b/>
          <w:bCs/>
          <w:spacing w:val="-4"/>
          <w:sz w:val="36"/>
        </w:rPr>
      </w:pPr>
    </w:p>
    <w:p>
      <w:pPr>
        <w:spacing w:line="360" w:lineRule="auto"/>
        <w:jc w:val="center"/>
        <w:rPr>
          <w:rFonts w:ascii="仿宋_GB2312" w:eastAsia="仿宋_GB2312"/>
          <w:b/>
          <w:bCs/>
          <w:spacing w:val="-4"/>
          <w:sz w:val="36"/>
        </w:rPr>
      </w:pPr>
    </w:p>
    <w:p>
      <w:pPr>
        <w:spacing w:line="360" w:lineRule="auto"/>
        <w:jc w:val="center"/>
        <w:rPr>
          <w:rFonts w:ascii="仿宋_GB2312" w:eastAsia="仿宋_GB2312"/>
          <w:b/>
          <w:bCs/>
          <w:spacing w:val="-4"/>
          <w:sz w:val="36"/>
        </w:rPr>
      </w:pPr>
    </w:p>
    <w:p>
      <w:pPr>
        <w:spacing w:line="360" w:lineRule="auto"/>
        <w:jc w:val="center"/>
        <w:rPr>
          <w:rFonts w:ascii="仿宋_GB2312" w:eastAsia="仿宋_GB2312"/>
          <w:b/>
          <w:bCs/>
          <w:spacing w:val="-4"/>
          <w:sz w:val="36"/>
        </w:rPr>
      </w:pPr>
    </w:p>
    <w:p>
      <w:pPr>
        <w:spacing w:line="360" w:lineRule="auto"/>
        <w:jc w:val="center"/>
        <w:rPr>
          <w:rFonts w:ascii="仿宋_GB2312" w:eastAsia="仿宋_GB2312"/>
          <w:b/>
          <w:bCs/>
          <w:spacing w:val="-4"/>
          <w:sz w:val="36"/>
        </w:rPr>
      </w:pPr>
    </w:p>
    <w:p>
      <w:pPr>
        <w:spacing w:line="360" w:lineRule="auto"/>
        <w:jc w:val="center"/>
        <w:rPr>
          <w:rFonts w:ascii="仿宋_GB2312" w:eastAsia="仿宋_GB2312"/>
          <w:b/>
          <w:bCs/>
          <w:spacing w:val="-4"/>
          <w:sz w:val="36"/>
        </w:rPr>
      </w:pPr>
    </w:p>
    <w:p>
      <w:pPr>
        <w:pageBreakBefore/>
        <w:spacing w:line="360" w:lineRule="auto"/>
        <w:jc w:val="center"/>
        <w:rPr>
          <w:rFonts w:hint="eastAsia" w:ascii="宋体" w:hAnsi="宋体" w:eastAsia="宋体" w:cs="宋体"/>
          <w:b/>
          <w:bCs w:val="0"/>
          <w:spacing w:val="-4"/>
          <w:sz w:val="36"/>
        </w:rPr>
      </w:pPr>
      <w:r>
        <w:rPr>
          <w:rFonts w:hint="eastAsia" w:ascii="宋体" w:hAnsi="宋体" w:eastAsia="宋体" w:cs="宋体"/>
          <w:b/>
          <w:bCs w:val="0"/>
          <w:spacing w:val="-4"/>
          <w:sz w:val="36"/>
        </w:rPr>
        <w:t>八、主要市场指标</w:t>
      </w: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251"/>
        <w:gridCol w:w="1074"/>
        <w:gridCol w:w="1191"/>
        <w:gridCol w:w="1133"/>
        <w:gridCol w:w="1132"/>
        <w:gridCol w:w="119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主要产品名称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4" w:type="dxa"/>
            <w:vMerge w:val="restart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市场</w:t>
            </w:r>
          </w:p>
          <w:p>
            <w:pPr>
              <w:spacing w:line="68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占有</w:t>
            </w:r>
          </w:p>
          <w:p>
            <w:pPr>
              <w:spacing w:line="68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份额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国际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国内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国际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国内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ascii="仿宋_GB2312" w:eastAsia="仿宋_GB2312"/>
                <w:spacing w:val="-4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年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ascii="仿宋_GB2312" w:eastAsia="仿宋_GB2312"/>
                <w:spacing w:val="-4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年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ascii="仿宋_GB2312" w:eastAsia="仿宋_GB2312"/>
                <w:spacing w:val="-4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年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4" w:type="dxa"/>
            <w:vMerge w:val="restart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顾客</w:t>
            </w:r>
          </w:p>
          <w:p>
            <w:pPr>
              <w:spacing w:line="68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满意</w:t>
            </w:r>
          </w:p>
          <w:p>
            <w:pPr>
              <w:spacing w:line="68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程度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ascii="仿宋_GB2312" w:eastAsia="仿宋_GB2312"/>
                <w:spacing w:val="-4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年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ascii="仿宋_GB2312" w:eastAsia="仿宋_GB2312"/>
                <w:spacing w:val="-4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年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ascii="仿宋_GB2312" w:eastAsia="仿宋_GB2312"/>
                <w:spacing w:val="-4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年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4" w:type="dxa"/>
            <w:vMerge w:val="restart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顾客</w:t>
            </w:r>
          </w:p>
          <w:p>
            <w:pPr>
              <w:spacing w:line="68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忠诚</w:t>
            </w:r>
          </w:p>
          <w:p>
            <w:pPr>
              <w:spacing w:line="68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</w:rPr>
              <w:t>程度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ascii="仿宋_GB2312" w:eastAsia="仿宋_GB2312"/>
                <w:spacing w:val="-4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年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ascii="仿宋_GB2312" w:eastAsia="仿宋_GB2312"/>
                <w:spacing w:val="-4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年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  <w:r>
              <w:rPr>
                <w:rFonts w:ascii="仿宋_GB2312" w:eastAsia="仿宋_GB2312"/>
                <w:spacing w:val="-4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pacing w:val="-4"/>
                <w:sz w:val="28"/>
              </w:rPr>
              <w:t>年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4264"/>
        </w:tabs>
        <w:snapToGrid w:val="0"/>
        <w:spacing w:line="600" w:lineRule="exact"/>
        <w:jc w:val="both"/>
        <w:rPr>
          <w:rFonts w:ascii="仿宋_GB2312" w:eastAsia="仿宋_GB2312"/>
          <w:snapToGrid w:val="0"/>
          <w:kern w:val="0"/>
          <w:sz w:val="24"/>
          <w:szCs w:val="20"/>
        </w:rPr>
      </w:pPr>
      <w:r>
        <w:rPr>
          <w:rFonts w:hint="eastAsia" w:ascii="仿宋_GB2312" w:eastAsia="仿宋_GB2312"/>
          <w:snapToGrid w:val="0"/>
          <w:kern w:val="0"/>
          <w:sz w:val="24"/>
        </w:rPr>
        <w:t>注</w:t>
      </w:r>
      <w:r>
        <w:rPr>
          <w:rFonts w:ascii="仿宋_GB2312" w:eastAsia="仿宋_GB2312"/>
          <w:snapToGrid w:val="0"/>
          <w:kern w:val="0"/>
          <w:sz w:val="24"/>
        </w:rPr>
        <w:t>: 1</w:t>
      </w:r>
      <w:r>
        <w:rPr>
          <w:rFonts w:hint="eastAsia" w:ascii="仿宋_GB2312" w:eastAsia="仿宋_GB2312"/>
          <w:snapToGrid w:val="0"/>
          <w:kern w:val="0"/>
          <w:sz w:val="24"/>
        </w:rPr>
        <w:t>、提供国际或国内市场占有份额指标及证实性材料，可采用政府部门、中介机构、权威媒体等提供的数据；无法填写或提供的应予说明。</w:t>
      </w:r>
    </w:p>
    <w:p>
      <w:pPr>
        <w:snapToGrid w:val="0"/>
        <w:spacing w:line="600" w:lineRule="exact"/>
        <w:ind w:firstLine="434" w:firstLineChars="181"/>
        <w:jc w:val="both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/>
          <w:snapToGrid w:val="0"/>
          <w:kern w:val="0"/>
          <w:sz w:val="24"/>
        </w:rPr>
        <w:t>2</w:t>
      </w:r>
      <w:r>
        <w:rPr>
          <w:rFonts w:hint="eastAsia" w:ascii="仿宋_GB2312" w:eastAsia="仿宋_GB2312"/>
          <w:snapToGrid w:val="0"/>
          <w:kern w:val="0"/>
          <w:sz w:val="24"/>
        </w:rPr>
        <w:t>、提供顾客满意度和顾客忠诚度测评的证实性材料，最好填报第三方机构的评价结果，也可填写本组织的测评结果，并提供一份主要用户名单；无法填写或提供的应予说明。</w:t>
      </w:r>
    </w:p>
    <w:p>
      <w:pPr>
        <w:spacing w:afterLines="50" w:line="360" w:lineRule="auto"/>
        <w:jc w:val="center"/>
        <w:rPr>
          <w:rFonts w:ascii="仿宋_GB2312" w:eastAsia="仿宋_GB2312"/>
          <w:b/>
          <w:bCs/>
          <w:spacing w:val="-4"/>
          <w:sz w:val="36"/>
        </w:rPr>
      </w:pPr>
    </w:p>
    <w:p>
      <w:pPr>
        <w:spacing w:afterLines="50" w:line="360" w:lineRule="auto"/>
        <w:jc w:val="center"/>
        <w:rPr>
          <w:rFonts w:ascii="仿宋_GB2312" w:eastAsia="仿宋_GB2312"/>
          <w:b/>
          <w:bCs/>
          <w:spacing w:val="-4"/>
          <w:sz w:val="36"/>
        </w:rPr>
      </w:pPr>
    </w:p>
    <w:p>
      <w:pPr>
        <w:spacing w:line="400" w:lineRule="exact"/>
        <w:jc w:val="left"/>
        <w:rPr>
          <w:rFonts w:ascii="仿宋_GB2312" w:eastAsia="仿宋_GB2312"/>
          <w:snapToGrid w:val="0"/>
          <w:kern w:val="0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napToGrid w:val="0"/>
          <w:kern w:val="0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napToGrid w:val="0"/>
          <w:kern w:val="0"/>
          <w:sz w:val="24"/>
        </w:rPr>
      </w:pPr>
    </w:p>
    <w:p>
      <w:pPr>
        <w:pageBreakBefore/>
        <w:spacing w:line="360" w:lineRule="auto"/>
        <w:jc w:val="center"/>
        <w:rPr>
          <w:rFonts w:hint="eastAsia" w:ascii="宋体" w:hAnsi="宋体" w:eastAsia="宋体" w:cs="宋体"/>
          <w:b/>
          <w:bCs w:val="0"/>
          <w:spacing w:val="-4"/>
          <w:sz w:val="36"/>
        </w:rPr>
      </w:pPr>
      <w:r>
        <w:rPr>
          <w:rFonts w:hint="eastAsia" w:ascii="宋体" w:hAnsi="宋体" w:eastAsia="宋体" w:cs="宋体"/>
          <w:b/>
          <w:bCs w:val="0"/>
          <w:spacing w:val="-4"/>
          <w:sz w:val="36"/>
          <w:lang w:eastAsia="zh-CN"/>
        </w:rPr>
        <w:t>九</w:t>
      </w:r>
      <w:r>
        <w:rPr>
          <w:rFonts w:hint="eastAsia" w:ascii="宋体" w:hAnsi="宋体" w:eastAsia="宋体" w:cs="宋体"/>
          <w:b/>
          <w:bCs w:val="0"/>
          <w:spacing w:val="-4"/>
          <w:sz w:val="36"/>
        </w:rPr>
        <w:t>、同行业主要竞争伙伴情况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28"/>
        </w:rPr>
      </w:pPr>
    </w:p>
    <w:p>
      <w:pPr>
        <w:spacing w:line="360" w:lineRule="auto"/>
        <w:jc w:val="left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28"/>
        </w:rPr>
        <w:t>名称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                                          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28"/>
        </w:rPr>
        <w:t>地址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                        </w:t>
      </w:r>
      <w:r>
        <w:rPr>
          <w:rFonts w:hint="eastAsia" w:ascii="仿宋_GB2312" w:eastAsia="仿宋_GB2312"/>
          <w:spacing w:val="-4"/>
          <w:sz w:val="28"/>
        </w:rPr>
        <w:t>邮编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28"/>
        </w:rPr>
        <w:t>产品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                        </w:t>
      </w:r>
      <w:r>
        <w:rPr>
          <w:rFonts w:hint="eastAsia" w:ascii="仿宋_GB2312" w:eastAsia="仿宋_GB2312"/>
          <w:spacing w:val="-4"/>
          <w:sz w:val="28"/>
        </w:rPr>
        <w:t>品牌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28"/>
          <w:u w:val="single"/>
        </w:rPr>
      </w:pPr>
      <w:r>
        <w:rPr>
          <w:rFonts w:hint="eastAsia" w:ascii="仿宋_GB2312" w:eastAsia="仿宋_GB2312"/>
          <w:spacing w:val="-4"/>
          <w:sz w:val="28"/>
        </w:rPr>
        <w:t>联系人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</w:t>
      </w:r>
      <w:r>
        <w:rPr>
          <w:rFonts w:hint="eastAsia" w:ascii="仿宋_GB2312" w:eastAsia="仿宋_GB2312"/>
          <w:spacing w:val="-4"/>
          <w:sz w:val="28"/>
        </w:rPr>
        <w:t>电话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</w:t>
      </w:r>
      <w:r>
        <w:rPr>
          <w:rFonts w:hint="eastAsia" w:ascii="仿宋_GB2312" w:eastAsia="仿宋_GB2312"/>
          <w:spacing w:val="-4"/>
          <w:sz w:val="28"/>
        </w:rPr>
        <w:t>传真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28"/>
        </w:rPr>
      </w:pPr>
    </w:p>
    <w:p>
      <w:pPr>
        <w:spacing w:line="360" w:lineRule="auto"/>
        <w:jc w:val="left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28"/>
        </w:rPr>
        <w:t>名称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                                          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28"/>
        </w:rPr>
        <w:t>地址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                        </w:t>
      </w:r>
      <w:r>
        <w:rPr>
          <w:rFonts w:hint="eastAsia" w:ascii="仿宋_GB2312" w:eastAsia="仿宋_GB2312"/>
          <w:spacing w:val="-4"/>
          <w:sz w:val="28"/>
        </w:rPr>
        <w:t>邮编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28"/>
        </w:rPr>
        <w:t>产品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                        </w:t>
      </w:r>
      <w:r>
        <w:rPr>
          <w:rFonts w:hint="eastAsia" w:ascii="仿宋_GB2312" w:eastAsia="仿宋_GB2312"/>
          <w:spacing w:val="-4"/>
          <w:sz w:val="28"/>
        </w:rPr>
        <w:t>品牌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28"/>
          <w:u w:val="single"/>
        </w:rPr>
      </w:pPr>
      <w:r>
        <w:rPr>
          <w:rFonts w:hint="eastAsia" w:ascii="仿宋_GB2312" w:eastAsia="仿宋_GB2312"/>
          <w:spacing w:val="-4"/>
          <w:sz w:val="28"/>
        </w:rPr>
        <w:t>联系人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</w:t>
      </w:r>
      <w:r>
        <w:rPr>
          <w:rFonts w:hint="eastAsia" w:ascii="仿宋_GB2312" w:eastAsia="仿宋_GB2312"/>
          <w:spacing w:val="-4"/>
          <w:sz w:val="28"/>
        </w:rPr>
        <w:t>电话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 </w:t>
      </w:r>
      <w:r>
        <w:rPr>
          <w:rFonts w:hint="eastAsia" w:ascii="仿宋_GB2312" w:eastAsia="仿宋_GB2312"/>
          <w:spacing w:val="-4"/>
          <w:sz w:val="28"/>
        </w:rPr>
        <w:t>传真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28"/>
        </w:rPr>
      </w:pPr>
    </w:p>
    <w:p>
      <w:pPr>
        <w:spacing w:line="360" w:lineRule="auto"/>
        <w:jc w:val="left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28"/>
        </w:rPr>
        <w:t>名称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                                          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28"/>
        </w:rPr>
        <w:t>地址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                        </w:t>
      </w:r>
      <w:r>
        <w:rPr>
          <w:rFonts w:hint="eastAsia" w:ascii="仿宋_GB2312" w:eastAsia="仿宋_GB2312"/>
          <w:spacing w:val="-4"/>
          <w:sz w:val="28"/>
        </w:rPr>
        <w:t>邮编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pacing w:val="-4"/>
          <w:sz w:val="28"/>
        </w:rPr>
        <w:t>产品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                        </w:t>
      </w:r>
      <w:r>
        <w:rPr>
          <w:rFonts w:hint="eastAsia" w:ascii="仿宋_GB2312" w:eastAsia="仿宋_GB2312"/>
          <w:spacing w:val="-4"/>
          <w:sz w:val="28"/>
        </w:rPr>
        <w:t>品牌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</w:t>
      </w:r>
    </w:p>
    <w:p>
      <w:pPr>
        <w:spacing w:line="360" w:lineRule="auto"/>
        <w:jc w:val="left"/>
        <w:rPr>
          <w:rFonts w:ascii="仿宋_GB2312" w:eastAsia="仿宋_GB2312"/>
          <w:spacing w:val="-4"/>
          <w:sz w:val="28"/>
          <w:u w:val="single"/>
        </w:rPr>
      </w:pPr>
      <w:r>
        <w:rPr>
          <w:rFonts w:hint="eastAsia" w:ascii="仿宋_GB2312" w:eastAsia="仿宋_GB2312"/>
          <w:spacing w:val="-4"/>
          <w:sz w:val="28"/>
        </w:rPr>
        <w:t>联系人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</w:t>
      </w:r>
      <w:r>
        <w:rPr>
          <w:rFonts w:hint="eastAsia" w:ascii="仿宋_GB2312" w:eastAsia="仿宋_GB2312"/>
          <w:spacing w:val="-4"/>
          <w:sz w:val="28"/>
        </w:rPr>
        <w:t>电话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     </w:t>
      </w:r>
      <w:r>
        <w:rPr>
          <w:rFonts w:hint="eastAsia" w:ascii="仿宋_GB2312" w:eastAsia="仿宋_GB2312"/>
          <w:spacing w:val="-4"/>
          <w:sz w:val="28"/>
        </w:rPr>
        <w:t>传真</w:t>
      </w:r>
      <w:r>
        <w:rPr>
          <w:rFonts w:ascii="仿宋_GB2312" w:eastAsia="仿宋_GB2312"/>
          <w:spacing w:val="-4"/>
          <w:sz w:val="28"/>
          <w:u w:val="single"/>
        </w:rPr>
        <w:t xml:space="preserve">                </w:t>
      </w:r>
    </w:p>
    <w:p>
      <w:pPr>
        <w:spacing w:line="360" w:lineRule="auto"/>
        <w:jc w:val="left"/>
        <w:rPr>
          <w:rFonts w:ascii="仿宋_GB2312" w:eastAsia="仿宋_GB2312"/>
          <w:snapToGrid w:val="0"/>
          <w:kern w:val="0"/>
          <w:sz w:val="24"/>
        </w:rPr>
      </w:pPr>
      <w:r>
        <w:rPr>
          <w:rFonts w:hint="eastAsia" w:ascii="仿宋_GB2312" w:eastAsia="仿宋_GB2312"/>
          <w:snapToGrid w:val="0"/>
          <w:kern w:val="0"/>
          <w:sz w:val="24"/>
        </w:rPr>
        <w:t>注：国内及省内同行业竞争伙伴必须各提供</w:t>
      </w:r>
      <w:r>
        <w:rPr>
          <w:rFonts w:ascii="仿宋_GB2312" w:eastAsia="仿宋_GB2312"/>
          <w:snapToGrid w:val="0"/>
          <w:kern w:val="0"/>
          <w:sz w:val="24"/>
        </w:rPr>
        <w:t>2</w:t>
      </w:r>
      <w:r>
        <w:rPr>
          <w:rFonts w:hint="eastAsia" w:ascii="仿宋_GB2312" w:eastAsia="仿宋_GB2312"/>
          <w:snapToGrid w:val="0"/>
          <w:kern w:val="0"/>
          <w:sz w:val="24"/>
        </w:rPr>
        <w:t>家以上。</w:t>
      </w:r>
    </w:p>
    <w:p>
      <w:pPr>
        <w:spacing w:line="360" w:lineRule="auto"/>
        <w:jc w:val="center"/>
        <w:rPr>
          <w:rFonts w:ascii="仿宋_GB2312" w:eastAsia="仿宋_GB2312"/>
          <w:spacing w:val="-4"/>
          <w:sz w:val="36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>申报</w:t>
            </w: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>所在街道办事处或园区办公室推荐意见</w:t>
            </w:r>
          </w:p>
        </w:tc>
        <w:tc>
          <w:tcPr>
            <w:tcW w:w="82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right"/>
              <w:rPr>
                <w:rFonts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行业协会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2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right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高新区质量工作领导小组办公室资格审查意见</w:t>
            </w:r>
          </w:p>
        </w:tc>
        <w:tc>
          <w:tcPr>
            <w:tcW w:w="82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napToGrid w:val="0"/>
                <w:spacing w:val="-4"/>
                <w:kern w:val="0"/>
                <w:sz w:val="36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napToGrid w:val="0"/>
                <w:spacing w:val="-4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02CEE"/>
    <w:multiLevelType w:val="singleLevel"/>
    <w:tmpl w:val="BEE02CE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0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Administrator.SC-201905131348</dc:creator>
  <cp:lastModifiedBy>Administrator</cp:lastModifiedBy>
  <dcterms:modified xsi:type="dcterms:W3CDTF">2022-01-13T08:06:10Z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