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rPr>
      </w:pPr>
      <w:bookmarkStart w:id="2" w:name="_GoBack"/>
      <w:bookmarkEnd w:id="2"/>
      <w:r>
        <w:rPr>
          <w:rFonts w:hint="eastAsia" w:ascii="黑体" w:hAnsi="黑体" w:eastAsia="黑体" w:cs="黑体"/>
        </w:rPr>
        <w:t>附件2</w:t>
      </w:r>
    </w:p>
    <w:p>
      <w:pPr>
        <w:rPr>
          <w:rFonts w:ascii="Times New Roman" w:hAnsi="Times New Roman" w:eastAsia="宋体" w:cs="Times New Roman"/>
          <w:sz w:val="28"/>
          <w:szCs w:val="20"/>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宋体" w:cs="Times New Roman"/>
          <w:sz w:val="72"/>
          <w:szCs w:val="84"/>
        </w:rPr>
      </w:pPr>
      <w:r>
        <w:rPr>
          <w:rFonts w:ascii="Times New Roman" w:hAnsi="Times New Roman" w:eastAsia="黑体" w:cs="Times New Roman"/>
          <w:sz w:val="72"/>
          <w:szCs w:val="84"/>
        </w:rPr>
        <w:t>网络安全技术应用试点示范申报书</w:t>
      </w: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jc w:val="center"/>
        <w:rPr>
          <w:rFonts w:ascii="Times New Roman" w:hAnsi="Times New Roman" w:eastAsia="方正小标宋_GBK" w:cs="Times New Roman"/>
          <w:sz w:val="40"/>
          <w:szCs w:val="36"/>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网络安全技术应用试点示范申报书</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spacing w:after="120"/>
        <w:rPr>
          <w:rFonts w:ascii="Times New Roman" w:hAnsi="Times New Roman" w:eastAsia="黑体" w:cs="Times New Roman"/>
          <w:sz w:val="32"/>
          <w:u w:val="single"/>
        </w:rPr>
      </w:pPr>
      <w:r>
        <w:rPr>
          <w:rFonts w:ascii="Times New Roman" w:hAnsi="Times New Roman" w:eastAsia="黑体" w:cs="Times New Roman"/>
          <w:sz w:val="32"/>
        </w:rPr>
        <w:t>项</w:t>
      </w:r>
      <w:r>
        <w:rPr>
          <w:rFonts w:hint="eastAsia" w:ascii="Times New Roman" w:hAnsi="Times New Roman" w:eastAsia="黑体" w:cs="Times New Roman"/>
          <w:sz w:val="32"/>
        </w:rPr>
        <w:t xml:space="preserve"> </w:t>
      </w:r>
      <w:r>
        <w:rPr>
          <w:rFonts w:ascii="Times New Roman" w:hAnsi="Times New Roman" w:eastAsia="黑体" w:cs="Times New Roman"/>
          <w:sz w:val="32"/>
        </w:rPr>
        <w:t>目 名 称</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类</w:t>
      </w:r>
      <w:r>
        <w:rPr>
          <w:rFonts w:ascii="Times New Roman" w:hAnsi="Times New Roman" w:eastAsia="黑体" w:cs="Times New Roman"/>
          <w:sz w:val="32"/>
        </w:rPr>
        <w:t xml:space="preserve"> </w:t>
      </w:r>
      <w:r>
        <w:rPr>
          <w:rFonts w:hint="eastAsia" w:ascii="Times New Roman" w:hAnsi="Times New Roman" w:eastAsia="黑体" w:cs="Times New Roman"/>
          <w:sz w:val="32"/>
        </w:rPr>
        <w:t>别：</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方 向：</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r>
        <w:rPr>
          <w:rFonts w:ascii="Times New Roman" w:hAnsi="Times New Roman" w:eastAsia="方正小标宋_GBK" w:cs="Times New Roman"/>
          <w:sz w:val="36"/>
          <w:szCs w:val="36"/>
        </w:rPr>
        <w:br w:type="page"/>
      </w: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w:t>
      </w:r>
      <w:bookmarkStart w:id="0" w:name="_Hlk80886996"/>
      <w:r>
        <w:rPr>
          <w:rFonts w:ascii="Times New Roman" w:hAnsi="Times New Roman" w:eastAsia="仿宋_GB2312" w:cs="Times New Roman"/>
          <w:sz w:val="32"/>
          <w:szCs w:val="20"/>
        </w:rPr>
        <w:t>.多家单位联合申报的项目，每个申报单位均需提供单独的责任声明</w:t>
      </w:r>
      <w:r>
        <w:rPr>
          <w:rFonts w:hint="eastAsia" w:ascii="Times New Roman" w:hAnsi="Times New Roman" w:eastAsia="仿宋_GB2312" w:cs="Times New Roman"/>
          <w:sz w:val="32"/>
          <w:szCs w:val="20"/>
        </w:rPr>
        <w:t>及信用信息报告</w:t>
      </w:r>
      <w:bookmarkEnd w:id="0"/>
      <w:r>
        <w:rPr>
          <w:rFonts w:ascii="Times New Roman" w:hAnsi="Times New Roman" w:eastAsia="仿宋_GB2312" w:cs="Times New Roman"/>
          <w:sz w:val="32"/>
          <w:szCs w:val="20"/>
        </w:rPr>
        <w:t>。</w:t>
      </w:r>
    </w:p>
    <w:p>
      <w:pPr>
        <w:ind w:firstLine="6240" w:firstLineChars="1950"/>
        <w:rPr>
          <w:rFonts w:ascii="Times New Roman" w:hAnsi="Times New Roman" w:eastAsia="楷体_GB2312" w:cs="Times New Roman"/>
          <w:sz w:val="32"/>
          <w:szCs w:val="20"/>
        </w:rPr>
      </w:pPr>
    </w:p>
    <w:p>
      <w:pPr>
        <w:spacing w:after="24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单位和项目基本信息</w:t>
      </w:r>
    </w:p>
    <w:tbl>
      <w:tblPr>
        <w:tblStyle w:val="10"/>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牵头</w:t>
            </w:r>
            <w:r>
              <w:rPr>
                <w:rFonts w:ascii="Times New Roman" w:hAnsi="Times New Roman" w:eastAsia="仿宋_GB2312" w:cs="Times New Roman"/>
                <w:sz w:val="28"/>
                <w:szCs w:val="28"/>
              </w:rPr>
              <w:t>申报单位</w:t>
            </w:r>
          </w:p>
        </w:tc>
        <w:tc>
          <w:tcPr>
            <w:tcW w:w="6979" w:type="dxa"/>
            <w:gridSpan w:val="4"/>
            <w:noWrap w:val="0"/>
            <w:vAlign w:val="center"/>
          </w:tcPr>
          <w:p>
            <w:pPr>
              <w:adjustRightInd w:val="0"/>
              <w:snapToGrid w:val="0"/>
              <w:jc w:val="center"/>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组织机构代码</w:t>
            </w:r>
            <w:r>
              <w:rPr>
                <w:rFonts w:hint="eastAsia" w:ascii="Times New Roman" w:hAnsi="Times New Roman" w:eastAsia="仿宋_GB2312" w:cs="Times New Roman"/>
                <w:sz w:val="28"/>
                <w:szCs w:val="28"/>
              </w:rPr>
              <w:t>/三证合一码</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top"/>
          </w:tcPr>
          <w:p>
            <w:pPr>
              <w:adjustRightInd w:val="0"/>
              <w:snapToGrid w:val="0"/>
              <w:spacing w:before="240"/>
              <w:jc w:val="center"/>
              <w:rPr>
                <w:rFonts w:ascii="Times New Roman" w:hAnsi="Times New Roman" w:eastAsia="楷体_GB2312" w:cs="Times New Roman"/>
                <w:sz w:val="28"/>
                <w:szCs w:val="28"/>
              </w:rPr>
            </w:pPr>
            <w:r>
              <w:rPr>
                <w:rFonts w:ascii="Times New Roman" w:hAnsi="Times New Roman" w:eastAsia="仿宋_GB2312" w:cs="Times New Roman"/>
                <w:sz w:val="28"/>
                <w:szCs w:val="28"/>
              </w:rPr>
              <w:t>成立时间</w:t>
            </w:r>
          </w:p>
        </w:tc>
        <w:tc>
          <w:tcPr>
            <w:tcW w:w="2662" w:type="dxa"/>
            <w:gridSpan w:val="2"/>
            <w:noWrap w:val="0"/>
            <w:vAlign w:val="center"/>
          </w:tcPr>
          <w:p>
            <w:pPr>
              <w:adjustRightInd w:val="0"/>
              <w:snapToGrid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注册资本</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上年销售</w:t>
            </w:r>
            <w:r>
              <w:rPr>
                <w:rFonts w:ascii="Times New Roman" w:hAnsi="Times New Roman" w:eastAsia="仿宋_GB2312" w:cs="Times New Roman"/>
                <w:sz w:val="28"/>
                <w:szCs w:val="28"/>
              </w:rPr>
              <w:t>额</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上年利润额</w:t>
            </w:r>
          </w:p>
          <w:p>
            <w:pPr>
              <w:widowControl/>
              <w:overflowPunct w:val="0"/>
              <w:autoSpaceDE w:val="0"/>
              <w:autoSpaceDN w:val="0"/>
              <w:jc w:val="center"/>
              <w:rPr>
                <w:rFonts w:ascii="Times New Roman" w:hAnsi="Times New Roman" w:eastAsia="宋体" w:cs="Times New Roman"/>
              </w:rPr>
            </w:pPr>
            <w:r>
              <w:rPr>
                <w:rFonts w:ascii="Times New Roman" w:hAnsi="Times New Roman" w:eastAsia="仿宋_GB2312" w:cs="Times New Roman"/>
                <w:sz w:val="28"/>
                <w:szCs w:val="28"/>
              </w:rPr>
              <w:t>（万元）</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85"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性质</w:t>
            </w:r>
          </w:p>
        </w:tc>
        <w:tc>
          <w:tcPr>
            <w:tcW w:w="6979" w:type="dxa"/>
            <w:gridSpan w:val="4"/>
            <w:noWrap w:val="0"/>
            <w:vAlign w:val="center"/>
          </w:tcPr>
          <w:p>
            <w:pPr>
              <w:rPr>
                <w:rFonts w:hint="eastAsia" w:ascii="Times New Roman" w:hAnsi="Times New Roman" w:eastAsia="仿宋_GB2312" w:cs="仿宋_GB2312"/>
              </w:rPr>
            </w:pPr>
            <w:r>
              <w:rPr>
                <w:rFonts w:hint="eastAsia" w:ascii="Times New Roman" w:hAnsi="Times New Roman" w:eastAsia="仿宋_GB2312" w:cs="仿宋_GB2312"/>
              </w:rPr>
              <w:t xml:space="preserve">□事业单位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国有企业  □民营企业 □合资企业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国有控股企业  </w:t>
            </w:r>
          </w:p>
          <w:p>
            <w:pPr>
              <w:rPr>
                <w:rFonts w:ascii="Times New Roman" w:hAnsi="Times New Roman" w:eastAsia="仿宋_GB2312" w:cs="Times New Roman"/>
                <w:sz w:val="28"/>
                <w:szCs w:val="28"/>
              </w:rPr>
            </w:pPr>
            <w:r>
              <w:rPr>
                <w:rFonts w:hint="eastAsia" w:ascii="Times New Roman" w:hAnsi="Times New Roman" w:eastAsia="仿宋_GB2312" w:cs="仿宋_GB2312"/>
              </w:rPr>
              <w:t>□国有参股企业</w:t>
            </w:r>
            <w:r>
              <w:rPr>
                <w:rFonts w:hint="default" w:ascii="Times New Roman" w:hAnsi="Times New Roman" w:eastAsia="仿宋_GB2312" w:cs="仿宋_GB2312"/>
              </w:rPr>
              <w:t xml:space="preserve">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其他（请注明）：</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noWrap w:val="0"/>
            <w:vAlign w:val="center"/>
          </w:tcPr>
          <w:p>
            <w:pPr>
              <w:jc w:val="center"/>
              <w:rPr>
                <w:rFonts w:ascii="Times New Roman" w:hAnsi="Times New Roman" w:eastAsia="仿宋_GB2312" w:cs="仿宋_GB2312"/>
              </w:rPr>
            </w:pPr>
            <w:r>
              <w:rPr>
                <w:rFonts w:hint="eastAsia" w:ascii="Times New Roman" w:hAnsi="Times New Roman" w:eastAsia="仿宋_GB2312" w:cs="仿宋_GB2312"/>
                <w:sz w:val="28"/>
                <w:szCs w:val="28"/>
              </w:rPr>
              <w:t>单位名称</w:t>
            </w:r>
          </w:p>
        </w:tc>
        <w:tc>
          <w:tcPr>
            <w:tcW w:w="1717" w:type="dxa"/>
            <w:noWrap w:val="0"/>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8"/>
                <w:szCs w:val="32"/>
              </w:rPr>
              <w:t>单位性质</w:t>
            </w:r>
          </w:p>
        </w:tc>
        <w:tc>
          <w:tcPr>
            <w:tcW w:w="2662" w:type="dxa"/>
            <w:gridSpan w:val="2"/>
            <w:noWrap w:val="0"/>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组织机构代码/</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gridSpan w:val="2"/>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gridSpan w:val="2"/>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09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简介</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r>
              <w:rPr>
                <w:rFonts w:hint="eastAsia" w:ascii="Times New Roman" w:hAnsi="Times New Roman" w:eastAsia="楷体_GB2312" w:cs="仿宋_GB2312"/>
                <w:sz w:val="24"/>
                <w:szCs w:val="24"/>
              </w:rPr>
              <w:t>发展历程、经营管理状况、主营业务、研发创新情况、</w:t>
            </w:r>
            <w:r>
              <w:rPr>
                <w:rFonts w:ascii="Times New Roman" w:hAnsi="Times New Roman" w:eastAsia="楷体_GB2312" w:cs="仿宋_GB2312"/>
                <w:sz w:val="24"/>
                <w:szCs w:val="24"/>
              </w:rPr>
              <w:t>资源整合共享能力、技术成果转化能力</w:t>
            </w:r>
            <w:r>
              <w:rPr>
                <w:rFonts w:hint="eastAsia" w:ascii="Times New Roman" w:hAnsi="Times New Roman" w:eastAsia="楷体_GB2312" w:cs="仿宋_GB2312"/>
                <w:sz w:val="24"/>
                <w:szCs w:val="24"/>
              </w:rPr>
              <w:t>等方面情况，不超过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r>
              <w:rPr>
                <w:rFonts w:hint="eastAsia" w:ascii="Times New Roman" w:hAnsi="Times New Roman" w:eastAsia="仿宋_GB2312" w:cs="仿宋_GB2312"/>
                <w:sz w:val="24"/>
                <w:szCs w:val="24"/>
              </w:rPr>
              <w:t>）</w:t>
            </w:r>
          </w:p>
          <w:p>
            <w:pPr>
              <w:spacing w:after="120"/>
              <w:rPr>
                <w:rFonts w:ascii="Times New Roman" w:hAnsi="Times New Roman" w:eastAsia="楷体" w:cs="楷体"/>
              </w:rPr>
            </w:pPr>
          </w:p>
          <w:p>
            <w:pPr>
              <w:spacing w:after="120"/>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5"/>
            <w:noWrap w:val="0"/>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项目名称</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项目所在地</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网址</w:t>
            </w:r>
          </w:p>
        </w:tc>
        <w:tc>
          <w:tcPr>
            <w:tcW w:w="6979" w:type="dxa"/>
            <w:gridSpan w:val="4"/>
            <w:noWrap w:val="0"/>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负责人</w:t>
            </w:r>
          </w:p>
        </w:tc>
        <w:tc>
          <w:tcPr>
            <w:tcW w:w="2600" w:type="dxa"/>
            <w:noWrap w:val="0"/>
            <w:vAlign w:val="center"/>
          </w:tcPr>
          <w:p>
            <w:pPr>
              <w:widowControl/>
              <w:overflowPunct w:val="0"/>
              <w:autoSpaceDE w:val="0"/>
              <w:autoSpaceDN w:val="0"/>
              <w:jc w:val="left"/>
              <w:rPr>
                <w:rFonts w:ascii="Times New Roman" w:hAnsi="Times New Roman" w:eastAsia="仿宋_GB2312" w:cs="仿宋_GB2312"/>
                <w:sz w:val="28"/>
                <w:szCs w:val="28"/>
              </w:rPr>
            </w:pPr>
          </w:p>
        </w:tc>
        <w:tc>
          <w:tcPr>
            <w:tcW w:w="1734" w:type="dxa"/>
            <w:gridSpan w:val="2"/>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职务/职称</w:t>
            </w:r>
          </w:p>
        </w:tc>
        <w:tc>
          <w:tcPr>
            <w:tcW w:w="2645" w:type="dxa"/>
            <w:noWrap w:val="0"/>
            <w:vAlign w:val="center"/>
          </w:tcPr>
          <w:p>
            <w:pPr>
              <w:widowControl/>
              <w:overflowPunct w:val="0"/>
              <w:autoSpaceDE w:val="0"/>
              <w:autoSpaceDN w:val="0"/>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投资</w:t>
            </w:r>
            <w:r>
              <w:rPr>
                <w:rFonts w:hint="eastAsia" w:ascii="Times New Roman" w:hAnsi="Times New Roman" w:eastAsia="仿宋_GB2312" w:cs="Times New Roman"/>
                <w:sz w:val="28"/>
                <w:szCs w:val="28"/>
              </w:rPr>
              <w:t>金额</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万元</w:t>
            </w:r>
            <w:r>
              <w:rPr>
                <w:rFonts w:ascii="Times New Roman" w:hAnsi="Times New Roman" w:eastAsia="仿宋_GB2312" w:cs="Times New Roman"/>
                <w:sz w:val="28"/>
                <w:szCs w:val="28"/>
              </w:rPr>
              <w:t>）</w:t>
            </w:r>
          </w:p>
        </w:tc>
        <w:tc>
          <w:tcPr>
            <w:tcW w:w="6979" w:type="dxa"/>
            <w:gridSpan w:val="4"/>
            <w:noWrap w:val="0"/>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项目应用行业</w:t>
            </w:r>
          </w:p>
        </w:tc>
        <w:tc>
          <w:tcPr>
            <w:tcW w:w="6979" w:type="dxa"/>
            <w:gridSpan w:val="4"/>
            <w:tcBorders>
              <w:bottom w:val="single" w:color="auto" w:sz="4" w:space="0"/>
            </w:tcBorders>
            <w:noWrap w:val="0"/>
            <w:vAlign w:val="center"/>
          </w:tcPr>
          <w:p>
            <w:pPr>
              <w:rPr>
                <w:rFonts w:ascii="Times New Roman" w:hAnsi="Times New Roman" w:eastAsia="仿宋_GB2312" w:cs="仿宋_GB2312"/>
              </w:rPr>
            </w:pPr>
            <w:r>
              <w:rPr>
                <w:rFonts w:hint="eastAsia" w:ascii="Times New Roman" w:hAnsi="Times New Roman" w:eastAsia="仿宋_GB2312" w:cs="仿宋_GB2312"/>
              </w:rPr>
              <w:t>目前已应用行业：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20"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6979" w:type="dxa"/>
            <w:gridSpan w:val="4"/>
            <w:tcBorders>
              <w:top w:val="single" w:color="auto" w:sz="4" w:space="0"/>
            </w:tcBorders>
            <w:noWrap w:val="0"/>
            <w:vAlign w:val="center"/>
          </w:tcPr>
          <w:p>
            <w:pPr>
              <w:rPr>
                <w:rFonts w:ascii="Times New Roman" w:hAnsi="Times New Roman" w:eastAsia="仿宋_GB2312" w:cs="仿宋_GB2312"/>
              </w:rPr>
            </w:pPr>
            <w:r>
              <w:rPr>
                <w:rFonts w:hint="eastAsia" w:ascii="Times New Roman" w:hAnsi="Times New Roman" w:eastAsia="仿宋_GB2312" w:cs="仿宋_GB2312"/>
              </w:rPr>
              <w:t>将来可应用推广行业：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r>
              <w:rPr>
                <w:rFonts w:ascii="Times New Roman" w:hAnsi="Times New Roman" w:eastAsia="仿宋_GB2312" w:cs="Times New Roman"/>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Times New Roman" w:eastAsia="仿宋_GB2312" w:cs="Times New Roman"/>
                <w:sz w:val="28"/>
                <w:szCs w:val="28"/>
              </w:rPr>
              <w:t>已注册</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用户</w:t>
            </w:r>
            <w:r>
              <w:rPr>
                <w:rFonts w:ascii="Times New Roman" w:hAnsi="Times New Roman" w:eastAsia="仿宋_GB2312" w:cs="Times New Roman"/>
                <w:sz w:val="28"/>
                <w:szCs w:val="28"/>
              </w:rPr>
              <w:t>总</w:t>
            </w:r>
            <w:r>
              <w:rPr>
                <w:rFonts w:hint="eastAsia" w:ascii="Times New Roman" w:hAnsi="Times New Roman" w:eastAsia="仿宋_GB2312" w:cs="Times New Roman"/>
                <w:sz w:val="28"/>
                <w:szCs w:val="28"/>
              </w:rPr>
              <w:t>数</w:t>
            </w:r>
          </w:p>
        </w:tc>
        <w:tc>
          <w:tcPr>
            <w:tcW w:w="2600" w:type="dxa"/>
            <w:noWrap w:val="0"/>
            <w:vAlign w:val="center"/>
          </w:tcPr>
          <w:p>
            <w:pPr>
              <w:rPr>
                <w:rFonts w:ascii="Times New Roman" w:hAnsi="Times New Roman" w:eastAsia="仿宋_GB2312" w:cs="Times New Roman"/>
                <w:sz w:val="28"/>
                <w:szCs w:val="28"/>
              </w:rPr>
            </w:pPr>
          </w:p>
        </w:tc>
        <w:tc>
          <w:tcPr>
            <w:tcW w:w="1734" w:type="dxa"/>
            <w:gridSpan w:val="2"/>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平台用户</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类型</w:t>
            </w:r>
          </w:p>
        </w:tc>
        <w:tc>
          <w:tcPr>
            <w:tcW w:w="2645" w:type="dxa"/>
            <w:noWrap w:val="0"/>
            <w:vAlign w:val="center"/>
          </w:tcPr>
          <w:p>
            <w:pPr>
              <w:rPr>
                <w:rFonts w:ascii="Times New Roman" w:hAnsi="Times New Roman" w:eastAsia="仿宋_GB2312" w:cs="Times New Roman"/>
                <w:sz w:val="28"/>
                <w:szCs w:val="28"/>
              </w:rPr>
            </w:pPr>
            <w:r>
              <w:rPr>
                <w:rFonts w:hint="eastAsia" w:ascii="Times New Roman" w:hAnsi="Times New Roman" w:eastAsia="仿宋_GB2312" w:cs="仿宋_GB231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90"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8"/>
              </w:rPr>
              <w:t>项目概述</w:t>
            </w:r>
          </w:p>
        </w:tc>
        <w:tc>
          <w:tcPr>
            <w:tcW w:w="6979" w:type="dxa"/>
            <w:gridSpan w:val="4"/>
            <w:noWrap w:val="0"/>
            <w:vAlign w:val="top"/>
          </w:tcPr>
          <w:p>
            <w:pPr>
              <w:snapToGrid w:val="0"/>
              <w:rPr>
                <w:rFonts w:ascii="Times New Roman" w:hAnsi="Times New Roman" w:eastAsia="楷体_GB2312" w:cs="仿宋_GB2312"/>
                <w:sz w:val="24"/>
                <w:szCs w:val="24"/>
              </w:rPr>
            </w:pPr>
            <w:r>
              <w:rPr>
                <w:rFonts w:hint="eastAsia" w:ascii="Times New Roman" w:hAnsi="Times New Roman" w:eastAsia="楷体_GB2312" w:cs="仿宋_GB2312"/>
                <w:sz w:val="24"/>
                <w:szCs w:val="24"/>
              </w:rPr>
              <w:t>（简要阐述项目建设目标</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主要内容、投资概况、研发和推广应用等有关情况</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4"/>
            <w:noWrap w:val="0"/>
            <w:vAlign w:val="top"/>
          </w:tcPr>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p>
            <w:pPr>
              <w:snapToGrid w:val="0"/>
              <w:rPr>
                <w:rFonts w:ascii="Times New Roman" w:hAnsi="Times New Roman" w:eastAsia="仿宋_GB2312" w:cs="仿宋_GB2312"/>
                <w:sz w:val="28"/>
                <w:szCs w:val="28"/>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pacing w:line="360" w:lineRule="auto"/>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项目</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（一）项目建设情况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1.项目建设背景和意义</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（联合申报的项目需说明联合申报的理由。）</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2.项目建设目标和主要任务</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3.项目建设内容</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4.项目负责人及项目团队实力</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（项目负责人资质及工作经验、项目主要参与单位及其分工、项目主要参加人员情况和项目经验等情况。）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（二）项目运行情况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1.项目运行状态</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（项目运行的详细情况，如应对网络安全威胁的相关经历</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服务用户规模</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行业</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区域等。）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w:t>
      </w:r>
      <w:r>
        <w:rPr>
          <w:rFonts w:ascii="Times New Roman" w:hAnsi="Times New Roman" w:eastAsia="仿宋_GB2312" w:cs="仿宋_GB2312"/>
          <w:b/>
          <w:bCs/>
          <w:sz w:val="28"/>
          <w:szCs w:val="28"/>
        </w:rPr>
        <w:t>已</w:t>
      </w:r>
      <w:r>
        <w:rPr>
          <w:rFonts w:hint="eastAsia" w:ascii="Times New Roman" w:hAnsi="Times New Roman" w:eastAsia="仿宋_GB2312" w:cs="仿宋_GB2312"/>
          <w:b/>
          <w:bCs/>
          <w:sz w:val="28"/>
          <w:szCs w:val="28"/>
        </w:rPr>
        <w:t>产生的效益</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（包括社会效益、经济效益等。）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3.项目的可推广性</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（示范意义及推广的价值、可行性和范围，已开展应用推广情况。）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1.申报单位相关证明材料及清单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2.申报项目相关证明材料及清单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Times New Roman" w:hAnsi="Times New Roman" w:eastAsia="仿宋_GB2312" w:cs="仿宋_GB2312"/>
          <w:sz w:val="28"/>
          <w:szCs w:val="28"/>
        </w:rPr>
        <w:t>相关证明</w:t>
      </w:r>
      <w:r>
        <w:rPr>
          <w:rFonts w:hint="eastAsia" w:ascii="Times New Roman" w:hAnsi="Times New Roman" w:eastAsia="仿宋_GB2312" w:cs="仿宋_GB2312"/>
          <w:sz w:val="28"/>
          <w:szCs w:val="28"/>
        </w:rPr>
        <w:t>；服务</w:t>
      </w:r>
      <w:r>
        <w:rPr>
          <w:rFonts w:ascii="Times New Roman" w:hAnsi="Times New Roman" w:eastAsia="仿宋_GB2312" w:cs="仿宋_GB2312"/>
          <w:sz w:val="28"/>
          <w:szCs w:val="28"/>
        </w:rPr>
        <w:t>能力</w:t>
      </w:r>
      <w:r>
        <w:rPr>
          <w:rFonts w:hint="eastAsia" w:ascii="Times New Roman" w:hAnsi="Times New Roman" w:eastAsia="仿宋_GB2312" w:cs="仿宋_GB2312"/>
          <w:sz w:val="28"/>
          <w:szCs w:val="28"/>
        </w:rPr>
        <w:t>证明，如服务资质证明、合作资源相关情况等。）</w:t>
      </w:r>
    </w:p>
    <w:p>
      <w:pPr>
        <w:spacing w:line="360" w:lineRule="auto"/>
        <w:ind w:firstLine="562" w:firstLineChars="200"/>
        <w:rPr>
          <w:rFonts w:ascii="Times New Roman" w:hAnsi="Times New Roman" w:eastAsia="仿宋_GB2312" w:cs="仿宋_GB2312"/>
          <w:b/>
          <w:bCs/>
          <w:sz w:val="28"/>
          <w:szCs w:val="28"/>
        </w:rPr>
      </w:pPr>
      <w:bookmarkStart w:id="1" w:name="_Hlk80887137"/>
      <w:r>
        <w:rPr>
          <w:rFonts w:hint="eastAsia" w:ascii="Times New Roman" w:hAnsi="Times New Roman" w:eastAsia="仿宋_GB2312" w:cs="仿宋_GB2312"/>
          <w:b/>
          <w:bCs/>
          <w:sz w:val="28"/>
          <w:szCs w:val="28"/>
        </w:rPr>
        <w:t>3.申报主体责任声明及信用信息报告</w:t>
      </w:r>
    </w:p>
    <w:p>
      <w:pPr>
        <w:spacing w:line="360" w:lineRule="auto"/>
        <w:ind w:firstLine="560" w:firstLineChars="200"/>
        <w:rPr>
          <w:rFonts w:ascii="Times New Roman" w:hAnsi="Times New Roman" w:eastAsia="仿宋_GB2312" w:cs="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根据《关于开展</w:t>
      </w:r>
      <w:r>
        <w:rPr>
          <w:rFonts w:ascii="Times New Roman" w:hAnsi="Times New Roman" w:eastAsia="仿宋_GB2312" w:cs="仿宋_GB2312"/>
          <w:sz w:val="32"/>
          <w:szCs w:val="32"/>
        </w:rPr>
        <w:t>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bookmarkEnd w:id="1"/>
    </w:p>
    <w:p>
      <w:pPr>
        <w:spacing w:line="360" w:lineRule="auto"/>
        <w:ind w:firstLine="562" w:firstLineChars="200"/>
        <w:rPr>
          <w:rFonts w:ascii="Times New Roman" w:hAnsi="Times New Roman" w:eastAsia="仿宋_GB2312" w:cs="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网络安全技术应用试点示范申报书</w:t>
      </w:r>
    </w:p>
    <w:p>
      <w:pPr>
        <w:jc w:val="center"/>
        <w:rPr>
          <w:rFonts w:ascii="Times New Roman" w:hAnsi="Times New Roman" w:eastAsia="宋体" w:cs="Times New Roman"/>
          <w:sz w:val="36"/>
          <w:szCs w:val="36"/>
        </w:rPr>
      </w:pPr>
      <w:r>
        <w:rPr>
          <w:rFonts w:ascii="Times New Roman" w:hAnsi="Times New Roman" w:eastAsia="黑体" w:cs="Times New Roman"/>
          <w:sz w:val="36"/>
          <w:szCs w:val="36"/>
        </w:rPr>
        <w:t>（网络安全“高精尖”技术创新平台</w:t>
      </w:r>
      <w:r>
        <w:rPr>
          <w:rFonts w:hint="eastAsia" w:ascii="Times New Roman" w:hAnsi="Times New Roman" w:eastAsia="黑体" w:cs="Times New Roman"/>
          <w:sz w:val="36"/>
          <w:szCs w:val="36"/>
        </w:rPr>
        <w:t>方向</w:t>
      </w:r>
      <w:r>
        <w:rPr>
          <w:rFonts w:ascii="Times New Roman" w:hAnsi="Times New Roman" w:eastAsia="黑体" w:cs="Times New Roman"/>
          <w:sz w:val="36"/>
          <w:szCs w:val="36"/>
        </w:rPr>
        <w:t>）</w:t>
      </w:r>
    </w:p>
    <w:p>
      <w:pPr>
        <w:snapToGrid w:val="0"/>
        <w:spacing w:line="400" w:lineRule="exact"/>
        <w:jc w:val="left"/>
        <w:rPr>
          <w:rFonts w:ascii="Times New Roman" w:hAnsi="Times New Roman" w:eastAsia="黑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黑体" w:cs="Times New Roman"/>
          <w:sz w:val="28"/>
          <w:szCs w:val="28"/>
          <w:u w:val="single"/>
        </w:rPr>
      </w:pPr>
    </w:p>
    <w:p>
      <w:pPr>
        <w:snapToGrid w:val="0"/>
        <w:spacing w:line="400" w:lineRule="exact"/>
        <w:rPr>
          <w:rFonts w:ascii="Times New Roman" w:hAnsi="Times New Roman" w:eastAsia="宋体" w:cs="Times New Roman"/>
        </w:rPr>
      </w:pP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地 区</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jc w:val="left"/>
        <w:rPr>
          <w:rFonts w:ascii="Times New Roman" w:hAnsi="Times New Roman" w:eastAsia="楷体_GB2312" w:cs="Times New Roman"/>
          <w:sz w:val="28"/>
          <w:szCs w:val="28"/>
        </w:rPr>
      </w:pPr>
    </w:p>
    <w:p>
      <w:pPr>
        <w:snapToGrid w:val="0"/>
        <w:spacing w:line="400" w:lineRule="exact"/>
        <w:rPr>
          <w:rFonts w:ascii="Times New Roman" w:hAnsi="Times New Roman" w:eastAsia="宋体" w:cs="Times New Roman"/>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p>
    <w:p>
      <w:pPr>
        <w:jc w:val="left"/>
        <w:rPr>
          <w:rFonts w:ascii="Times New Roman" w:hAnsi="Times New Roman" w:eastAsia="楷体_GB2312" w:cs="Times New Roman"/>
          <w:sz w:val="32"/>
          <w:szCs w:val="20"/>
        </w:rPr>
      </w:pPr>
    </w:p>
    <w:p>
      <w:pPr>
        <w:rPr>
          <w:rFonts w:ascii="Times New Roman" w:hAnsi="Times New Roman" w:eastAsia="仿宋_GB2312" w:cs="Times New Roman"/>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cs="Times New Roman"/>
          <w:sz w:val="36"/>
          <w:szCs w:val="36"/>
        </w:rPr>
      </w:pP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5.多家单位联合申报的项目，每个申报单位均需提供单独的责任声明</w:t>
      </w:r>
      <w:r>
        <w:rPr>
          <w:rFonts w:hint="eastAsia" w:ascii="Times New Roman" w:hAnsi="Times New Roman" w:eastAsia="仿宋_GB2312" w:cs="Times New Roman"/>
          <w:sz w:val="32"/>
          <w:szCs w:val="20"/>
        </w:rPr>
        <w:t>及信用信息报告</w:t>
      </w:r>
      <w:r>
        <w:rPr>
          <w:rFonts w:ascii="Times New Roman" w:hAnsi="Times New Roman" w:eastAsia="仿宋_GB2312" w:cs="Times New Roman"/>
          <w:sz w:val="32"/>
          <w:szCs w:val="20"/>
        </w:rPr>
        <w:t>。</w:t>
      </w:r>
    </w:p>
    <w:p>
      <w:pPr>
        <w:spacing w:after="240"/>
        <w:ind w:firstLine="640" w:firstLineChars="20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创新区基本信息</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noWrap w:val="0"/>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w:t>
            </w:r>
            <w:r>
              <w:rPr>
                <w:rFonts w:ascii="Times New Roman" w:hAnsi="Times New Roman" w:eastAsia="楷体_GB2312" w:cs="仿宋_GB2312"/>
                <w:b/>
                <w:bCs/>
                <w:sz w:val="28"/>
                <w:szCs w:val="28"/>
              </w:rPr>
              <w:t>城市</w:t>
            </w:r>
            <w:r>
              <w:rPr>
                <w:rFonts w:hint="eastAsia" w:ascii="Times New Roman" w:hAnsi="Times New Roman" w:eastAsia="楷体_GB2312" w:cs="仿宋_GB2312"/>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申报城市及</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所在省</w:t>
            </w:r>
          </w:p>
        </w:tc>
        <w:tc>
          <w:tcPr>
            <w:tcW w:w="6979" w:type="dxa"/>
            <w:gridSpan w:val="3"/>
            <w:noWrap w:val="0"/>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申报主体</w:t>
            </w:r>
          </w:p>
        </w:tc>
        <w:tc>
          <w:tcPr>
            <w:tcW w:w="6979" w:type="dxa"/>
            <w:gridSpan w:val="3"/>
            <w:noWrap w:val="0"/>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6979" w:type="dxa"/>
            <w:gridSpan w:val="3"/>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noWrap w:val="0"/>
            <w:vAlign w:val="center"/>
          </w:tcPr>
          <w:p>
            <w:pPr>
              <w:jc w:val="center"/>
              <w:rPr>
                <w:rFonts w:ascii="Times New Roman" w:hAnsi="Times New Roman" w:eastAsia="黑体" w:cs="Times New Roman"/>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1717" w:type="dxa"/>
            <w:noWrap w:val="0"/>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8"/>
                <w:szCs w:val="32"/>
              </w:rPr>
              <w:t>单位</w:t>
            </w:r>
            <w:r>
              <w:rPr>
                <w:rFonts w:ascii="Times New Roman" w:hAnsi="Times New Roman" w:eastAsia="仿宋_GB2312" w:cs="Times New Roman"/>
                <w:sz w:val="28"/>
                <w:szCs w:val="32"/>
              </w:rPr>
              <w:t>性质</w:t>
            </w:r>
          </w:p>
        </w:tc>
        <w:tc>
          <w:tcPr>
            <w:tcW w:w="2662" w:type="dxa"/>
            <w:noWrap w:val="0"/>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组织</w:t>
            </w:r>
            <w:r>
              <w:rPr>
                <w:rFonts w:ascii="Times New Roman" w:hAnsi="Times New Roman" w:eastAsia="仿宋_GB2312" w:cs="Times New Roman"/>
                <w:sz w:val="24"/>
                <w:szCs w:val="28"/>
              </w:rPr>
              <w:t>机构代码</w:t>
            </w:r>
            <w:r>
              <w:rPr>
                <w:rFonts w:hint="eastAsia" w:ascii="Times New Roman" w:hAnsi="Times New Roman" w:eastAsia="仿宋_GB2312" w:cs="Times New Roman"/>
                <w:sz w:val="24"/>
                <w:szCs w:val="28"/>
              </w:rPr>
              <w:t>/</w:t>
            </w:r>
          </w:p>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城市</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基本情况</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rPr>
            </w:pPr>
            <w:r>
              <w:rPr>
                <w:rFonts w:hint="eastAsia" w:ascii="Times New Roman" w:hAnsi="Times New Roman" w:eastAsia="楷体_GB2312" w:cs="楷体_GB2312"/>
                <w:sz w:val="24"/>
                <w:szCs w:val="24"/>
              </w:rPr>
              <w:t>（</w:t>
            </w:r>
            <w:r>
              <w:rPr>
                <w:rFonts w:ascii="Times New Roman" w:hAnsi="Times New Roman" w:eastAsia="楷体_GB2312" w:cs="楷体_GB2312"/>
                <w:sz w:val="24"/>
                <w:szCs w:val="24"/>
              </w:rPr>
              <w:t>主要包括</w:t>
            </w:r>
            <w:r>
              <w:rPr>
                <w:rFonts w:hint="eastAsia" w:ascii="Times New Roman" w:hAnsi="Times New Roman" w:eastAsia="楷体_GB2312" w:cs="楷体_GB2312"/>
                <w:sz w:val="24"/>
                <w:szCs w:val="24"/>
              </w:rPr>
              <w:t>城市区位、辖区、人口等基本情况，</w:t>
            </w:r>
            <w:r>
              <w:rPr>
                <w:rFonts w:ascii="Times New Roman" w:hAnsi="Times New Roman" w:eastAsia="楷体_GB2312" w:cs="楷体_GB2312"/>
                <w:sz w:val="24"/>
                <w:szCs w:val="24"/>
              </w:rPr>
              <w:t>网络安全技术、产业发展</w:t>
            </w:r>
            <w:r>
              <w:rPr>
                <w:rFonts w:hint="eastAsia" w:ascii="Times New Roman" w:hAnsi="Times New Roman" w:eastAsia="楷体_GB2312" w:cs="楷体_GB2312"/>
                <w:sz w:val="24"/>
                <w:szCs w:val="24"/>
              </w:rPr>
              <w:t>水平情况等。重点包括上一年度统计数据</w:t>
            </w:r>
            <w:r>
              <w:rPr>
                <w:rFonts w:ascii="Times New Roman" w:hAnsi="Times New Roman" w:eastAsia="楷体_GB2312" w:cs="楷体_GB2312"/>
                <w:sz w:val="24"/>
                <w:szCs w:val="24"/>
              </w:rPr>
              <w:t>，</w:t>
            </w:r>
            <w:r>
              <w:rPr>
                <w:rFonts w:hint="eastAsia" w:ascii="Times New Roman" w:hAnsi="Times New Roman" w:eastAsia="楷体_GB2312" w:cs="楷体_GB2312"/>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noWrap w:val="0"/>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w:t>
            </w:r>
            <w:r>
              <w:rPr>
                <w:rFonts w:ascii="Times New Roman" w:hAnsi="Times New Roman" w:eastAsia="楷体_GB2312" w:cs="仿宋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名</w:t>
            </w:r>
            <w:r>
              <w:rPr>
                <w:rFonts w:ascii="Times New Roman" w:hAnsi="Times New Roman" w:eastAsia="仿宋" w:cs="仿宋"/>
                <w:kern w:val="0"/>
                <w:sz w:val="28"/>
                <w:szCs w:val="24"/>
              </w:rPr>
              <w:t xml:space="preserve">  </w:t>
            </w:r>
            <w:r>
              <w:rPr>
                <w:rFonts w:hint="eastAsia" w:ascii="Times New Roman" w:hAnsi="Times New Roman" w:eastAsia="仿宋" w:cs="仿宋"/>
                <w:kern w:val="0"/>
                <w:sz w:val="28"/>
                <w:szCs w:val="24"/>
              </w:rPr>
              <w:t>称</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所在地</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ascii="Times New Roman" w:hAnsi="Times New Roman" w:eastAsia="仿宋" w:cs="仿宋"/>
                <w:kern w:val="0"/>
                <w:sz w:val="28"/>
                <w:szCs w:val="28"/>
              </w:rPr>
              <w:t>技术方向</w:t>
            </w:r>
          </w:p>
        </w:tc>
        <w:tc>
          <w:tcPr>
            <w:tcW w:w="6979" w:type="dxa"/>
            <w:gridSpan w:val="3"/>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入驻单位</w:t>
            </w:r>
          </w:p>
        </w:tc>
        <w:tc>
          <w:tcPr>
            <w:tcW w:w="6979" w:type="dxa"/>
            <w:gridSpan w:val="3"/>
            <w:noWrap w:val="0"/>
            <w:vAlign w:val="center"/>
          </w:tcPr>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□网络安全企业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家，其中，主板/创业板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家；科创板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家；新三板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□科研机构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□高校</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家，其中，设立网络安全学院</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家；设置网络安全专业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□用户单位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□投资机构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宋体" w:cs="Times New Roman"/>
              </w:rPr>
            </w:pPr>
            <w:r>
              <w:rPr>
                <w:rFonts w:hint="eastAsia" w:ascii="Times New Roman" w:hAnsi="Times New Roman" w:eastAsia="仿宋_GB2312" w:cs="仿宋_GB2312"/>
                <w:sz w:val="28"/>
                <w:szCs w:val="28"/>
              </w:rPr>
              <w:t>□其他单位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r>
              <w:rPr>
                <w:rFonts w:ascii="Times New Roman" w:hAnsi="Times New Roman" w:eastAsia="仿宋_GB2312" w:cs="仿宋_GB2312"/>
                <w:sz w:val="28"/>
                <w:szCs w:val="28"/>
              </w:rPr>
              <w:t>，单位类型</w:t>
            </w:r>
            <w:r>
              <w:rPr>
                <w:rFonts w:hint="eastAsia" w:ascii="Times New Roman" w:hAnsi="Times New Roman" w:eastAsia="仿宋_GB2312" w:cs="仿宋_GB2312"/>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32"/>
                <w:szCs w:val="32"/>
              </w:rPr>
            </w:pPr>
            <w:r>
              <w:rPr>
                <w:rFonts w:ascii="Times New Roman" w:hAnsi="Times New Roman" w:eastAsia="仿宋_GB2312" w:cs="Times New Roman"/>
                <w:sz w:val="28"/>
                <w:szCs w:val="28"/>
              </w:rPr>
              <w:t>业务规模</w:t>
            </w:r>
          </w:p>
        </w:tc>
        <w:tc>
          <w:tcPr>
            <w:tcW w:w="6979" w:type="dxa"/>
            <w:gridSpan w:val="3"/>
            <w:noWrap w:val="0"/>
            <w:vAlign w:val="center"/>
          </w:tcPr>
          <w:p>
            <w:pPr>
              <w:widowControl/>
              <w:overflowPunct w:val="0"/>
              <w:autoSpaceDE w:val="0"/>
              <w:autoSpaceDN w:val="0"/>
              <w:jc w:val="center"/>
              <w:rPr>
                <w:rFonts w:ascii="Times New Roman" w:hAnsi="Times New Roman" w:eastAsia="宋体" w:cs="Times New Roman"/>
              </w:rPr>
            </w:pP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占地规模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平方米</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收入规模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万元</w:t>
            </w:r>
          </w:p>
          <w:p>
            <w:pPr>
              <w:spacing w:after="120"/>
              <w:rPr>
                <w:rFonts w:ascii="Times New Roman" w:hAnsi="Times New Roman" w:eastAsia="宋体" w:cs="Times New Roman"/>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人员规模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人，其中科研/技术人员</w:t>
            </w:r>
            <w:r>
              <w:rPr>
                <w:rFonts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835"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 w:cs="仿宋"/>
                <w:kern w:val="0"/>
                <w:sz w:val="28"/>
                <w:szCs w:val="28"/>
              </w:rPr>
              <w:t>现有基础条件及优势分析</w:t>
            </w:r>
          </w:p>
        </w:tc>
        <w:tc>
          <w:tcPr>
            <w:tcW w:w="6979" w:type="dxa"/>
            <w:gridSpan w:val="3"/>
            <w:noWrap w:val="0"/>
            <w:vAlign w:val="top"/>
          </w:tcPr>
          <w:p>
            <w:pPr>
              <w:snapToGrid w:val="0"/>
              <w:rPr>
                <w:rFonts w:ascii="Times New Roman" w:hAnsi="Times New Roman" w:eastAsia="楷体_GB2312" w:cs="楷体_GB2312"/>
                <w:sz w:val="24"/>
                <w:szCs w:val="24"/>
              </w:rPr>
            </w:pPr>
            <w:r>
              <w:rPr>
                <w:rFonts w:hint="eastAsia" w:ascii="Times New Roman" w:hAnsi="Times New Roman" w:eastAsia="楷体_GB2312" w:cs="楷体_GB2312"/>
                <w:sz w:val="28"/>
                <w:szCs w:val="28"/>
              </w:rPr>
              <w:t>（</w:t>
            </w:r>
            <w:r>
              <w:rPr>
                <w:rFonts w:hint="eastAsia" w:ascii="Times New Roman" w:hAnsi="Times New Roman" w:eastAsia="楷体_GB2312" w:cs="楷体_GB2312"/>
                <w:sz w:val="24"/>
                <w:szCs w:val="24"/>
              </w:rPr>
              <w:t>简述网络安全“高精尖”技术创新区有关情况，包括网络安全</w:t>
            </w:r>
            <w:r>
              <w:rPr>
                <w:rFonts w:ascii="Times New Roman" w:hAnsi="Times New Roman" w:eastAsia="楷体_GB2312" w:cs="楷体_GB2312"/>
                <w:sz w:val="24"/>
                <w:szCs w:val="24"/>
              </w:rPr>
              <w:t>技术</w:t>
            </w:r>
            <w:r>
              <w:rPr>
                <w:rFonts w:hint="eastAsia" w:ascii="Times New Roman" w:hAnsi="Times New Roman" w:eastAsia="楷体_GB2312" w:cs="楷体_GB2312"/>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3"/>
            <w:noWrap w:val="0"/>
            <w:vAlign w:val="top"/>
          </w:tcPr>
          <w:p>
            <w:pPr>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line="360" w:lineRule="auto"/>
              <w:ind w:firstLine="420" w:firstLineChars="200"/>
              <w:rPr>
                <w:rFonts w:ascii="Times New Roman" w:hAnsi="Times New Roman" w:eastAsia="宋体" w:cs="Times New Roman"/>
              </w:rPr>
            </w:pP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p>
            <w:pPr>
              <w:rPr>
                <w:rFonts w:ascii="Times New Roman" w:hAnsi="Times New Roman" w:eastAsia="宋体" w:cs="Times New Roman"/>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napToGrid w:val="0"/>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napToGrid w:val="0"/>
        <w:spacing w:line="580" w:lineRule="exact"/>
        <w:ind w:firstLine="440" w:firstLineChars="200"/>
        <w:jc w:val="left"/>
        <w:rPr>
          <w:rFonts w:ascii="Times New Roman" w:hAnsi="Times New Roman" w:eastAsia="黑体" w:cs="Times New Roman"/>
          <w:sz w:val="32"/>
          <w:szCs w:val="32"/>
        </w:rPr>
      </w:pPr>
      <w:r>
        <w:rPr>
          <w:rFonts w:ascii="Times New Roman" w:hAnsi="Times New Roman" w:eastAsia="宋体" w:cs="Times New Roman"/>
          <w:sz w:val="22"/>
        </w:rPr>
        <w:br w:type="page"/>
      </w: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创新区</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1.建设背景和意义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2.建设目标</w:t>
      </w:r>
      <w:r>
        <w:rPr>
          <w:rFonts w:ascii="Times New Roman" w:hAnsi="Times New Roman" w:eastAsia="仿宋_GB2312" w:cs="仿宋_GB2312"/>
          <w:b/>
          <w:bCs/>
          <w:sz w:val="28"/>
          <w:szCs w:val="28"/>
        </w:rPr>
        <w:t>、</w:t>
      </w:r>
      <w:r>
        <w:rPr>
          <w:rFonts w:hint="eastAsia" w:ascii="Times New Roman" w:hAnsi="Times New Roman" w:eastAsia="仿宋_GB2312" w:cs="仿宋_GB2312"/>
          <w:b/>
          <w:bCs/>
          <w:sz w:val="28"/>
          <w:szCs w:val="28"/>
        </w:rPr>
        <w:t>主要任务</w:t>
      </w:r>
      <w:r>
        <w:rPr>
          <w:rFonts w:ascii="Times New Roman" w:hAnsi="Times New Roman" w:eastAsia="仿宋_GB2312" w:cs="仿宋_GB2312"/>
          <w:b/>
          <w:bCs/>
          <w:sz w:val="28"/>
          <w:szCs w:val="28"/>
        </w:rPr>
        <w:t>和</w:t>
      </w:r>
      <w:r>
        <w:rPr>
          <w:rFonts w:hint="eastAsia" w:ascii="Times New Roman" w:hAnsi="Times New Roman" w:eastAsia="仿宋_GB2312" w:cs="仿宋_GB2312"/>
          <w:b/>
          <w:bCs/>
          <w:sz w:val="28"/>
          <w:szCs w:val="28"/>
        </w:rPr>
        <w:t>建设内容</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（二）运行情况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1.运行状态</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2.产生效益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w:t>
      </w:r>
      <w:r>
        <w:rPr>
          <w:rFonts w:ascii="Times New Roman" w:hAnsi="Times New Roman" w:eastAsia="仿宋_GB2312" w:cs="仿宋_GB2312"/>
          <w:b/>
          <w:bCs/>
          <w:sz w:val="28"/>
          <w:szCs w:val="28"/>
        </w:rPr>
        <w:t>示范意义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创新区</w:t>
      </w:r>
      <w:r>
        <w:rPr>
          <w:rFonts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ascii="Times New Roman" w:hAnsi="Times New Roman" w:eastAsia="仿宋_GB2312" w:cs="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ascii="Times New Roman" w:hAnsi="Times New Roman" w:eastAsia="仿宋_GB2312" w:cs="仿宋_GB2312"/>
          <w:b/>
          <w:bCs/>
          <w:sz w:val="28"/>
          <w:szCs w:val="28"/>
        </w:rPr>
        <w:t>入驻企业</w:t>
      </w:r>
      <w:r>
        <w:rPr>
          <w:rFonts w:hint="eastAsia"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w:t>
      </w:r>
      <w:r>
        <w:rPr>
          <w:rFonts w:ascii="Times New Roman" w:hAnsi="Times New Roman" w:eastAsia="仿宋_GB2312" w:cs="仿宋_GB2312"/>
          <w:sz w:val="28"/>
          <w:szCs w:val="28"/>
        </w:rPr>
        <w:t>创新区</w:t>
      </w:r>
      <w:r>
        <w:rPr>
          <w:rFonts w:hint="eastAsia" w:ascii="Times New Roman" w:hAnsi="Times New Roman" w:eastAsia="仿宋_GB2312" w:cs="仿宋_GB2312"/>
          <w:sz w:val="28"/>
          <w:szCs w:val="28"/>
        </w:rPr>
        <w:t>相关荣誉证明材料，如</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高新技术企业、重点实验室、工程实验室、科技类奖励等；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研发能力证明材料，如获得专利、标准、知识产权等；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sectPr>
          <w:pgSz w:w="11906" w:h="16838"/>
          <w:pgMar w:top="2041" w:right="1531" w:bottom="2041" w:left="1531" w:header="851" w:footer="992" w:gutter="0"/>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spacing w:line="360" w:lineRule="auto"/>
        <w:jc w:val="center"/>
        <w:rPr>
          <w:rFonts w:hint="eastAsia" w:ascii="Times New Roman" w:hAnsi="Times New Roman"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仿宋_GB2312"/>
          <w:sz w:val="32"/>
          <w:szCs w:val="32"/>
        </w:rPr>
        <w:t>关于开展网络安全技术应用试点示范工作的通知》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p>
    <w:p>
      <w:pPr>
        <w:rPr>
          <w:rFonts w:ascii="Times New Roman" w:hAnsi="Times New Roman" w:eastAsia="仿宋_GB2312" w:cs="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6"/>
                            <w:rPr>
                              <w:rStyle w:val="17"/>
                            </w:rPr>
                          </w:pPr>
                          <w:r>
                            <w:fldChar w:fldCharType="begin"/>
                          </w:r>
                          <w:r>
                            <w:rPr>
                              <w:rStyle w:val="17"/>
                            </w:rPr>
                            <w:instrText xml:space="preserve">PAGE  </w:instrText>
                          </w:r>
                          <w:r>
                            <w:fldChar w:fldCharType="separate"/>
                          </w:r>
                          <w:r>
                            <w:rPr>
                              <w:rStyle w:val="17"/>
                            </w:rPr>
                            <w:t>15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6"/>
                      <w:rPr>
                        <w:rStyle w:val="17"/>
                      </w:rPr>
                    </w:pPr>
                    <w:r>
                      <w:fldChar w:fldCharType="begin"/>
                    </w:r>
                    <w:r>
                      <w:rPr>
                        <w:rStyle w:val="17"/>
                      </w:rPr>
                      <w:instrText xml:space="preserve">PAGE  </w:instrText>
                    </w:r>
                    <w:r>
                      <w:fldChar w:fldCharType="separate"/>
                    </w:r>
                    <w:r>
                      <w:rPr>
                        <w:rStyle w:val="17"/>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C"/>
    <w:rsid w:val="00001EFE"/>
    <w:rsid w:val="00002A5C"/>
    <w:rsid w:val="000048FA"/>
    <w:rsid w:val="0000613B"/>
    <w:rsid w:val="0000776C"/>
    <w:rsid w:val="000151A3"/>
    <w:rsid w:val="000161E6"/>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2531"/>
    <w:rsid w:val="002A54B0"/>
    <w:rsid w:val="002B7DD7"/>
    <w:rsid w:val="002C3315"/>
    <w:rsid w:val="002C4733"/>
    <w:rsid w:val="002C6BA0"/>
    <w:rsid w:val="002D1266"/>
    <w:rsid w:val="002D49CA"/>
    <w:rsid w:val="002E15B1"/>
    <w:rsid w:val="002E3E69"/>
    <w:rsid w:val="002E4BE5"/>
    <w:rsid w:val="002F1017"/>
    <w:rsid w:val="002F3B69"/>
    <w:rsid w:val="00307F88"/>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123B5"/>
    <w:rsid w:val="00716AC9"/>
    <w:rsid w:val="00717C8A"/>
    <w:rsid w:val="00727B94"/>
    <w:rsid w:val="0073134D"/>
    <w:rsid w:val="00742650"/>
    <w:rsid w:val="00745E3E"/>
    <w:rsid w:val="007510EA"/>
    <w:rsid w:val="00751144"/>
    <w:rsid w:val="00756564"/>
    <w:rsid w:val="0077267D"/>
    <w:rsid w:val="00777180"/>
    <w:rsid w:val="00787660"/>
    <w:rsid w:val="00794823"/>
    <w:rsid w:val="007A389A"/>
    <w:rsid w:val="007A7062"/>
    <w:rsid w:val="007B2347"/>
    <w:rsid w:val="007B2D17"/>
    <w:rsid w:val="007B5143"/>
    <w:rsid w:val="007B7AE9"/>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90270E"/>
    <w:rsid w:val="00904B67"/>
    <w:rsid w:val="0091096F"/>
    <w:rsid w:val="00911D5D"/>
    <w:rsid w:val="00911E96"/>
    <w:rsid w:val="00913707"/>
    <w:rsid w:val="00913A57"/>
    <w:rsid w:val="00915671"/>
    <w:rsid w:val="00921225"/>
    <w:rsid w:val="00937E33"/>
    <w:rsid w:val="00950BF6"/>
    <w:rsid w:val="009618D4"/>
    <w:rsid w:val="00961CB9"/>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44C4"/>
    <w:rsid w:val="00AF4EDC"/>
    <w:rsid w:val="00AF5091"/>
    <w:rsid w:val="00AF7FCC"/>
    <w:rsid w:val="00B06844"/>
    <w:rsid w:val="00B07680"/>
    <w:rsid w:val="00B12B08"/>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C55CA"/>
    <w:rsid w:val="00EC778E"/>
    <w:rsid w:val="00ED3774"/>
    <w:rsid w:val="00EE0CF5"/>
    <w:rsid w:val="00EE34C2"/>
    <w:rsid w:val="00EE72C9"/>
    <w:rsid w:val="00EF52CF"/>
    <w:rsid w:val="00F15CB0"/>
    <w:rsid w:val="00F15FB1"/>
    <w:rsid w:val="00F210AB"/>
    <w:rsid w:val="00F30046"/>
    <w:rsid w:val="00F35DC2"/>
    <w:rsid w:val="00F438E9"/>
    <w:rsid w:val="00F445F3"/>
    <w:rsid w:val="00F51503"/>
    <w:rsid w:val="00F52AA1"/>
    <w:rsid w:val="00F5366B"/>
    <w:rsid w:val="00F53A1A"/>
    <w:rsid w:val="00F56C54"/>
    <w:rsid w:val="00F57C09"/>
    <w:rsid w:val="00F57F92"/>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363B860A"/>
    <w:rsid w:val="3E9C31F7"/>
    <w:rsid w:val="3FFE176E"/>
    <w:rsid w:val="66B7AB9E"/>
    <w:rsid w:val="7BD64F3D"/>
    <w:rsid w:val="7FF9A3A8"/>
    <w:rsid w:val="BBDFBD30"/>
    <w:rsid w:val="EDD315B4"/>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5"/>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3">
    <w:name w:val="heading 2"/>
    <w:basedOn w:val="1"/>
    <w:next w:val="1"/>
    <w:link w:val="23"/>
    <w:unhideWhenUsed/>
    <w:qFormat/>
    <w:uiPriority w:val="9"/>
    <w:pPr>
      <w:keepNext/>
      <w:keepLines/>
      <w:spacing w:line="360" w:lineRule="auto"/>
      <w:ind w:firstLine="643" w:firstLineChars="200"/>
      <w:outlineLvl w:val="1"/>
    </w:pPr>
    <w:rPr>
      <w:rFonts w:ascii="等线 Light" w:hAnsi="等线 Light" w:eastAsia="楷体_GB2312" w:cs="Times New Roman"/>
      <w:b/>
      <w:bCs/>
      <w:sz w:val="32"/>
      <w:szCs w:val="32"/>
    </w:rPr>
  </w:style>
  <w:style w:type="paragraph" w:styleId="4">
    <w:name w:val="heading 3"/>
    <w:basedOn w:val="1"/>
    <w:next w:val="1"/>
    <w:link w:val="22"/>
    <w:unhideWhenUsed/>
    <w:qFormat/>
    <w:uiPriority w:val="9"/>
    <w:pPr>
      <w:keepNext/>
      <w:keepLines/>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5">
    <w:name w:val="annotation text"/>
    <w:basedOn w:val="1"/>
    <w:link w:val="21"/>
    <w:unhideWhenUsed/>
    <w:qFormat/>
    <w:uiPriority w:val="99"/>
    <w:pPr>
      <w:jc w:val="left"/>
    </w:p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5"/>
    <w:next w:val="5"/>
    <w:link w:val="20"/>
    <w:unhideWhenUsed/>
    <w:qFormat/>
    <w:uiPriority w:val="99"/>
    <w:rPr>
      <w:b/>
      <w:bCs/>
    </w:rPr>
  </w:style>
  <w:style w:type="table" w:styleId="11">
    <w:name w:val="Table Grid"/>
    <w:basedOn w:val="10"/>
    <w:qFormat/>
    <w:uiPriority w:val="39"/>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unhideWhenUsed/>
    <w:qFormat/>
    <w:uiPriority w:val="99"/>
    <w:rPr>
      <w:color w:val="954F72"/>
      <w:u w:val="single"/>
    </w:rPr>
  </w:style>
  <w:style w:type="character" w:styleId="15">
    <w:name w:val="Hyperlink"/>
    <w:basedOn w:val="12"/>
    <w:unhideWhenUsed/>
    <w:qFormat/>
    <w:uiPriority w:val="99"/>
    <w:rPr>
      <w:color w:val="0563C1"/>
      <w:u w:val="single"/>
    </w:rPr>
  </w:style>
  <w:style w:type="character" w:styleId="16">
    <w:name w:val="annotation reference"/>
    <w:basedOn w:val="12"/>
    <w:unhideWhenUsed/>
    <w:qFormat/>
    <w:uiPriority w:val="99"/>
    <w:rPr>
      <w:sz w:val="21"/>
      <w:szCs w:val="21"/>
    </w:rPr>
  </w:style>
  <w:style w:type="character" w:customStyle="1" w:styleId="17">
    <w:name w:val="页码1"/>
    <w:basedOn w:val="12"/>
    <w:qFormat/>
    <w:uiPriority w:val="0"/>
  </w:style>
  <w:style w:type="character" w:customStyle="1" w:styleId="18">
    <w:name w:val="font_size"/>
    <w:basedOn w:val="12"/>
    <w:qFormat/>
    <w:uiPriority w:val="0"/>
  </w:style>
  <w:style w:type="character" w:customStyle="1" w:styleId="19">
    <w:name w:val="dc_2"/>
    <w:basedOn w:val="12"/>
    <w:qFormat/>
    <w:uiPriority w:val="0"/>
  </w:style>
  <w:style w:type="character" w:customStyle="1" w:styleId="20">
    <w:name w:val="批注主题 字符"/>
    <w:basedOn w:val="21"/>
    <w:link w:val="9"/>
    <w:semiHidden/>
    <w:qFormat/>
    <w:uiPriority w:val="99"/>
    <w:rPr>
      <w:b/>
      <w:bCs/>
    </w:rPr>
  </w:style>
  <w:style w:type="character" w:customStyle="1" w:styleId="21">
    <w:name w:val="批注文字 字符"/>
    <w:basedOn w:val="12"/>
    <w:link w:val="5"/>
    <w:qFormat/>
    <w:uiPriority w:val="99"/>
  </w:style>
  <w:style w:type="character" w:customStyle="1" w:styleId="22">
    <w:name w:val="标题 3 字符"/>
    <w:basedOn w:val="12"/>
    <w:link w:val="4"/>
    <w:qFormat/>
    <w:uiPriority w:val="9"/>
    <w:rPr>
      <w:rFonts w:eastAsia="仿宋_GB2312"/>
      <w:b/>
      <w:bCs/>
      <w:sz w:val="32"/>
      <w:szCs w:val="32"/>
    </w:rPr>
  </w:style>
  <w:style w:type="character" w:customStyle="1" w:styleId="23">
    <w:name w:val="标题 2 字符"/>
    <w:basedOn w:val="12"/>
    <w:link w:val="3"/>
    <w:qFormat/>
    <w:uiPriority w:val="9"/>
    <w:rPr>
      <w:rFonts w:ascii="等线 Light" w:hAnsi="等线 Light" w:eastAsia="楷体_GB2312" w:cs="Times New Roman"/>
      <w:b/>
      <w:bCs/>
      <w:sz w:val="32"/>
      <w:szCs w:val="32"/>
    </w:rPr>
  </w:style>
  <w:style w:type="character" w:customStyle="1" w:styleId="24">
    <w:name w:val="页脚 字符"/>
    <w:basedOn w:val="12"/>
    <w:link w:val="6"/>
    <w:qFormat/>
    <w:uiPriority w:val="99"/>
    <w:rPr>
      <w:sz w:val="18"/>
      <w:szCs w:val="18"/>
    </w:rPr>
  </w:style>
  <w:style w:type="character" w:customStyle="1" w:styleId="25">
    <w:name w:val="标题 1 字符"/>
    <w:basedOn w:val="12"/>
    <w:link w:val="2"/>
    <w:qFormat/>
    <w:uiPriority w:val="9"/>
    <w:rPr>
      <w:rFonts w:ascii="黑体" w:hAnsi="黑体" w:eastAsia="黑体"/>
      <w:bCs/>
      <w:kern w:val="44"/>
      <w:sz w:val="32"/>
      <w:szCs w:val="32"/>
    </w:rPr>
  </w:style>
  <w:style w:type="character" w:customStyle="1" w:styleId="26">
    <w:name w:val="dc_3"/>
    <w:basedOn w:val="12"/>
    <w:qFormat/>
    <w:uiPriority w:val="0"/>
  </w:style>
  <w:style w:type="character" w:customStyle="1" w:styleId="27">
    <w:name w:val="页眉 字符"/>
    <w:basedOn w:val="12"/>
    <w:link w:val="7"/>
    <w:qFormat/>
    <w:uiPriority w:val="99"/>
    <w:rPr>
      <w:sz w:val="18"/>
      <w:szCs w:val="18"/>
    </w:rPr>
  </w:style>
  <w:style w:type="character" w:customStyle="1" w:styleId="28">
    <w:name w:val="Unresolved Mention"/>
    <w:basedOn w:val="12"/>
    <w:unhideWhenUsed/>
    <w:qFormat/>
    <w:uiPriority w:val="99"/>
    <w:rPr>
      <w:color w:val="605E5C"/>
      <w:shd w:val="clear" w:color="auto" w:fill="E1DFDD"/>
    </w:rPr>
  </w:style>
  <w:style w:type="paragraph" w:customStyle="1" w:styleId="29">
    <w:name w:val="Revision"/>
    <w:semiHidden/>
    <w:qFormat/>
    <w:uiPriority w:val="99"/>
    <w:rPr>
      <w:rFonts w:ascii="等线" w:hAnsi="等线" w:eastAsia="等线" w:cs="Times New Roman"/>
      <w:kern w:val="2"/>
      <w:sz w:val="21"/>
      <w:szCs w:val="22"/>
      <w:lang w:val="en-US" w:eastAsia="zh-CN" w:bidi="ar-SA"/>
    </w:rPr>
  </w:style>
  <w:style w:type="paragraph" w:customStyle="1" w:styleId="30">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List Paragraph"/>
    <w:basedOn w:val="1"/>
    <w:qFormat/>
    <w:uiPriority w:val="34"/>
    <w:pPr>
      <w:ind w:firstLine="420" w:firstLineChars="200"/>
    </w:pPr>
  </w:style>
  <w:style w:type="paragraph" w:customStyle="1" w:styleId="33">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765</Words>
  <Characters>4367</Characters>
  <Lines>36</Lines>
  <Paragraphs>10</Paragraphs>
  <TotalTime>0</TotalTime>
  <ScaleCrop>false</ScaleCrop>
  <LinksUpToDate>false</LinksUpToDate>
  <CharactersWithSpaces>5122</CharactersWithSpaces>
  <Application>WPS Office_11.1.0.11294_F1E327BC-269C-435d-A152-05C5408002CA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2021-09-02T00:18:00Z</dcterms:created>
  <dc:creator>赵泰</dc:creator>
  <cp:lastModifiedBy>Lisa</cp:lastModifiedBy>
  <cp:lastPrinted>2021-10-28T19:04:00Z</cp:lastPrinted>
  <dcterms:modified xsi:type="dcterms:W3CDTF">2022-01-11T06:52:55Z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EA82227BDCA74FB8BEDDFF28C4F229D1</vt:lpwstr>
  </property>
</Properties>
</file>