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 w:val="0"/>
        <w:jc w:val="both"/>
        <w:rPr>
          <w:rFonts w:ascii="仿宋_GB2312" w:eastAsia="仿宋_GB2312" w:cs="Times New Roman"/>
          <w:szCs w:val="24"/>
        </w:rPr>
      </w:pPr>
    </w:p>
    <w:p>
      <w:pPr>
        <w:widowControl w:val="0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Cs w:val="24"/>
        </w:rPr>
        <w:t>东湖高新区2021年第一批纾困贴息</w:t>
      </w:r>
      <w:r>
        <w:rPr>
          <w:rFonts w:ascii="仿宋_GB2312" w:eastAsia="仿宋_GB2312" w:cs="Times New Roman" w:hint="eastAsia"/>
          <w:szCs w:val="24"/>
        </w:rPr>
        <w:t>汇总表</w:t>
      </w:r>
      <w:bookmarkStart w:id="0" w:name="_GoBack"/>
      <w:bookmarkEnd w:id="0"/>
    </w:p>
    <w:p>
      <w:pPr>
        <w:jc w:val="right"/>
        <w:rPr>
          <w:rFonts w:ascii="华文中宋" w:eastAsia="华文中宋"/>
          <w:sz w:val="40"/>
        </w:rPr>
      </w:pPr>
      <w:r>
        <w:rPr>
          <w:rFonts w:ascii="仿宋_GB2312" w:eastAsia="仿宋_GB2312" w:cs="Times New Roman"/>
          <w:sz w:val="28"/>
          <w:szCs w:val="24"/>
        </w:rPr>
        <w:t>单位：元</w:t>
      </w:r>
    </w:p>
    <w:tbl>
      <w:tblPr>
        <w:jc w:val="left"/>
        <w:tblInd w:w="-531" w:type="dxa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20"/>
        <w:gridCol w:w="800"/>
        <w:gridCol w:w="2720"/>
        <w:gridCol w:w="1120"/>
        <w:gridCol w:w="2079"/>
      </w:tblGrid>
      <w:tr>
        <w:trPr>
          <w:trHeight w:val="283"/>
          <w:tblHeader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放款银行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公示贴息额度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广发银行股份有限公司武汉分行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武汉泓扬科技有限公司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68,512.50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武汉黄福应商贸有限公司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27,864.17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武汉旗云高科工程技术有限公司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93,041.66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189,418.33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汉口银行股份有限公司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湖北东楚华创商贸有限公司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68,875.01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武汉北大高科软件股份有限公司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9,606.25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武汉昌华汇鑫建材有限公司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134,850.00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武汉格林瑞鑫检测鉴定有限公司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7,733.33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武汉珈创生物技术股份有限公司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106,333.33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武汉锦绣联创农业科技有限公司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76,125.00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武汉赛维尔生物科技有限公司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31,416.67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sz w:val="22"/>
              </w:rPr>
              <w:t>2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汉口银行股份有限公司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武汉拓达科技有限公司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107,058.33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武汉优信技术股份有限公司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150,558.33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武汉源启科技股份有限公司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87,604.14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武汉中和海洋光讯有限公司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97,270.83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武汉中云康崇科技有限公司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5,250.86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882,682.0</w:t>
            </w:r>
            <w:r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湖北银行股份有限公司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船海科技有限公司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27,380.82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湖北深装总装饰工程有限公司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84,583.32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武汉脉和通络健康科技有限公司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47,5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59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.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99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159,524.1</w:t>
            </w:r>
            <w:r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华夏银行武汉分行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武汉惠豪汽车销售服务有限公司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117,613.12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武汉智为物流装备技术有限公司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37,442.63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155,055.75 </w:t>
            </w:r>
          </w:p>
        </w:tc>
      </w:tr>
      <w:tr>
        <w:trPr>
          <w:trHeight w:val="1330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上海浦东发展银行股份有限公司武汉分行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武汉颂大教育科技股份有限公司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156,841.67 </w:t>
            </w:r>
          </w:p>
        </w:tc>
      </w:tr>
      <w:tr>
        <w:trPr>
          <w:trHeight w:val="618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 w:hint="eastAsia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color w:val="000000"/>
                <w:kern w:val="0"/>
                <w:sz w:val="22"/>
              </w:rPr>
              <w:t>156,841.67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武汉农村商业银行股份有限公司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艾欧创想智能科技（武汉）有限公司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92,506.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95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法联科技（武汉）有限公司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40,600.00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湖北楚创高科农业有限公司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85,308.3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湖北华辰九州能源有限公司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94,008.3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湖北汇嘉美雅建设工程有限公司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63,437.50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湖北鑫源众能电气有限公司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23,626.3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网来云商环球信息技术（武汉）有限公司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41,808.33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武汉保诚信科技有限公司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3,504.16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武汉博显石油化工有限公司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7,932.55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6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eastAsia="等线" w:cs="等线" w:hint="eastAsia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武汉农村商业银行股份有限公司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武汉大经贸易有限公司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83,616.6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885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武汉葛化环艺传播有限公司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14,534.4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武汉华瑞鑫特科技有限公司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1,389.5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武汉慧禹信息科技有限公司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2,368.33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武汉晋东科技有限公司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11,781.25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武汉景川诊断技术股份有限公司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224,517.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51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武汉凌云光电科技有限责任公司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270,666.67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武汉宁美国度科技有限公司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349,208.33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武汉噢易云计算股份有限公司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220,983.50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武汉赛摩博晟信息科技有限公司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76,125.0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武汉生之源生物科技股份有限公司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56,791.67 </w:t>
            </w:r>
          </w:p>
        </w:tc>
      </w:tr>
      <w:tr>
        <w:trPr>
          <w:trHeight w:val="1165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武汉世纪精能科技发展有限公司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58,241.6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sz w:val="22"/>
              </w:rPr>
              <w:t>6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武汉农村商业银行股份有限公司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武汉市博世康科技有限公司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63,075.00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武汉市海沁医疗科技有限公司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69,479.17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武汉斯优光电技术有限公司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120,349.97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武汉天耀宏图科技有限公司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44,950.00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武汉万嘉置业有限责任公司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172,791.66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武汉维托安网络科技有限公司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6,766.67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武汉旭思科技有限公司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35,476.6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武汉英泰斯特电子技术有限公司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86,323.3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武汉元光科技有限公司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161,650.25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武汉卓目科技有限公司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65,153.33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color w:val="000000"/>
                <w:sz w:val="22"/>
              </w:rPr>
            </w:pPr>
            <w:r>
              <w:rPr>
                <w:rFonts w:ascii="等线" w:eastAsia="等线" w:cs="等线"/>
                <w:b/>
                <w:color w:val="000000"/>
                <w:sz w:val="22"/>
              </w:rPr>
              <w:t>2,648,973.19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兴业银行股份有限公司武汉分行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武汉传茂社化工有限公司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152,235.50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武汉华敏测控技术股份有限公司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34,256.25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186,491.75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8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 w:hint="eastAsia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招商银行股份有限公司武汉分行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湖北爱默生自动化系统工程有限公司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215,083.33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武汉贝数数据处理有限公司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38,225.16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武汉必盈生物科技有限公司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46,581.25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武汉海创电子股份有限公司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101,500.00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武汉环达电子科技有限公司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76,125.00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武汉凯德维斯生物技术有限公司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64,041.66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武汉楼兰蜜语生态果业有限公司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311,750.00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武汉珞珈新空科技有限公司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48,937.00 </w:t>
            </w:r>
          </w:p>
        </w:tc>
      </w:tr>
      <w:tr>
        <w:trPr>
          <w:trHeight w:val="1070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武汉数码刀医疗有限公司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4,833.33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武汉速码光年信息技术有限公司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5,294.66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武汉万屏电子科技有限公司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29,502.5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sz w:val="22"/>
              </w:rPr>
              <w:t>8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招商银行股份有限公司武汉分行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武汉易德优教育咨询有限公司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24,477.89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武汉云岭光电有限公司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222,937.49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武汉中盛同方电子有限公司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2,222.34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武汉卓目科技有限公司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32,625.00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音信云（武汉）信息技术有限公司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2,175.00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1,226,311.6</w:t>
            </w:r>
            <w:r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中国工商银行股份有限公司武汉分行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湖北窗口科技有限公司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15,400.00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湖北省上善水环境治理有限公司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9,124.51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湖北中帅欣邦管业科技有限公司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66,562.50 </w:t>
            </w:r>
          </w:p>
        </w:tc>
      </w:tr>
      <w:tr>
        <w:trPr>
          <w:trHeight w:val="1130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湖北中奕信息科技有限公司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8,337.48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武汉谷丰光电科技有限公司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28,875.00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武汉升俊网络技术有限公司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941.11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sz w:val="22"/>
              </w:rPr>
              <w:t>9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中国工商银行股份有限公司武汉分行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武汉数字堂信息技术有限责任公司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22,458.36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武汉资联虹康科技股份有限公司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52,666.67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204,365.63 </w:t>
            </w:r>
          </w:p>
        </w:tc>
      </w:tr>
      <w:tr>
        <w:trPr>
          <w:trHeight w:val="895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中国光大银行股份有限公司武汉分行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武汉灿光光电有限公司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250,125.00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武汉灏信信息技术服务有限公司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27,025.58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武汉巨铭环保设备有限公司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12,328.63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武汉铭尔达科技开发有限公司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40,116.67 </w:t>
            </w:r>
          </w:p>
        </w:tc>
      </w:tr>
      <w:tr>
        <w:trPr>
          <w:trHeight w:val="1145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武汉云岭光电有限公司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14,500.00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344,095.8</w:t>
            </w:r>
            <w:r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中国民生银行股份有限公司武汉分行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湖北爱默生自动化系统工程有限公司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49,481.25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武汉北大高科软件股份有限公司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121,316.67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武汉楚乐康大药房有限责任公司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5,309.50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武汉东湖新技术开发区大兴建筑架料租赁站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个体工商户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3,262.50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sz w:val="22"/>
              </w:rPr>
              <w:t>1</w:t>
            </w:r>
            <w:r>
              <w:rPr>
                <w:rFonts w:ascii="等线" w:eastAsia="等线" w:cs="等线"/>
                <w:color w:val="000000"/>
                <w:sz w:val="22"/>
              </w:rPr>
              <w:t>1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中国民生银行股份有限公司武汉分行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武汉东湖新技术开发区书亦奶茶店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个体工商户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2,114.59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武汉东湖新技术开发区鱼米江南餐饮店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个体工商户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2,839.5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武汉精筑围构科技有限公司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7,485.89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武汉九通大利商贸有限责任公司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18,940.63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武汉聚信恒发商贸有限公司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10,320.38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武汉平安安达智能工程有限公司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5,056.87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武汉斯蒂尔派科技有限公司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11,962.49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武汉智领创联科技有限公司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18,217.68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武汉智周蓝迪教育咨询有限公司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95,174.3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武汉中地金盾水务工程有限公司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100,533.32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武汉黄福应商贸有限公司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3,992.33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sz w:val="22"/>
              </w:rPr>
              <w:t>1</w:t>
            </w:r>
            <w:r>
              <w:rPr>
                <w:rFonts w:ascii="等线" w:eastAsia="等线" w:cs="等线"/>
                <w:color w:val="000000"/>
                <w:sz w:val="22"/>
              </w:rPr>
              <w:t>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sz w:val="22"/>
              </w:rPr>
              <w:t>中国民生银行股份有限公司武汉分行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武汉逐鑫追梦科技有限公司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12,702.00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468,710.05 </w:t>
            </w:r>
          </w:p>
        </w:tc>
      </w:tr>
      <w:tr>
        <w:trPr>
          <w:trHeight w:val="283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中国邮政储蓄银行股份有限公司武汉市分行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湖北中帅欣邦管业科技有限公司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11,266.50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武汉本杰明医药股份有限公司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19,671.67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武汉吉赛机电科技有限公司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规模以上工业企业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27,791.66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89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武汉理康科技有限公司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5,748.15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  <w:t>64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,</w:t>
            </w:r>
            <w:r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  <w:t>477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.98 </w:t>
            </w:r>
          </w:p>
        </w:tc>
      </w:tr>
      <w:tr>
        <w:trPr>
          <w:trHeight w:val="1135"/>
        </w:trPr>
        <w:tc>
          <w:tcPr>
            <w:tcW w:w="96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中信银行股份有限公司武汉分行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sz w:val="22"/>
              </w:rPr>
              <w:t>1</w:t>
            </w:r>
          </w:p>
        </w:tc>
        <w:tc>
          <w:tcPr>
            <w:tcW w:w="27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武汉右岸网谷产业园有限公司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其他企业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 xml:space="preserve">13,291.67 </w:t>
            </w:r>
          </w:p>
        </w:tc>
      </w:tr>
      <w:tr>
        <w:trPr>
          <w:trHeight w:val="283"/>
        </w:trPr>
        <w:tc>
          <w:tcPr>
            <w:tcW w:w="69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656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13,291.67 </w:t>
            </w:r>
          </w:p>
        </w:tc>
      </w:tr>
      <w:tr>
        <w:trPr>
          <w:trHeight w:val="283"/>
        </w:trPr>
        <w:tc>
          <w:tcPr>
            <w:tcW w:w="752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ottom"/>
              <w:rPr>
                <w:rFonts w:ascii="等线" w:eastAsia="等线" w:cs="等线"/>
                <w:b/>
                <w:bCs/>
                <w:color w:val="000000"/>
                <w:sz w:val="22"/>
              </w:rPr>
            </w:pPr>
            <w:r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  <w:t>6,700,239.77</w:t>
            </w: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</w:tbl>
    <w:p>
      <w:pPr>
        <w:jc w:val="both"/>
        <w:rPr>
          <w:rFonts w:ascii="仿宋_GB2312" w:eastAsia="仿宋_GB2312"/>
          <w:szCs w:val="32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永中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永中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永中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">
    <w:altName w:val="永中仿宋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ourier New">
    <w:altName w:val="DejaVu Sans"/>
    <w:panose1 w:val="020704090202050904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line="580" w:lineRule="exact"/>
    </w:pPr>
    <w:rPr>
      <w:rFonts w:ascii="Times New Roman" w:eastAsia="仿宋" w:cs="Arial" w:hAnsi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pPr>
      <w:spacing w:line="240" w:lineRule="auto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8">
    <w:name w:val="HTML Preformatted"/>
    <w:basedOn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</TotalTime>
  <Application>Yozo_Office</Application>
  <Pages>10</Pages>
  <Words>2403</Words>
  <Characters>3410</Characters>
  <Lines>626</Lines>
  <Paragraphs>492</Paragraphs>
  <CharactersWithSpaces>3526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董梦祎</dc:creator>
  <cp:lastModifiedBy>xg</cp:lastModifiedBy>
  <cp:revision>3</cp:revision>
  <cp:lastPrinted>2021-09-27T02:56:00Z</cp:lastPrinted>
  <dcterms:created xsi:type="dcterms:W3CDTF">2021-12-20T08:22:00Z</dcterms:created>
  <dcterms:modified xsi:type="dcterms:W3CDTF">2021-12-20T08:57:14Z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2052-11.1.0.11115</vt:lpwstr>
  </property>
  <property fmtid="{D5CDD505-2E9C-101B-9397-08002B2CF9AE}" pid="3" name="ICV">
    <vt:lpwstr>787485D975A84F258C294847CD056BD4</vt:lpwstr>
  </property>
</Properties>
</file>