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20"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after="120" w:line="36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能效之星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”装备产品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目录（202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）</w:t>
      </w:r>
    </w:p>
    <w:p>
      <w:pPr>
        <w:spacing w:after="120" w:line="360" w:lineRule="auto"/>
        <w:jc w:val="center"/>
        <w:rPr>
          <w:rFonts w:hint="default" w:hAnsi="Times New Roman" w:eastAsia="黑体"/>
          <w:sz w:val="36"/>
          <w:szCs w:val="36"/>
        </w:rPr>
      </w:pPr>
    </w:p>
    <w:p>
      <w:pPr>
        <w:spacing w:line="360" w:lineRule="auto"/>
        <w:ind w:firstLine="640" w:firstLineChars="200"/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一、终端消费类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能效之星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”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732"/>
        <w:gridCol w:w="2702"/>
        <w:gridCol w:w="1643"/>
        <w:gridCol w:w="72"/>
        <w:gridCol w:w="760"/>
        <w:gridCol w:w="199"/>
        <w:gridCol w:w="1069"/>
        <w:gridCol w:w="35"/>
        <w:gridCol w:w="240"/>
        <w:gridCol w:w="132"/>
        <w:gridCol w:w="197"/>
        <w:gridCol w:w="3"/>
        <w:gridCol w:w="97"/>
        <w:gridCol w:w="603"/>
        <w:gridCol w:w="276"/>
        <w:gridCol w:w="36"/>
        <w:gridCol w:w="317"/>
        <w:gridCol w:w="712"/>
        <w:gridCol w:w="4"/>
        <w:gridCol w:w="312"/>
        <w:gridCol w:w="61"/>
        <w:gridCol w:w="118"/>
        <w:gridCol w:w="138"/>
        <w:gridCol w:w="1698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电动洗衣机：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波轮式全自动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单位功效耗电量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</w:rPr>
              <w:t>E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  <w:vertAlign w:val="subscript"/>
              </w:rPr>
              <w:t>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/[kW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h/(cycle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kg)]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单位功效用水量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</w:rPr>
              <w:t>W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  <w:vertAlign w:val="subscript"/>
              </w:rPr>
              <w:t>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/[L/(cycle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kg)]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洗净比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</w:rPr>
              <w:t>C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  <w:vertAlign w:val="subscript"/>
              </w:rPr>
              <w:t>e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上海科慕电器有限公司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CLTW11X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0.0086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0.916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合肥美的洗衣机有限公司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MBS100T2WADY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0.0086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10.4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1.120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合肥美的洗衣机有限公司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MB100T1WADS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0.0087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11.4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0.956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无锡小天鹅电器有限公司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TB100-6388WADCLY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0.0088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11.5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0.916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无锡小天鹅电器有限公司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TBM100-8188UDCL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Y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0.0089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11.4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0.945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无锡小天鹅电器有限公司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TBM100-8088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W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UDCLT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0.0092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12.1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0.946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合肥美的洗衣机有限公司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MBS90T2WADY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0.0097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11.6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1.093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电动洗衣机：滚筒式洗衣机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单位功效耗电量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</w:rPr>
              <w:t>E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  <w:vertAlign w:val="subscript"/>
              </w:rPr>
              <w:t>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/[kW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h/(cycle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kg)]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单位功效用水量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</w:rPr>
              <w:t>W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  <w:vertAlign w:val="subscript"/>
              </w:rPr>
              <w:t>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/[L/(cycle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kg)]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t>洗净比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</w:rPr>
              <w:t>C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pacing w:val="-10"/>
                <w:szCs w:val="21"/>
                <w:vertAlign w:val="subscript"/>
              </w:rPr>
              <w:t>e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合肥美的洗衣机有限公司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MD100K3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0.0774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6.2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1.098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合肥美的洗衣机有限公司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MG100T20PROFY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0.0775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6.3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1.091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合肥美的洗衣机有限公司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MD100T20PROFY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0.0775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6.3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1.081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无锡小天鹅电器有限公司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TG100-14366WMUDT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0.0786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5.4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1.093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无锡小天鹅电器有限公司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TD100-14366WMUDT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0.0789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5.7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1.095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无锡小天鹅电器有限公司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TD100M8Y2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0.0789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6.1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1.111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上海科慕电器有限公司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CLDG15T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0.0793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5.8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1.112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上海科慕电器有限公司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CLDS10E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0.0842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5.5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1.112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上海科慕电器有限公司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CLDZ10E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0.0843</w:t>
            </w:r>
          </w:p>
        </w:tc>
        <w:tc>
          <w:tcPr>
            <w:tcW w:w="2357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5.4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1.115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2.1 热水器：燃气快速热水器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最低热效率值</w:t>
            </w:r>
            <w:r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szCs w:val="21"/>
              </w:rPr>
              <w:t>(%)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广东万和新电气股份有限公司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JSLQ27-LS5T16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szCs w:val="21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103.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szCs w:val="21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100.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2.2 热水器：燃气采暖热水炉（两用型）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制造商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最低热效率值</w:t>
            </w:r>
            <w:r>
              <w:rPr>
                <w:rFonts w:ascii="Times New Roman" w:hAnsi="Times New Roman" w:eastAsia="仿宋_GB2312" w:cs="Times New Roman"/>
                <w:i/>
                <w:iCs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szCs w:val="21"/>
              </w:rPr>
              <w:t>(%)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山东爱客多热能科技有限公司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LL1GBQ28-B1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105.2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95.8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106.2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100.8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山东爱客多热能科技有限公司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LL1GBQ25-B1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104.8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95.8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106.8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103.9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山东爱客多热能科技有限公司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LL1GBQ32-B1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103.0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5.4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106.8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103.8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广东万和新电气股份有限公司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LL1PBD24-V24B5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99.62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96.90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102.61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100.82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浙江音诺伟森热能科技有限公司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LL1GBQ24C(FS-24C)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7.29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103.48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104.80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107.37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广东万和新电气股份有限公司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LL1PBD18-V18B4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.9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5.3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102.4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99.5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广东万和新电气股份有限公司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LL1PBD30-U30B4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.9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6.2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102.9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100.1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长虹美菱日电科技有限公司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LL1PBD24-BD01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96.6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3.3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101.9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99.1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长虹美菱日电科技有限公司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LL1PBD28-BD01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热水：η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3.4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采暖：η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1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101.7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；η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9.2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热水器：热泵热水机（器）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性能系数COP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SXT200LCJW/L-1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KFRS-3.3JPd/NaA-1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5.05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广东美的暖通设备有限公司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RSJ-VE380/MSN1-H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4.76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浙江中广电器股份有限公司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KF80-BPG2/D200L-1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4.36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郑州海尔新能源科技有限公司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KF75/200-KE-U1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4.34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广东芬尼科技股份有限公司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PASHW008-200LD-P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4.29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广东纽恩泰新能源科技发展有限公司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NERS-FR1.5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4.28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广东纽恩泰新能源科技发展有限公司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NERS-FDV1.5/Y220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4.27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广东纽恩泰新能源科技发展有限公司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NE-B150/100P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4.21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广东芬尼科技股份有限公司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PASHW010-300LD-PP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4.21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热水器：储水式电热水器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972" w:type="dxa"/>
            <w:gridSpan w:val="8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h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固有能耗系数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ε</w:t>
            </w:r>
          </w:p>
        </w:tc>
        <w:tc>
          <w:tcPr>
            <w:tcW w:w="4275" w:type="dxa"/>
            <w:gridSpan w:val="1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热水输出率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μ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（%）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青岛澳柯玛生活电器有限公司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FCD-60C707</w:t>
            </w:r>
          </w:p>
        </w:tc>
        <w:tc>
          <w:tcPr>
            <w:tcW w:w="1972" w:type="dxa"/>
            <w:gridSpan w:val="8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4275" w:type="dxa"/>
            <w:gridSpan w:val="1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88.6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青岛澳柯玛生活电器有限公司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FCD-60A601</w:t>
            </w:r>
          </w:p>
        </w:tc>
        <w:tc>
          <w:tcPr>
            <w:tcW w:w="1972" w:type="dxa"/>
            <w:gridSpan w:val="8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0.5</w:t>
            </w:r>
            <w:r>
              <w:rPr>
                <w:rFonts w:hint="eastAsia" w:eastAsia="仿宋_GB2312" w:cs="Times New Roman"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4275" w:type="dxa"/>
            <w:gridSpan w:val="1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88.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青岛澳柯玛生活电器有限公司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FCD-80C707</w:t>
            </w:r>
          </w:p>
        </w:tc>
        <w:tc>
          <w:tcPr>
            <w:tcW w:w="1972" w:type="dxa"/>
            <w:gridSpan w:val="8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4275" w:type="dxa"/>
            <w:gridSpan w:val="1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  <w:t>8.6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.1 房间空气调节器：热泵型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房间空气调节器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技术规范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能源消耗效率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[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SEER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W·h/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W·h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)]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KFR-26GW/(26579)FNhCa-B1（WIFI)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5.55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青岛海尔空调器有限总公司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KFR-35GW/12KNA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81VU1套机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5.29；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SEER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6.37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郑州海尔空调器有限公司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KFR-35W/05MVA81U1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5.28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青岛海尔空调器有限总公司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KFR-35GW/11ABC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81U1套机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5.24；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SEER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6.25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青岛海尔空调器有限总公司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KFR-50LW/09HAA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81U1套机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5.16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青岛海尔空调器有限总公司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CAS358GAB(81)U1套机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5.11；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SEER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5.99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青岛海尔空调器有限总公司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CAP508GBA(81)U1套机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4.96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KFR-50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W/(50502)FNhCa-B1（WIFI)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4.72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郑州海尔空调器有限公司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KFR-50LW/81@U1-Up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4.64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青岛海尔空调器有限总公司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KFR-72LW/12LBA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81U1套机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4.62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青岛海尔空调器有限总公司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CAP728GBA(81)U1套机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4.62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KFR-72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W/(72502)FNhCa-B1（WIFI)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4.48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郑州海尔空调器有限公司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KFR-72LW/81@U1-Up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APF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4.34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房间空气调节器：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低环境温度空气源热泵热风机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制热季节性能系数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[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HSPF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W·h/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W·h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)]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青岛海信日立空调系统有限公司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HUR-30LMWHD2FZBh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3.4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.1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热泵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低环境温度空气源热泵（冷水）机组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1643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2704" w:type="dxa"/>
            <w:gridSpan w:val="8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综合部分负荷性能系数（IPLV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W/W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4375" w:type="dxa"/>
            <w:gridSpan w:val="1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制热性能系数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（COP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W/W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佛山市美肯冷热节能设备有限公司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MACRW050ZA/(BE)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3.58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2.90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佛山市美肯冷热节能设备有限公司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MACRW035ZA/(BE)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3.53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2.85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佛山市美肯冷热节能设备有限公司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MACRW060ZA/(BE)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3.53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2.77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广东美的暖通设备有限公司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DN-VE750/NSN1-H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3.43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2.50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广东美的暖通设备有限公司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DNL-E1550/NSN1-H1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2.28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1.94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广东美的暖通设备有限公司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NDL-E880/NSN1-H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2.21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1.95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广东芬尼能源技术有限公司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HP38T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3.20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2.36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广东芬尼克兹节能设备有限公司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PASRW700S-PS-BP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3.19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2.32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合肥荣事达太阳能有限公司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RKS-104D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3.16</w:t>
            </w:r>
          </w:p>
        </w:tc>
        <w:tc>
          <w:tcPr>
            <w:tcW w:w="4979" w:type="dxa"/>
            <w:gridSpan w:val="1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2.55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热泵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多联式空调（热泵）机组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制冷综合性能系数（IPLV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W/W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广东美的暖通设备有限公司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MDV-252(8)W/D2SN1-8U2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highlight w:val="none"/>
              </w:rPr>
              <w:t>9.98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青岛海信日立空调系统有限公司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RAS-280FSDENY3Q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9.50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青岛海信日立空调系统有限公司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HVR-224W/SM2FZBpi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9.05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GMV-252WM/X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9.00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青岛海信日立空调系统有限公司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HVR-450W/SG2FZBp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8.96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青岛海信日立空调系统有限公司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RAS-450FSDENY3Q</w:t>
            </w:r>
          </w:p>
        </w:tc>
        <w:tc>
          <w:tcPr>
            <w:tcW w:w="7079" w:type="dxa"/>
            <w:gridSpan w:val="21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8.85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GMV-H120WL/H2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7.61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GMV-H120WL/C1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7.24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热泵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计算机和机房用单元式空调机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性能系数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广东海悟科技有限公司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CNA2008F2Y1A1W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4.43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热泵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冷水（热泵）机组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综合部分负荷性能系数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（IPLV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W/W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制热性能系数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（COP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W/W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广东申菱环境系统股份有限公司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YTLS650RHD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5.09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4.50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约克广州空调冷冻设备有限公司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YVAG020RSE50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4.66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3.44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广东芬尼克兹节能设备有限公司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PASRW250S-BP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4.40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2.71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约克广州空调冷冻设备有限公司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YVAF025RSE50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4.33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3.07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青岛海信日立空调系统有限公司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RAS-224FEWNY1Q/M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4.31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3.34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  <w:t>广东芬尼能源技术有限公司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HP28T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4.07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2.86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广东芬尼能源技术有限公司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HP18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4.07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2.75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青岛海信日立空调系统有限公司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RAS-200FEWNY1Q/M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4.06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3.38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约克广州空调冷冻设备有限公司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YCAE100XRME50-B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4.01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3.15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  <w:t>广东芬尼能源技术有限公司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HP22T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3.93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2.88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热泵：水（地）源热泵机组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全年综合性能系数（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COP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szCs w:val="24"/>
                <w:lang w:val="en-US" w:eastAsia="zh-CN"/>
              </w:rPr>
              <w:t>W/W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沈阳宏程世纪制冷设备有限公司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HCRB(A)-Y100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6.11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合肥荣事达太阳能有限公司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RSDKD-2.2GH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4.93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圣春新能源科技有限公司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SCSHR-84/B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4.35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圣春新能源科技有限公司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SCSHR-56/B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4.23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家用电冰箱：冷藏冷冻箱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技术规范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能效指数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（%）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广东奥马冰箱有限公司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BCD-483WDMG/BI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20.3（标准）；25.5（综合）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青岛海尔电冰箱有限公司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BCD-520WICHU1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20.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（标准）；23.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广东奥马冰箱有限公司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BCD-536WDMM/BI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（标准）；25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青岛海尔电冰箱有限公司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BCD-520WLCFPAFV5U1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21.7（标准）；24.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广东奥马冰箱有限公司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BCD-432WDMM/B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21.9（标准）；26.1（综合）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BCD-522WRM1MPG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22.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（标准）；2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青岛海尔电冰箱有限公司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BCD-558WSGKU1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22.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（标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准）；24.7（综合）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BCD-568WKM1MPGA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23.3（标准）；24.8（综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BCD-588WTDVBPV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23.4（标准）；26.4（综合）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BCD-428WTDVBPV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23.6（标准）；28.1（综合）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BCD-630WKGPZV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23.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（标准）；26.9（综合）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BCD-535WGPZV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24.3（标准）；26.6（综合）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13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BCD-505WKK1FPG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24.4（标准）；26.3（综合）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BCD-452WMK1DPVJ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（标准）；26.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（综合）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家用电冰箱：葡萄酒储藏柜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能效指数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（%）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LC-172WLC78A1U1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42.3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LC-142WEBUI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46.3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JC-130ZKJ/HC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46.6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JC-132CAL/HC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46.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JC-108VU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49.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JC-196CTU1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50.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JC-112CAL/HC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50.9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JC-166WZKJ/HC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53.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JC-165WCAL/HC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53.0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.3 家用电冰箱：卧式冷藏冷冻柜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能效指数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（%）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澳柯玛股份有限公司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BCD-198CST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28.4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BCD-211EBAL/HC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30.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BCD-212FBKJ/HC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30.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BCD-220DKGM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30.8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BCD-269DKMB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30.9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BCD-220DKGM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FCD-181XMC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31.6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BCD-280ND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32.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FCD-211XMC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32.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BCD-187FBK/HC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33.3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BCD-186EBA/HC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33.3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BCD-208MS/A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34.1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.4 家用电冰箱：其他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能效指数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（%）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BD-226WEGLU1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30.8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BD-158WRSY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37.1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BD-165WZKJ/HC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37.1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BD-166WCAL/HC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37.1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BD/BC-201KMR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39.9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BD/BC-100KMR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40.2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合肥美的电冰箱有限公司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BD/BC-143KMR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40.5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BD/BC-160NGT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43.0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BC/BD-307HEM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43.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海信（山东）冰箱有限公司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BD/BC-100FBKJ/HC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43.2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海信家电集团股份有限公司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BD/BC-101EBAL/HC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43.2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BC/BD-180WEGU1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43.</w:t>
            </w: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电冰箱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柜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  <w:t>自携冷凝机组商用冷柜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能效指数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η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（%）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SC-339JX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41.2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SD-517H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47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.0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青岛海尔特种电冰柜有限公司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SD-657HEL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51.3</w:t>
            </w: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6.1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吸油烟机：外排式吸油烟机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</w:pP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全压效率（%）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待机功率（W）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关机功率（W）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常态气味降低度（%）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迅达科技集团股份有限公司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CXW-200-DD6803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39.8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1.20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0.71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98.9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海信（广东）厨卫系统股份有限公司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CXW-230-HJ700S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34.3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0.98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98.8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迅达科技集团股份有限公司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CXW-283-KD6502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27.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0.82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0.79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98.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迅达科技集团股份有限公司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CXW-285-CZ6008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27.1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0.44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98.5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CXW-200-CCD03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27.2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0.50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98.0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CXW-200-TCD02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25.2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0.28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97.6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海信（广东）厨卫系统股份有限公司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CXW-230-HT700S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31.5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1.80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96.2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华帝股份有限公司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CXW-260-i11142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32.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0.5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98.6</w:t>
            </w: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华帝股份有限公司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CXW-220-i11143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30.9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0.71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98.1</w:t>
            </w: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华帝股份有限公司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CXW-220-i11144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31.9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0.45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97.8</w:t>
            </w: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家用燃气灶具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嵌入式燃气灶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热效率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Cs w:val="21"/>
                <w:lang w:val="en-US" w:eastAsia="zh-CN"/>
              </w:rPr>
              <w:t>%）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青岛澳柯玛生活电器有限公司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JZT-3C029B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①69.0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②69.3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青岛澳柯玛生活电器有限公司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JZY-3C029B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①68.9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②68.5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长虹美菱日电科技有限公司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JZY-B612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①67.2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②67.5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长虹美菱日电科技有限公司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JZT-B612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①67.1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②67.3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海信（广东）厨卫系统股份有限公司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JZT-HB307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6.0；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长虹美菱日电科技有限公司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JZT-C01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①65.6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②64.8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③64.9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JZT-QS02B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①64.9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②65.3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海信（广东）厨卫系统股份有限公司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JZT-HB505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5.1；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海信（广东）厨卫系统股份有限公司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JZT-HB301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4.6；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4.8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青岛澳柯玛生活电器有限公司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JZT-3C005B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①64.3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②64.8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广东万和新电气股份有限公司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JZT-Q3L26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①64.4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②64.2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广东万和新电气股份有限公司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JZT-Q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L26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①64.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②64.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浙江帅康电气股份有限公司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JZT-58-KB02S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①64.2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②66.2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华帝股份有限公司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JZT-B8409B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①66.33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②67.72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华帝股份有限公司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JZT-B8410B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①67.9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②67.3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华帝股份有限公司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JZT-i10057B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①68.2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②68.1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8.1 电饭锅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2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热效率值（%）</w:t>
            </w:r>
          </w:p>
        </w:tc>
        <w:tc>
          <w:tcPr>
            <w:tcW w:w="204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保温能耗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h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待机功率（W）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浙江苏泊尔家电制造有限公司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SF50HC57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93.9</w:t>
            </w:r>
          </w:p>
        </w:tc>
        <w:tc>
          <w:tcPr>
            <w:tcW w:w="204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18.19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1.08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浙江苏泊尔家电制造有限公司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SF40HC57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93.8</w:t>
            </w:r>
          </w:p>
        </w:tc>
        <w:tc>
          <w:tcPr>
            <w:tcW w:w="204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28.07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1.04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广东美的生活电器制造有限公司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MB-HS4030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93.0</w:t>
            </w:r>
          </w:p>
        </w:tc>
        <w:tc>
          <w:tcPr>
            <w:tcW w:w="204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19.6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纯米科技（上海）股份有限公司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IHFB02CM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91.10</w:t>
            </w:r>
          </w:p>
        </w:tc>
        <w:tc>
          <w:tcPr>
            <w:tcW w:w="204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18.63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纯米科技（上海）股份有限公司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IHFB01CM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90.63</w:t>
            </w:r>
          </w:p>
        </w:tc>
        <w:tc>
          <w:tcPr>
            <w:tcW w:w="204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18.14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9.1 微波炉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1715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7007" w:type="dxa"/>
            <w:gridSpan w:val="20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效率值（%)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关机功率（W）</w:t>
            </w:r>
          </w:p>
        </w:tc>
        <w:tc>
          <w:tcPr>
            <w:tcW w:w="2990" w:type="dxa"/>
            <w:gridSpan w:val="1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待机功率（W）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烧烤能耗限定值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h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广东美的厨房电器制造有限公司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PC23C1W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64.6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2990" w:type="dxa"/>
            <w:gridSpan w:val="1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0.95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广东美的厨房电器制造有限公司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PC23B5W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64.6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2990" w:type="dxa"/>
            <w:gridSpan w:val="1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0.95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广东格兰仕微波生活电器制造有限公司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G90F25CSPV-BMI(G0)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60.0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N</w:t>
            </w:r>
          </w:p>
        </w:tc>
        <w:tc>
          <w:tcPr>
            <w:tcW w:w="2990" w:type="dxa"/>
            <w:gridSpan w:val="1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1.00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1.20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10.1 洗碗机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能效指数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（EEI）</w:t>
            </w: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水效指数（WEI）</w:t>
            </w:r>
          </w:p>
        </w:tc>
        <w:tc>
          <w:tcPr>
            <w:tcW w:w="169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干燥指数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（PD）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清洁指数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（PC）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博西华电器（江苏）有限公司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SJ656X26JC</w:t>
            </w: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40.6</w:t>
            </w: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41.9</w:t>
            </w:r>
          </w:p>
        </w:tc>
        <w:tc>
          <w:tcPr>
            <w:tcW w:w="169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1.292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1.298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广东惠曼科技有限公司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HTD-B2</w:t>
            </w: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44.7</w:t>
            </w: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42.1</w:t>
            </w:r>
          </w:p>
        </w:tc>
        <w:tc>
          <w:tcPr>
            <w:tcW w:w="169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1.205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1.298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海信（广东）厨卫系统股份有限公司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WQ13-C721</w:t>
            </w: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46.6</w:t>
            </w: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39.7</w:t>
            </w:r>
          </w:p>
        </w:tc>
        <w:tc>
          <w:tcPr>
            <w:tcW w:w="169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1.226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1.230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上海科慕电器有限公司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CDS15B5</w:t>
            </w: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48.9</w:t>
            </w: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35.9</w:t>
            </w:r>
          </w:p>
        </w:tc>
        <w:tc>
          <w:tcPr>
            <w:tcW w:w="169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1.210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1.172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青岛海尔洗碗机有限公司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CW13028BK</w:t>
            </w: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46.4</w:t>
            </w: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43.5</w:t>
            </w:r>
          </w:p>
        </w:tc>
        <w:tc>
          <w:tcPr>
            <w:tcW w:w="169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1.106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1.134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WQP12-301UCDSG</w:t>
            </w: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48.4</w:t>
            </w: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43.4</w:t>
            </w:r>
          </w:p>
        </w:tc>
        <w:tc>
          <w:tcPr>
            <w:tcW w:w="1698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1.163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1.187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11.1 空气净化器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能效比[EER,m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baseline"/>
                <w:lang w:val="en-US" w:eastAsia="zh-CN"/>
              </w:rPr>
              <w:t>/(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h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)]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待机功率(W)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广东美的环境电器制造有限公司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KJ700G-H32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18.69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1.4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广东美的环境电器制造有限公司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KJ500G-TB32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15.5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广东美的环境电器制造有限公司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KJ550G-JA32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15.32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KJ520(500)G-A01</w:t>
            </w:r>
          </w:p>
        </w:tc>
        <w:tc>
          <w:tcPr>
            <w:tcW w:w="3204" w:type="dxa"/>
            <w:gridSpan w:val="1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15.53</w:t>
            </w:r>
          </w:p>
        </w:tc>
        <w:tc>
          <w:tcPr>
            <w:tcW w:w="3043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1.48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12.1 电风扇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能效值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[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baseline"/>
                <w:lang w:val="en-US" w:eastAsia="zh-CN"/>
              </w:rPr>
              <w:t>/(min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CN"/>
              </w:rPr>
              <w:t>W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baseline"/>
                <w:lang w:val="en-US" w:eastAsia="zh-CN"/>
              </w:rPr>
              <w:t>)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]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FD-40X77Bh5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2.049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珠海格力电器股份有限公司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FD-40X76h5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1.924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艾美特电器（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  <w:lang w:val="en-US" w:eastAsia="zh-CN"/>
              </w:rPr>
              <w:t>深圳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FS40115R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1.357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艾美特电器（九江）有限公司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FS4099R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1.282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艾美特电器（九江）有限公司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FS4092R-WA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1.263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艾美特电器（九江）有限公司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S314AT2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1.027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13.1 换气扇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能效值[m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baseline"/>
                <w:lang w:val="en-US" w:eastAsia="zh-CN"/>
              </w:rPr>
              <w:t>/(min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CN"/>
              </w:rPr>
              <w:t>W)]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广东绿岛风空气系统股份有限公司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BPT15-33H45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0.15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广东绿岛风空气系统股份有限公司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DPT10-11-20S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0.145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广东绿岛风空气系统股份有限公司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BPT10-13J20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0.116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14.1 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能源效率（cd/W）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关闭状态功率（W）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睡眠状态功率（W）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戴尔（中国）有限公司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U2422H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3.36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0.221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0.229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戴尔（中国）有限公司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P2422H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3.04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0.192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0.207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戴尔（中国）有限公司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P2722H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2.90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0.177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0.224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福建捷联电子有限公司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27B2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2.63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0.228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0.302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福建捷联电子有限公司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27P2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2.566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0.001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0.271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福建捷联电子有限公司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27E2</w:t>
            </w:r>
          </w:p>
        </w:tc>
        <w:tc>
          <w:tcPr>
            <w:tcW w:w="1875" w:type="dxa"/>
            <w:gridSpan w:val="7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2.407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0.091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0.157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196" w:type="dxa"/>
            <w:gridSpan w:val="25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15.1 智能坐便器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702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6247" w:type="dxa"/>
            <w:gridSpan w:val="1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702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575" w:type="dxa"/>
            <w:gridSpan w:val="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清洗平均用水量（L）</w:t>
            </w:r>
          </w:p>
        </w:tc>
        <w:tc>
          <w:tcPr>
            <w:tcW w:w="1836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双冲电子坐便器冲洗全冲用水量（L）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带坐圈加热功能（kW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CN"/>
              </w:rPr>
              <w:t>h）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highlight w:val="none"/>
              </w:rPr>
              <w:t>箭牌家居集团股份有限公司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AKB1331</w:t>
            </w:r>
          </w:p>
        </w:tc>
        <w:tc>
          <w:tcPr>
            <w:tcW w:w="2575" w:type="dxa"/>
            <w:gridSpan w:val="9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0.28</w:t>
            </w:r>
          </w:p>
        </w:tc>
        <w:tc>
          <w:tcPr>
            <w:tcW w:w="1836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4.1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0.028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优于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级能效</w:t>
            </w:r>
          </w:p>
        </w:tc>
      </w:tr>
    </w:tbl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工业装备类“能效之星”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Times New Roman" w:hAnsi="Times New Roman" w:eastAsia="仿宋_GB2312" w:cs="Times New Roman"/>
          <w:b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（一）工业锅炉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27"/>
        <w:gridCol w:w="3540"/>
        <w:gridCol w:w="2724"/>
        <w:gridCol w:w="2964"/>
        <w:gridCol w:w="246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1.1燃气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（油）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方快锅炉有限公司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ZWNSL7-1.6/WW/Q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106.88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103（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迪森（常州）锅炉有限公司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WNS20-1.25-Y、Q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104.69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≥101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浙江特富发展股份有限公司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WNS6-1.25-Y、Q（2）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95.41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94（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浙江特富发展股份有限公司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SZS30-1.6-Y、Q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95.30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94（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1.2循环流化床锅炉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哈尔滨红光锅炉总厂有限责任公司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QXF168-1.6/130/70-M1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92.5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89（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济南锅炉集团有限公司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YG-130/13.7-T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91.25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91（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1.3电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极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平高帕拉特（河南）能源科技有限公司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PDJ30-1.0/130/80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99.27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97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1.4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生物质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哈尔滨哈东新春锅炉有限公司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DZL10-1.25-S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85.29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84（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1.5燃煤锅炉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江苏四方锅炉有限公司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SFG-40/3.82-MS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93.08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90（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</w:tbl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（二）变压器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36"/>
        <w:gridCol w:w="2851"/>
        <w:gridCol w:w="2628"/>
        <w:gridCol w:w="1679"/>
        <w:gridCol w:w="1461"/>
        <w:gridCol w:w="1408"/>
        <w:gridCol w:w="145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46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2.1油浸式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电工钢带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铁心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配电变压器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851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628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3140" w:type="dxa"/>
            <w:gridSpan w:val="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评价标准指标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85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28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山东电工电气集团智能电气有限公司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S22-M-630/10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0.412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4.247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0.460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4.460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红光电气集团有限公司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S22-M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·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RL-400/10-NX1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0.304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3.088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0.330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3.250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广州广高高压电器有限公司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S22-M-200/10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0.175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1.860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0.190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1.970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河北高晶电器设备有限公司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S22-M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·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RL-100/10-NX1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0.114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1.060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0.120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1.140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海鸿电气有限公司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SB22-M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·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RL-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16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0.922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10.350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0.940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10.440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山东电工电气集团智能电气有限公司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S22-M-2000/10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1.017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11.861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1.225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14.640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红光电气集团有限公司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S22-M-400/10-NX1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0.319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3.215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0.370</w:t>
            </w:r>
          </w:p>
          <w:p>
            <w:pPr>
              <w:spacing w:line="240" w:lineRule="auto"/>
              <w:jc w:val="center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3.615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河北高晶电器设备有限公司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S22-M·RL-400/10-NX1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0.309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3.23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0.370</w:t>
            </w:r>
          </w:p>
          <w:p>
            <w:pPr>
              <w:spacing w:line="240" w:lineRule="auto"/>
              <w:jc w:val="center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3.615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河北高晶电器设备有限公司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S22-M·RL-630/10-NX1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0.446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4.32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0.510</w:t>
            </w:r>
          </w:p>
          <w:p>
            <w:pPr>
              <w:spacing w:line="240" w:lineRule="auto"/>
              <w:jc w:val="center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4.960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广州广高高压电器有限公司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S22-M-630/10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0.423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4.390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0.510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4.960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海鸿电气有限公司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SB22-M·RL-400/10-NX1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0.312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3.235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0.370</w:t>
            </w:r>
          </w:p>
          <w:p>
            <w:pPr>
              <w:spacing w:line="240" w:lineRule="auto"/>
              <w:jc w:val="center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3.615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海鸿电气有限公司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SB20-M·RL-400~630/10- NX2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0.348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(400kVA)     0.495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(630kVA)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3.566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(400kVA)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4.904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(630kVA)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0.370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(400kVA)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0.510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(630kVA)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3.615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(400kVA)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4.960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(630kVA)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46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2.2油浸式非晶合金配电变压器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851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628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3140" w:type="dxa"/>
            <w:gridSpan w:val="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评价标准指标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85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28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海鸿电气有限公司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SBH25-M·RL-400/10-NX1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0.143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3.640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0.160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3.660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广州广高高压电器有限公司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SBH25-M-200/10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0.056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2.073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0.095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广州广高高压电器有限公司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SBH25-M-630/10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0.171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4.777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0.250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5.020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红光电气集团有限公司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lang w:val="en-US" w:eastAsia="zh-CN"/>
              </w:rPr>
              <w:t>SBH21-M-400/10-NX2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lang w:val="en-US" w:eastAsia="zh-CN"/>
              </w:rPr>
              <w:t>0.169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lang w:val="en-US" w:eastAsia="zh-CN"/>
              </w:rPr>
              <w:t>3.832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3.865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上海置信电气非晶有限公司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SBH17-M·RL-400/10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0.163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3.833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3.865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天津置信电气有限责任公司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S(B)H21-M·RL-100~400/10-NX2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0.062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(100kVA)     0.140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(400kVA)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1.330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(100kVA)          3.799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(400kVA)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0.075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(100kVA)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(400kVA)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1.350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(100kVA)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3.865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(400kVA)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2.3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干式电工钢带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铁心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配电变压器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851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628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3140" w:type="dxa"/>
            <w:gridSpan w:val="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评价标准指标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85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28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山东电工电气集团智能电气有限公司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SCB18-500/10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0.601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4.104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0.670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4.705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许继变压器有限公司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SCB18-160/10-NX1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0.268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1.909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0.310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2.050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海鸿电气有限公司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SGB1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-RL-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250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0/10-NX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1.955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16.227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2.080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16.605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山东电工电气集团智能电气有限公司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SCB18-500~2500/10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0.601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(500kVA)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0.943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(1000kVA)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2.067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(2500kVA)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4.104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(500kVA)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6.716k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(1000kVA)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15.429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(2500kVA)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0.790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1.205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(1000kVA)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2.450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(2500kVA)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4.705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7.885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(1000kVA)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16.605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(2500kVA)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许继变压器有限公司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SCB18-160~2500/10-NX1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0.268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(160kVA)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0.730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(630kVA)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1.929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(2500kVA)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1.909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(160kVA)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5.321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(630kVA)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15.866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(2500kVA)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0.365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(160kVA)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0.910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(630kVA)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2.450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(2500kVA)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2.050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(160kVA)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5.660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(630kVA)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16.605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(2500kVA)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广州广高高压电器有限公司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SCB18-500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/10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SCB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18-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2500/10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0.605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(500kVA)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4.14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(2500kVA)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1.97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(500kVA)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15.33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(2500kVA)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0.790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2.450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(2500kVA)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4.705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16.605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(2500kVA)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河北高晶电器设备有限公司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SCB14-2000/10-NX2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1.998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12.743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2.075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14.005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海鸿电气有限公司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SGB14-RL-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2500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/10-NX2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2.151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13.117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2.450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16.605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2.4电力变压器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851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628" w:type="dxa"/>
            <w:vMerge w:val="restart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3140" w:type="dxa"/>
            <w:gridSpan w:val="2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评价标准指标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85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28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空载能耗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负载能耗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kW</w:t>
            </w: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常州太平洋电力设备（集团）有限公司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SZ22-RL-50000/110-NX1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20.1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172.2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25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192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能效之星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（三）电动机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36"/>
        <w:gridCol w:w="3072"/>
        <w:gridCol w:w="3319"/>
        <w:gridCol w:w="2628"/>
        <w:gridCol w:w="246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3.1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中小型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三相异步电动机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山西电机制造有限公司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YE5系列（机座号132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400）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lang w:val="en-US" w:eastAsia="zh-CN"/>
              </w:rPr>
              <w:t>92.6~97.4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≥90.4~97.0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lang w:val="en-US" w:eastAsia="zh-CN"/>
              </w:rPr>
              <w:t>江西江特电机有限公司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YE4系列（机座号80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355）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lang w:val="en-US" w:eastAsia="zh-CN"/>
              </w:rPr>
              <w:t>84.06~96.17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≥78.4~95.4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highlight w:val="yellow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0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lang w:val="en-US" w:eastAsia="zh-CN"/>
              </w:rPr>
              <w:t>河北电机股份有限公司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YE4系列（机座号80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355）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lang w:val="en-US" w:eastAsia="zh-CN"/>
              </w:rPr>
              <w:t>85.7~96.5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≥78.4~95.4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highlight w:val="yellow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3.2永磁同步电动机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安徽明腾永磁机电设备有限公司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TYPCX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系列（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机座号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132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~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315）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93.54~96.67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≥85.3~96.6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瑞昌市森奥达科技有限公司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AB系列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机座号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~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355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90.3~96.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≥89.7~96.8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武汉麦迪嘉机电科技有限公司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TYC-315-6-50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96.72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≥96.2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武汉麦迪嘉机电科技有限公司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TYC-225S-4-50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95.78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≥95.3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山东力久特种电机股份有限公司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TYP系列（机座号100~315）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89.9~96.5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≥89.4~96.2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浙江弗尔德驱动科技有限公司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FRD(40W-0800-200)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5.7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≥91.2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杭州微光电子股份有限公司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60ST、180ST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87.6~92.6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≥79.8~81.5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湖北西浦电机科技有限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SPTYY1A/SPTYY1B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（机座号132~355）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91.4~97.7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≥86.7~95.3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金华江科动力有限公司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JPM系列（机座号132~280）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92.1~96.7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≥88.9~95.3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无锡瑞珠节能技术有限公司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TYC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系列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（机座号132~355）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92.6~96.7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≥89.2~95.3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佛山市华控电机科技有限公司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HK-YJ-DT-11KA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91.4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≥84.1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苏州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朗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高电机有限公司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TZ388XSLGE02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96.7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≥96.7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3高压三相笼型异步电动机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上海电气集团上海电机厂有限公司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YX3系列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机座号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315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~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500）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94.32~97.04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≥94.2~96.9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（优于1级能效）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卧龙电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气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南阳防爆集团股份有限公司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YBX3系列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（机座号355~500）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95.94~97.02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≥93.3~96.3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佳木斯电机股份有限公司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YXKK系列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（机座号315~560）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93~96.4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2"/>
                <w:highlight w:val="none"/>
                <w:lang w:val="en-US" w:eastAsia="zh-CN"/>
              </w:rPr>
              <w:t>≥92.2~96.1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（优于2级能效）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卧龙电</w:t>
            </w: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气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南阳防爆集团股份有限公司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YB3-315-4M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YB3-450-4M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YB3-560-4M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kern w:val="0"/>
                <w:highlight w:val="none"/>
                <w:lang w:val="en-US" w:eastAsia="zh-CN"/>
              </w:rPr>
              <w:t>5.5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kern w:val="0"/>
                <w:highlight w:val="none"/>
                <w:lang w:val="en-US" w:eastAsia="zh-CN"/>
              </w:rPr>
              <w:t>6.8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kern w:val="0"/>
                <w:highlight w:val="none"/>
                <w:lang w:val="en-US" w:eastAsia="zh-CN"/>
              </w:rPr>
              <w:t>7.1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highlight w:val="no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94.1~96.2</w:t>
            </w:r>
          </w:p>
          <w:p>
            <w:pPr>
              <w:tabs>
                <w:tab w:val="left" w:pos="1134"/>
              </w:tabs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kern w:val="0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无刷直流电动机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京马电机有限公司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无刷直流电动机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10W~2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0W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70.51~80.42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highlight w:val="no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69.76~78.85</w:t>
            </w:r>
          </w:p>
          <w:p>
            <w:pPr>
              <w:tabs>
                <w:tab w:val="left" w:pos="1134"/>
              </w:tabs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kern w:val="0"/>
                <w:highlight w:val="none"/>
                <w:lang w:val="en-US" w:eastAsia="zh-CN"/>
              </w:rPr>
              <w:t>优于1级能效</w:t>
            </w:r>
            <w:r>
              <w:rPr>
                <w:rFonts w:hint="eastAsia" w:ascii="Times New Roman" w:hAnsi="Times New Roman" w:eastAsia="仿宋_GB2312" w:cs="Times New Roman"/>
                <w:kern w:val="0"/>
                <w:highlight w:val="none"/>
                <w:lang w:val="en-US" w:eastAsia="zh-C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</w:tbl>
    <w:p>
      <w:p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（四）泵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36"/>
        <w:gridCol w:w="3077"/>
        <w:gridCol w:w="3314"/>
        <w:gridCol w:w="2628"/>
        <w:gridCol w:w="246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4.1清水离心泵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新界泵业（浙江）有限公司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AL5-18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68.71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56.3（节能评价值）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南方泵业股份有限公司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CDL5-7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67.84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57.0（节能评价值）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中国电建集团郑州泵业有限公司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HGM3</w:t>
            </w:r>
            <w:r>
              <w:rPr>
                <w:rFonts w:hint="eastAsia" w:eastAsia="仿宋_GB2312"/>
                <w:color w:val="000000"/>
                <w:kern w:val="0"/>
                <w:szCs w:val="22"/>
                <w:lang w:val="en-US" w:eastAsia="zh-CN"/>
              </w:rPr>
              <w:t>×</w:t>
            </w:r>
            <w:r>
              <w:rPr>
                <w:rFonts w:hint="eastAsia" w:eastAsia="仿宋_GB2312"/>
                <w:color w:val="000000"/>
                <w:kern w:val="0"/>
                <w:szCs w:val="22"/>
              </w:rPr>
              <w:t>10-J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78.3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74.26（节能评价值）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南方泵业股份有限公司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ZS80-65-160/15.0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82.72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80.0（节能评价值）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SW150-315-75-4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89.76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82.94（节能评价值）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浙江西菱股份有限公司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CDMF6-60-ZHB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56.31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53.3（节能评价值）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浙江西菱股份有限公司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CDMF16-70-ZHB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65.14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63.1（节能评价值）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新界泵业（浙江）有限公司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BL8-8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65.52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60.5（节能评价值）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SW32-160-0.75-4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73.97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68.02（节能评价值）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SR5-5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65.13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59.66（节能评价值）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SR64-5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79.07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73.15（节能评价值）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SR90-6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81.3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75.05（节能评价值）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南方泵业股份有限公司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CDL20-4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68.79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65.4（节能评价值）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南方泵业股份有限公司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TD40-30G/2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69.90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67.7（节能评价值）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南方泵业股份有限公司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ZS80-65-200/18.5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79.31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79.2（节能评价值）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中国电建集团郑州泵业有限公司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HGM2×9-J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73.83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73.72（节能评价值）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中国电建集团郑州泵业有限公司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HGM1×10-J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80.61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79.3（节能评价值）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中国电建集团郑州泵业有限公司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HGM4×6II-JA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83.04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81.43（节能评价值）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浙江大元泵业股份有限公司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DP80-28-7.5/2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76.33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75.9（节能评价值）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浙江西菱股份有限公司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CDMF45-100-ZHB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71.89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70.2（节能评价值）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威乐（中国）水泵系统有限公司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N100/315-22/4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84.56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81.12（节能评价值）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威乐（中国）水泵系统有限公司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N125/315-45/4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86.52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83.36（节能评价值）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威乐（中国）水泵系统有限公司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N150/250-18.5/4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86.17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84.28（节能评价值）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威乐（中国）水泵系统有限公司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N150/315-55/4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87.75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85.3（节能评价值）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威乐（中国）水泵系统有限公司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N125/250-22/4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87.</w:t>
            </w:r>
            <w:r>
              <w:rPr>
                <w:rFonts w:hint="eastAsia" w:eastAsia="仿宋_GB2312"/>
                <w:color w:val="000000"/>
                <w:kern w:val="0"/>
                <w:szCs w:val="22"/>
                <w:lang w:val="en-US" w:eastAsia="zh-CN"/>
              </w:rPr>
              <w:t>0</w:t>
            </w:r>
            <w:r>
              <w:rPr>
                <w:rFonts w:hint="eastAsia" w:eastAsia="仿宋_GB2312"/>
                <w:color w:val="000000"/>
                <w:kern w:val="0"/>
                <w:szCs w:val="22"/>
              </w:rPr>
              <w:t>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83.6（节能评价值）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威乐（中国）水泵系统有限公司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IL系列（62个规格）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58.5~84.3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58~84.</w:t>
            </w:r>
            <w:r>
              <w:rPr>
                <w:rFonts w:hint="eastAsia" w:eastAsia="仿宋_GB2312"/>
                <w:kern w:val="0"/>
                <w:szCs w:val="22"/>
              </w:rPr>
              <w:t>0</w:t>
            </w:r>
            <w:r>
              <w:rPr>
                <w:rFonts w:eastAsia="仿宋_GB2312"/>
                <w:kern w:val="0"/>
                <w:szCs w:val="22"/>
              </w:rPr>
              <w:t>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威乐（中国）水泵系统有限公司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HELIX-V3605-1/16/E/KS/380-50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73.04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69.1（节能评价值）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SW50-200-22-2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76.95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72.11（节能评价值）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29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SW80-200-55-2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84.77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79.8（节能评价值）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SW100-315-200-2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83.15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78.75（节能评价值）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SW125-315-45-4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88.32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83.88（节能评价值）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SR20-4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71.36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67.45（节能评价值）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SR32-4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73.25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69.35（节能评价值）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上海熊猫机械（集团）有限公司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SR45-4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75.05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71.25（节能评价值）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4.2井用潜水电泵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南方泵业股份有限公司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SJ5-18（充油）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42.96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40.6（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优于1级能效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山东颜山泵业有限公司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150QJ20-45-5.5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51.86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51.72（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优于1级能效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山东颜山泵业有限公司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200QJ50-91-22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63.48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61.92（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山东颜山泵业有限公司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250QJ140-130-75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68.2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66.62（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南方泵业股份有限公司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SJ17-8（充水）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52.81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51.3（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4.3污水污物潜水电泵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利欧集团浙江泵业有限公司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50WQ25-17-2.2L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50.75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2"/>
                <w:lang w:val="en-US" w:eastAsia="zh-CN" w:bidi="ar-SA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2"/>
                <w:lang w:val="en-US" w:eastAsia="zh-CN" w:bidi="ar-SA"/>
              </w:rPr>
              <w:t>43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 w:eastAsia="仿宋_GB2312" w:cs="Times New Roman"/>
                <w:kern w:val="0"/>
                <w:sz w:val="21"/>
                <w:szCs w:val="22"/>
                <w:lang w:val="en-US" w:eastAsia="zh-CN" w:bidi="ar-SA"/>
              </w:rPr>
              <w:t>优于1级能效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2"/>
                <w:lang w:val="en-US" w:eastAsia="zh-CN" w:bidi="ar-SA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2"/>
                <w:lang w:val="en-US" w:eastAsia="zh-CN" w:bidi="ar-SA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利欧集团浙江泵业有限公司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50WQ6-12-0.55L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35.68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hint="eastAsia" w:eastAsia="仿宋_GB2312"/>
                <w:kern w:val="0"/>
                <w:szCs w:val="22"/>
                <w:lang w:val="en-US" w:eastAsia="zh-CN"/>
              </w:rPr>
              <w:t>27</w:t>
            </w:r>
            <w:r>
              <w:rPr>
                <w:rFonts w:eastAsia="仿宋_GB2312"/>
                <w:kern w:val="0"/>
                <w:szCs w:val="22"/>
              </w:rPr>
              <w:t>.6（</w:t>
            </w:r>
            <w:r>
              <w:rPr>
                <w:rFonts w:hint="eastAsia" w:eastAsia="仿宋_GB2312"/>
                <w:kern w:val="0"/>
                <w:szCs w:val="22"/>
                <w:lang w:val="en-US"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利欧集团浙江泵业有限公司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80WQ40-18-4L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53.64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44.3（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浙江豪贝泵业股份有限公司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100WQ75-7-4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63.51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53.8（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广州市白云泵业集团有限公司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65BWQ37-13-3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2"/>
              </w:rPr>
              <w:t>50.91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4</w:t>
            </w:r>
            <w:r>
              <w:rPr>
                <w:rFonts w:hint="eastAsia" w:eastAsia="仿宋_GB2312"/>
                <w:kern w:val="0"/>
                <w:szCs w:val="22"/>
              </w:rPr>
              <w:t>6.2</w:t>
            </w:r>
            <w:r>
              <w:rPr>
                <w:rFonts w:eastAsia="仿宋_GB2312"/>
                <w:kern w:val="0"/>
                <w:szCs w:val="22"/>
              </w:rPr>
              <w:t>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广州市白云泵业集团有限公司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200BWQ360-15-30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2"/>
              </w:rPr>
              <w:t>65.38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hint="eastAsia" w:eastAsia="仿宋_GB2312"/>
                <w:kern w:val="0"/>
                <w:szCs w:val="22"/>
              </w:rPr>
              <w:t>60.9</w:t>
            </w:r>
            <w:r>
              <w:rPr>
                <w:rFonts w:eastAsia="仿宋_GB2312"/>
                <w:kern w:val="0"/>
                <w:szCs w:val="22"/>
              </w:rPr>
              <w:t>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广州市白云泵业集团有限公司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400BWQ1500-32-200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2"/>
              </w:rPr>
              <w:t>67.85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color w:val="auto"/>
                <w:kern w:val="0"/>
                <w:szCs w:val="22"/>
              </w:rPr>
              <w:t>6</w:t>
            </w:r>
            <w:r>
              <w:rPr>
                <w:rFonts w:hint="eastAsia" w:eastAsia="仿宋_GB2312"/>
                <w:color w:val="auto"/>
                <w:kern w:val="0"/>
                <w:szCs w:val="22"/>
              </w:rPr>
              <w:t>4.5</w:t>
            </w:r>
            <w:r>
              <w:rPr>
                <w:rFonts w:eastAsia="仿宋_GB2312"/>
                <w:color w:val="auto"/>
                <w:kern w:val="0"/>
                <w:szCs w:val="22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color w:val="auto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4.4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小型潜水电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val="en-US" w:eastAsia="zh-CN" w:bidi="ar-SA"/>
              </w:rPr>
              <w:t>效率(%)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浙江泰福泵业股份有限公司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QDX1.5-17-0.37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16.54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15.5（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优于1级能效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浙江大元泵业股份有限公司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QDX1.5-32-0.75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12.98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12.7（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优于1级能效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浙江泰福泵业股份有限公司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QDX6-20-0.75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33.9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30.8（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  <w:r>
              <w:rPr>
                <w:rFonts w:hint="eastAsia" w:eastAsia="仿宋_GB2312"/>
                <w:kern w:val="0"/>
                <w:szCs w:val="22"/>
              </w:rPr>
              <w:t xml:space="preserve"> 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浙江泰福泵业股份有限公司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QDX6-25-1.1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34.47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2"/>
                <w:lang w:eastAsia="zh-CN"/>
              </w:rPr>
              <w:t>≥</w:t>
            </w:r>
            <w:r>
              <w:rPr>
                <w:rFonts w:eastAsia="仿宋_GB2312"/>
                <w:kern w:val="0"/>
                <w:szCs w:val="22"/>
              </w:rPr>
              <w:t>31.4（</w:t>
            </w:r>
            <w:r>
              <w:rPr>
                <w:rFonts w:hint="eastAsia" w:eastAsia="仿宋_GB2312"/>
                <w:kern w:val="0"/>
                <w:szCs w:val="22"/>
                <w:lang w:eastAsia="zh-CN"/>
              </w:rPr>
              <w:t>优于2级能效</w:t>
            </w:r>
            <w:r>
              <w:rPr>
                <w:rFonts w:eastAsia="仿宋_GB2312"/>
                <w:kern w:val="0"/>
                <w:szCs w:val="22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2"/>
              </w:rPr>
              <w:t>节能装备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（五）压缩机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36"/>
        <w:gridCol w:w="3072"/>
        <w:gridCol w:w="3319"/>
        <w:gridCol w:w="2628"/>
        <w:gridCol w:w="2633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5.1一般用喷油回转空气压缩机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机组比功率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/[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kW/(m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/min)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]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机组比功率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/[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kW/(m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/min)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]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ZLS15/8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7.24</w:t>
            </w:r>
          </w:p>
        </w:tc>
        <w:tc>
          <w:tcPr>
            <w:tcW w:w="263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7.5（</w:t>
            </w:r>
            <w:r>
              <w:rPr>
                <w:rFonts w:hint="eastAsia" w:eastAsia="仿宋_GB2312" w:cs="Times New Roman"/>
                <w:kern w:val="0"/>
                <w:lang w:eastAsia="zh-CN"/>
              </w:rPr>
              <w:t>优于1级能效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）</w:t>
            </w:r>
          </w:p>
        </w:tc>
        <w:tc>
          <w:tcPr>
            <w:tcW w:w="145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highlight w:val="none"/>
                <w:lang w:val="en-US" w:eastAsia="zh-CN"/>
              </w:rPr>
              <w:t>阿特拉斯·科普柯（无锡）压缩机有限公司</w:t>
            </w:r>
          </w:p>
        </w:tc>
        <w:tc>
          <w:tcPr>
            <w:tcW w:w="3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GA132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+-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5.98</w:t>
            </w:r>
          </w:p>
        </w:tc>
        <w:tc>
          <w:tcPr>
            <w:tcW w:w="263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" w:cs="Times New Roman"/>
                <w:kern w:val="0"/>
                <w:lang w:val="en-US" w:eastAsia="zh-CN"/>
              </w:rPr>
              <w:t>6.6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（优于2级能效）</w:t>
            </w:r>
          </w:p>
        </w:tc>
        <w:tc>
          <w:tcPr>
            <w:tcW w:w="145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一般用变转速喷油回转空气压缩机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机组比功率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/[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kW/(m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/min)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]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机组比功率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/[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kW/(m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/min)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]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ZLS75-2iC/8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5.75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广东艾高装备科技有限公司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YTJ7-8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7.4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8.5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石家庄康普斯压缩机有限公司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SPM830EZ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II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5.82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德斯兰压缩机（上海）有限公司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DSTPM-100A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6.01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广东艾高装备科技有限公司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YTJ15-8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7.02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宁波德曼压缩机有限公司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DDV76T-5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4.78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5.0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上海汉钟精机股份有限公司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AA6-37A-AM-0.8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6.79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广东葆德科技有限公司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BD-LS22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6.73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广东葆德科技有限公司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BD-LS37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6.28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广东葆德科技有限公司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BD-75PM-II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5.86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广东葆德科技有限公司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BD-100PM-II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5.9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广东葆德科技有限公司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BD-125PM-II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5.68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广东葆德科技有限公司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BD-150PM-II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5.62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广东艾高装备科技有限公司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YTJ11-8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7.92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8.9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广东艾高装备科技有限公司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DGT45-8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6.55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广东艾高装备科技有限公司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BMP75-8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6.37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广东艾高装备科技有限公司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DGT90-8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6.42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广东艾高装备科技有限公司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DGT110-8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6.23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ZLS75Di/3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3.76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4.5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ZLS100Hi+/7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6.05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ZLS125Di/3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3.70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4.4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ZLS175-2iC/7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5.72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ZLS200Di/3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3.64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4.2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ZLS200-2iC/5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4.82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ZLS275-2iC/8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5.90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厦门东亚机械工业股份有限公司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ZLS420-2iC/10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6.98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鑫磊压缩机股份有限公司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XLPM50A-IID/8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6.98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鑫磊压缩机股份有限公司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XLPM75A-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II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D/8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6.54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29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鑫磊压缩机股份有限公司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XLPM200A-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II</w:t>
            </w: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D/8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6.23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德斯兰压缩机（上海）有限公司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DSTPM-75A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6.28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德斯兰压缩机（上海）有限公司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DSTPM-125A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6.06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德斯兰压缩机（上海）有限公司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DSTPM-150A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6.02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33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德斯兰压缩机（上海）有限公司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DSTPM-180A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6.1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34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石家庄康普斯压缩机有限公司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SPM1115EZII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5.83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石家庄康普斯压缩机有限公司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SPM1800EZ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II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5.48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石家庄康普斯压缩机有限公司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SPM2190EZ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II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5.89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37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宁波德曼压缩机有限公司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DDV37-7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6.04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7.0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38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宁波德曼压缩机有限公司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DDV132T-7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5.75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39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宁波德曼压缩机有限公司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DDV160T-7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5.75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6.4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（六）风机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36"/>
        <w:gridCol w:w="3077"/>
        <w:gridCol w:w="3314"/>
        <w:gridCol w:w="2628"/>
        <w:gridCol w:w="246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6.1轴流式通风机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评价标准指标</w:t>
            </w:r>
          </w:p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Cs w:val="21"/>
              </w:rPr>
              <w:t>效率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威海克莱特菲尔风机股份有限公司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JZL/ZF12.0-13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86.23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79%（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诺文科风机（北京）有限公司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FCZNo.24/1800 (I)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84.7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83%（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威海克莱特菲尔风机股份有限公司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CZ-80A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85.11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81%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2离心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式通风机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评价标准指标</w:t>
            </w:r>
          </w:p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Cs w:val="21"/>
              </w:rPr>
              <w:t>效率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重庆通用工业（集团）有限责任公司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5-55型D/F传动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82%（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山东省章丘鼓风机股份有限公司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CTF500-151-6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86.27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79%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</w:rPr>
              <w:t>山东省章丘鼓风机股份有限公司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</w:rPr>
              <w:t>CTF1000-151-6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kern w:val="0"/>
              </w:rPr>
              <w:t>88.03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napToGrid w:val="0"/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82%</w:t>
            </w:r>
            <w:r>
              <w:rPr>
                <w:rFonts w:hint="default" w:ascii="Times New Roman" w:hAnsi="Times New Roman" w:eastAsia="仿宋_GB2312" w:cs="Times New Roman"/>
              </w:rPr>
              <w:t>（</w:t>
            </w:r>
            <w:r>
              <w:rPr>
                <w:rFonts w:hint="eastAsia" w:eastAsia="仿宋_GB2312" w:cs="Times New Roman"/>
                <w:lang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</w:rPr>
              <w:t>重庆通用工业（集团）有限责任公司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kern w:val="0"/>
              </w:rPr>
              <w:t>4-73型D/F传动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 w:cs="Times New Roman"/>
                <w:kern w:val="0"/>
              </w:rPr>
              <w:t>86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</w:rPr>
              <w:t>84%（</w:t>
            </w:r>
            <w:r>
              <w:rPr>
                <w:rFonts w:hint="eastAsia" w:eastAsia="仿宋_GB2312" w:cs="Times New Roman"/>
                <w:lang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鼓风机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highlight w:val="none"/>
              </w:rPr>
              <w:t>效率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Cs w:val="21"/>
                <w:highlight w:val="none"/>
              </w:rPr>
              <w:t>(%)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评价标准指标</w:t>
            </w:r>
          </w:p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Cs w:val="21"/>
              </w:rPr>
              <w:t>效率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(%)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山东天瑞重工有限公司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TR250/250kW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87.47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77%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山东天瑞重工有限公司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TR220/220kW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87.12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76.5%（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鑫磊压缩机股份有限公司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XLCB50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79%（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F100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86.49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78%（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F125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86.49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78%（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山东华东风机有限公司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HMGB75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72%（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山东天瑞重工有限公司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TR185/185kW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87.05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77.5%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山东天瑞重工有限公司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TR037/37kW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84.20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山东天瑞重工有限公司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TR055/55kW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84.85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山东天瑞重工有限公司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TR090/90kW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85.31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73.5%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湖南泛航智能装备有限公司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HGB160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82.83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73%（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F15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86.24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F20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86.25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F30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86.28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F60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86.43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F75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86.44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F150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86.46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F200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86.46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F250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86.43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F300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86.54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潍坊富源增压器有限公司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F400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86.74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74%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雷茨智能装备（广东）有限公司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EXPL50-08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85.52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76%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雷茨智能装备（广东）有限公司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EXPL100-08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85.79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雷茨智能装备（广东）有限公司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EXPL150-08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82.57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76.5%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鑫磊压缩机股份有限公司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XLCB100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85.5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鑫磊压缩机股份有限公司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XLCB150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85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75%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（</w:t>
            </w:r>
            <w:r>
              <w:rPr>
                <w:rFonts w:hint="eastAsia" w:eastAsia="仿宋_GB2312" w:cs="Times New Roman"/>
                <w:color w:val="000000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  <w:t>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lang w:val="en-US"/>
              </w:rPr>
              <w:t>节能装备</w:t>
            </w:r>
          </w:p>
        </w:tc>
      </w:tr>
    </w:tbl>
    <w:p>
      <w:p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（七）</w:t>
      </w:r>
      <w:r>
        <w:rPr>
          <w:rFonts w:hint="eastAsia" w:ascii="Times New Roman" w:hAnsi="Times New Roman" w:cs="Times New Roman"/>
          <w:b/>
          <w:bCs/>
          <w:sz w:val="28"/>
          <w:szCs w:val="24"/>
          <w:lang w:val="en-US" w:eastAsia="zh-CN"/>
        </w:rPr>
        <w:t>内燃机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36"/>
        <w:gridCol w:w="3072"/>
        <w:gridCol w:w="2307"/>
        <w:gridCol w:w="3240"/>
        <w:gridCol w:w="320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7.1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柴油机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产品型号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  <w:t>能效指标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多工况平均燃料消耗率/[g/kW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h]</w:t>
            </w:r>
          </w:p>
        </w:tc>
        <w:tc>
          <w:tcPr>
            <w:tcW w:w="3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多工况平均燃料消耗率/[g/kW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h]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一拖（洛阳）柴油机有限公司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LR6M3LR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226.4</w:t>
            </w:r>
          </w:p>
        </w:tc>
        <w:tc>
          <w:tcPr>
            <w:tcW w:w="320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240（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28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46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汽油机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申报单位</w:t>
            </w:r>
          </w:p>
        </w:tc>
        <w:tc>
          <w:tcPr>
            <w:tcW w:w="23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产品型号</w:t>
            </w: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  <w:t>实测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能效指标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多工况平均燃料消耗率/[g/kW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h]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评价标准指标</w:t>
            </w:r>
          </w:p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多工况平均燃料消耗率/[g/kW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Cs w:val="21"/>
              </w:rPr>
              <w:sym w:font="Wingdings" w:char="F09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h]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tabs>
                <w:tab w:val="left" w:pos="1134"/>
              </w:tabs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浙江耀锋动力科技有限公司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YF172FD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380.7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570（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浙江耀锋动力科技有限公司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YF149FD-2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411.5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570（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优于1级能效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能效之星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浙江耀锋动力科技有限公司</w:t>
            </w:r>
          </w:p>
        </w:tc>
        <w:tc>
          <w:tcPr>
            <w:tcW w:w="23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YF192FD</w:t>
            </w:r>
          </w:p>
        </w:tc>
        <w:tc>
          <w:tcPr>
            <w:tcW w:w="3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432.4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582（</w:t>
            </w: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优于2级能效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2"/>
                <w:highlight w:val="none"/>
                <w:lang w:val="en-US" w:eastAsia="zh-CN"/>
              </w:rPr>
              <w:t>节能装备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A20F6"/>
    <w:rsid w:val="00250855"/>
    <w:rsid w:val="00DA0F82"/>
    <w:rsid w:val="08664BB3"/>
    <w:rsid w:val="0D744127"/>
    <w:rsid w:val="0F2E2081"/>
    <w:rsid w:val="118F5C6A"/>
    <w:rsid w:val="139F54BA"/>
    <w:rsid w:val="16B162C5"/>
    <w:rsid w:val="1D604AFA"/>
    <w:rsid w:val="1D8E173B"/>
    <w:rsid w:val="1E1F6761"/>
    <w:rsid w:val="1FEC4EF5"/>
    <w:rsid w:val="25C12D2E"/>
    <w:rsid w:val="276D23B3"/>
    <w:rsid w:val="288C68B9"/>
    <w:rsid w:val="2B8F438C"/>
    <w:rsid w:val="2E721532"/>
    <w:rsid w:val="2FB34CA8"/>
    <w:rsid w:val="30F20EB9"/>
    <w:rsid w:val="367F77D0"/>
    <w:rsid w:val="3BFBD442"/>
    <w:rsid w:val="3C534440"/>
    <w:rsid w:val="3D5BA169"/>
    <w:rsid w:val="3DE55914"/>
    <w:rsid w:val="3F826607"/>
    <w:rsid w:val="417F1A21"/>
    <w:rsid w:val="48810C13"/>
    <w:rsid w:val="4CEA2824"/>
    <w:rsid w:val="4F327870"/>
    <w:rsid w:val="4F911784"/>
    <w:rsid w:val="519C1DEF"/>
    <w:rsid w:val="53FF7CF3"/>
    <w:rsid w:val="55E5019E"/>
    <w:rsid w:val="582F7B02"/>
    <w:rsid w:val="5C8720C3"/>
    <w:rsid w:val="5FFF1610"/>
    <w:rsid w:val="65331C86"/>
    <w:rsid w:val="659FD746"/>
    <w:rsid w:val="65E2669D"/>
    <w:rsid w:val="6D575E10"/>
    <w:rsid w:val="71107FD0"/>
    <w:rsid w:val="713C17FB"/>
    <w:rsid w:val="717627FB"/>
    <w:rsid w:val="7438062E"/>
    <w:rsid w:val="76DEEA7F"/>
    <w:rsid w:val="773F67DF"/>
    <w:rsid w:val="77FD64C0"/>
    <w:rsid w:val="7A8A20F6"/>
    <w:rsid w:val="7BEAB8D2"/>
    <w:rsid w:val="7EDF788F"/>
    <w:rsid w:val="7F4FDBBA"/>
    <w:rsid w:val="7F5F229E"/>
    <w:rsid w:val="7FF45FAB"/>
    <w:rsid w:val="ABAF21DE"/>
    <w:rsid w:val="BAFD3FE9"/>
    <w:rsid w:val="CFEF3A4C"/>
    <w:rsid w:val="DFEA6E01"/>
    <w:rsid w:val="E4F9198C"/>
    <w:rsid w:val="F7FD84FF"/>
    <w:rsid w:val="FBFBB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Title"/>
    <w:basedOn w:val="4"/>
    <w:next w:val="1"/>
    <w:qFormat/>
    <w:uiPriority w:val="10"/>
    <w:pPr>
      <w:adjustRightInd w:val="0"/>
      <w:snapToGrid w:val="0"/>
      <w:spacing w:line="560" w:lineRule="exact"/>
      <w:jc w:val="center"/>
    </w:pPr>
    <w:rPr>
      <w:rFonts w:ascii="Cambria" w:hAnsi="Cambria" w:eastAsia="华文中宋"/>
      <w:b/>
      <w:bCs/>
      <w:kern w:val="2"/>
      <w:sz w:val="36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2021-08-16T23:21:00Z</dcterms:created>
  <dc:creator>段段</dc:creator>
  <cp:lastModifiedBy>武汉市区块链协会-张镇夫</cp:lastModifiedBy>
  <cp:lastPrinted>2021-08-17T16:32:00Z</cp:lastPrinted>
  <dcterms:modified xsi:type="dcterms:W3CDTF">2021-12-09T06:30:51Z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CDD5439D5D1541029911F590B801D9DB</vt:lpwstr>
  </property>
</Properties>
</file>