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b/>
          <w:sz w:val="44"/>
          <w:szCs w:val="44"/>
        </w:rPr>
      </w:pPr>
      <w:r>
        <w:rPr>
          <w:rFonts w:hint="eastAsia" w:ascii="宋体" w:hAnsi="宋体"/>
          <w:b/>
          <w:sz w:val="44"/>
          <w:szCs w:val="44"/>
        </w:rPr>
        <w:t>武汉经开区（汉南区）2020年度支持工业</w:t>
      </w:r>
    </w:p>
    <w:p>
      <w:pPr>
        <w:widowControl/>
        <w:spacing w:line="600" w:lineRule="exact"/>
        <w:jc w:val="center"/>
        <w:rPr>
          <w:rFonts w:ascii="宋体" w:hAnsi="宋体"/>
          <w:b/>
          <w:sz w:val="44"/>
          <w:szCs w:val="44"/>
        </w:rPr>
      </w:pPr>
      <w:r>
        <w:rPr>
          <w:rFonts w:hint="eastAsia" w:ascii="宋体" w:hAnsi="宋体"/>
          <w:b/>
          <w:sz w:val="44"/>
          <w:szCs w:val="44"/>
        </w:rPr>
        <w:t>企业扩大规模奖励申</w:t>
      </w:r>
      <w:bookmarkStart w:id="0" w:name="_GoBack"/>
      <w:bookmarkEnd w:id="0"/>
      <w:r>
        <w:rPr>
          <w:rFonts w:hint="eastAsia" w:ascii="宋体" w:hAnsi="宋体"/>
          <w:b/>
          <w:sz w:val="44"/>
          <w:szCs w:val="44"/>
        </w:rPr>
        <w:t>报材料（建议模版）</w:t>
      </w:r>
    </w:p>
    <w:p>
      <w:pPr>
        <w:jc w:val="center"/>
        <w:rPr>
          <w:rFonts w:ascii="仿宋_GB2312" w:hAnsi="黑体" w:eastAsia="仿宋_GB2312"/>
          <w:sz w:val="32"/>
          <w:szCs w:val="32"/>
        </w:rPr>
      </w:pPr>
    </w:p>
    <w:p>
      <w:pPr>
        <w:rPr>
          <w:rFonts w:ascii="仿宋_GB2312" w:hAnsi="黑体" w:eastAsia="仿宋_GB2312"/>
          <w:sz w:val="32"/>
          <w:szCs w:val="32"/>
        </w:rPr>
      </w:pPr>
    </w:p>
    <w:p>
      <w:pPr>
        <w:spacing w:line="960" w:lineRule="auto"/>
        <w:rPr>
          <w:rFonts w:ascii="仿宋_GB2312" w:hAnsi="黑体" w:eastAsia="仿宋_GB2312"/>
          <w:sz w:val="32"/>
          <w:szCs w:val="32"/>
        </w:rPr>
      </w:pPr>
      <w:r>
        <w:rPr>
          <w:rFonts w:hint="eastAsia" w:ascii="仿宋_GB2312" w:hAnsi="黑体" w:eastAsia="仿宋_GB2312"/>
          <w:sz w:val="32"/>
          <w:szCs w:val="32"/>
        </w:rPr>
        <w:t>企业名称：</w:t>
      </w:r>
      <w:r>
        <w:rPr>
          <w:rFonts w:hint="eastAsia" w:ascii="仿宋_GB2312" w:hAnsi="黑体" w:eastAsia="仿宋_GB2312"/>
          <w:b/>
          <w:color w:val="FF0000"/>
          <w:sz w:val="32"/>
          <w:szCs w:val="32"/>
        </w:rPr>
        <w:t>（公章）</w:t>
      </w:r>
    </w:p>
    <w:p>
      <w:pPr>
        <w:spacing w:line="960" w:lineRule="auto"/>
        <w:rPr>
          <w:rFonts w:ascii="仿宋_GB2312" w:hAnsi="黑体" w:eastAsia="仿宋_GB2312"/>
          <w:sz w:val="32"/>
          <w:szCs w:val="32"/>
        </w:rPr>
      </w:pPr>
      <w:r>
        <w:rPr>
          <w:rFonts w:hint="eastAsia" w:ascii="仿宋_GB2312" w:hAnsi="黑体" w:eastAsia="仿宋_GB2312"/>
          <w:sz w:val="32"/>
          <w:szCs w:val="32"/>
        </w:rPr>
        <w:t>项目名称：2020年度支持工业企业扩大规模奖励</w:t>
      </w:r>
    </w:p>
    <w:p>
      <w:pPr>
        <w:spacing w:line="960" w:lineRule="auto"/>
        <w:rPr>
          <w:rFonts w:ascii="仿宋_GB2312" w:hAnsi="黑体" w:eastAsia="仿宋_GB2312"/>
          <w:sz w:val="32"/>
          <w:szCs w:val="32"/>
        </w:rPr>
      </w:pPr>
      <w:r>
        <w:rPr>
          <w:rFonts w:hint="eastAsia" w:ascii="仿宋_GB2312" w:hAnsi="黑体" w:eastAsia="仿宋_GB2312"/>
          <w:sz w:val="32"/>
          <w:szCs w:val="32"/>
        </w:rPr>
        <w:t>企业法定代表人及联系方式：</w:t>
      </w:r>
    </w:p>
    <w:p>
      <w:pPr>
        <w:spacing w:line="960" w:lineRule="auto"/>
        <w:rPr>
          <w:rFonts w:ascii="仿宋_GB2312" w:hAnsi="黑体" w:eastAsia="仿宋_GB2312"/>
          <w:sz w:val="32"/>
          <w:szCs w:val="32"/>
        </w:rPr>
      </w:pPr>
      <w:r>
        <w:rPr>
          <w:rFonts w:hint="eastAsia" w:ascii="仿宋_GB2312" w:hAnsi="黑体" w:eastAsia="仿宋_GB2312"/>
          <w:sz w:val="32"/>
          <w:szCs w:val="32"/>
        </w:rPr>
        <w:t>项目联系人、职务、联系方式：</w:t>
      </w:r>
    </w:p>
    <w:p>
      <w:pPr>
        <w:jc w:val="center"/>
        <w:rPr>
          <w:rFonts w:ascii="黑体" w:hAnsi="黑体" w:eastAsia="黑体"/>
          <w:sz w:val="32"/>
          <w:szCs w:val="32"/>
        </w:rPr>
      </w:pPr>
      <w:r>
        <w:rPr>
          <w:rFonts w:ascii="仿宋_GB2312" w:hAnsi="黑体" w:eastAsia="仿宋_GB2312"/>
          <w:sz w:val="32"/>
          <w:szCs w:val="32"/>
        </w:rPr>
        <w:br w:type="page"/>
      </w:r>
      <w:r>
        <w:rPr>
          <w:rFonts w:hint="eastAsia" w:ascii="黑体" w:hAnsi="黑体" w:eastAsia="黑体"/>
          <w:sz w:val="32"/>
          <w:szCs w:val="32"/>
        </w:rPr>
        <w:t>目 录</w:t>
      </w:r>
    </w:p>
    <w:p>
      <w:pPr>
        <w:ind w:firstLine="640" w:firstLineChars="200"/>
        <w:jc w:val="center"/>
        <w:rPr>
          <w:rFonts w:ascii="黑体" w:hAnsi="黑体" w:eastAsia="黑体"/>
          <w:sz w:val="32"/>
          <w:szCs w:val="32"/>
        </w:rPr>
      </w:pPr>
    </w:p>
    <w:p>
      <w:pPr>
        <w:adjustRightInd w:val="0"/>
        <w:snapToGrid w:val="0"/>
        <w:spacing w:line="64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一、2020年度支持工业企业扩大规模奖励申报表</w:t>
      </w:r>
    </w:p>
    <w:p>
      <w:pPr>
        <w:adjustRightInd w:val="0"/>
        <w:snapToGrid w:val="0"/>
        <w:spacing w:line="640" w:lineRule="exact"/>
        <w:textAlignment w:val="center"/>
        <w:rPr>
          <w:rFonts w:ascii="Times New Roman" w:hAnsi="Times New Roman" w:eastAsia="方正仿宋简体" w:cs="Times New Roman"/>
          <w:bCs/>
          <w:sz w:val="30"/>
          <w:szCs w:val="30"/>
        </w:rPr>
      </w:pPr>
      <w:r>
        <w:rPr>
          <w:rFonts w:ascii="Times New Roman" w:hAnsi="Times New Roman" w:eastAsia="方正仿宋简体" w:cs="Times New Roman"/>
          <w:sz w:val="30"/>
          <w:szCs w:val="30"/>
        </w:rPr>
        <w:t xml:space="preserve">    二、</w:t>
      </w:r>
      <w:r>
        <w:rPr>
          <w:rFonts w:ascii="Times New Roman" w:hAnsi="Times New Roman" w:eastAsia="方正仿宋简体" w:cs="Times New Roman"/>
          <w:bCs/>
          <w:sz w:val="30"/>
          <w:szCs w:val="30"/>
        </w:rPr>
        <w:t>工商营业执照、组织机构代码、税务登记或统一社会信用证复印件等</w:t>
      </w:r>
      <w:r>
        <w:rPr>
          <w:rFonts w:ascii="Times New Roman" w:hAnsi="Times New Roman" w:eastAsia="方正仿宋简体" w:cs="Times New Roman"/>
          <w:sz w:val="30"/>
          <w:szCs w:val="30"/>
        </w:rPr>
        <w:t>相关附件</w:t>
      </w:r>
    </w:p>
    <w:p>
      <w:pPr>
        <w:adjustRightInd w:val="0"/>
        <w:snapToGrid w:val="0"/>
        <w:spacing w:line="640" w:lineRule="exact"/>
        <w:textAlignment w:val="center"/>
        <w:rPr>
          <w:rFonts w:ascii="Times New Roman" w:hAnsi="Times New Roman" w:eastAsia="方正仿宋简体" w:cs="Times New Roman"/>
          <w:sz w:val="30"/>
          <w:szCs w:val="30"/>
        </w:rPr>
      </w:pPr>
      <w:r>
        <w:rPr>
          <w:rFonts w:ascii="Times New Roman" w:hAnsi="Times New Roman" w:eastAsia="方正仿宋简体" w:cs="Times New Roman"/>
          <w:sz w:val="30"/>
          <w:szCs w:val="30"/>
        </w:rPr>
        <w:t xml:space="preserve">    三、2019年度及2020年度产值证明及纳税证明（</w:t>
      </w:r>
      <w:r>
        <w:rPr>
          <w:rFonts w:ascii="Times New Roman" w:hAnsi="Times New Roman" w:eastAsia="方正仿宋简体" w:cs="Times New Roman"/>
          <w:color w:val="000000"/>
          <w:sz w:val="30"/>
          <w:szCs w:val="30"/>
        </w:rPr>
        <w:t>产值数据附企业在国家统计局统计联网直报平台报送的2020年12月份数据的截图，并加盖公司公章；纳税证明加盖税务部门公章</w:t>
      </w:r>
      <w:r>
        <w:rPr>
          <w:rFonts w:ascii="Times New Roman" w:hAnsi="Times New Roman" w:eastAsia="方正仿宋简体" w:cs="Times New Roman"/>
          <w:sz w:val="30"/>
          <w:szCs w:val="30"/>
        </w:rPr>
        <w:t>）</w:t>
      </w:r>
    </w:p>
    <w:p>
      <w:pPr>
        <w:adjustRightInd w:val="0"/>
        <w:snapToGrid w:val="0"/>
        <w:spacing w:line="640" w:lineRule="exact"/>
        <w:textAlignment w:val="center"/>
        <w:rPr>
          <w:rFonts w:ascii="Times New Roman" w:hAnsi="Times New Roman" w:eastAsia="方正仿宋简体" w:cs="Times New Roman"/>
          <w:bCs/>
          <w:sz w:val="30"/>
          <w:szCs w:val="30"/>
        </w:rPr>
      </w:pPr>
      <w:r>
        <w:rPr>
          <w:rFonts w:ascii="Times New Roman" w:hAnsi="Times New Roman" w:eastAsia="方正仿宋简体" w:cs="Times New Roman"/>
          <w:bCs/>
          <w:sz w:val="30"/>
          <w:szCs w:val="30"/>
        </w:rPr>
        <w:t xml:space="preserve">    四、承诺函</w:t>
      </w:r>
    </w:p>
    <w:p>
      <w:pPr>
        <w:adjustRightInd w:val="0"/>
        <w:snapToGrid w:val="0"/>
        <w:spacing w:line="640" w:lineRule="exact"/>
        <w:textAlignment w:val="center"/>
        <w:rPr>
          <w:rFonts w:ascii="Times New Roman" w:hAnsi="Times New Roman" w:eastAsia="方正仿宋简体" w:cs="Times New Roman"/>
          <w:bCs/>
          <w:sz w:val="30"/>
          <w:szCs w:val="30"/>
        </w:rPr>
      </w:pPr>
      <w:r>
        <w:rPr>
          <w:rFonts w:ascii="Times New Roman" w:hAnsi="Times New Roman" w:eastAsia="方正仿宋简体" w:cs="Times New Roman"/>
          <w:bCs/>
          <w:sz w:val="30"/>
          <w:szCs w:val="30"/>
        </w:rPr>
        <w:t xml:space="preserve">    五、2020年度支持工业企业扩大规模奖励汇总表</w:t>
      </w:r>
    </w:p>
    <w:p>
      <w:pPr>
        <w:adjustRightInd w:val="0"/>
        <w:snapToGrid w:val="0"/>
        <w:spacing w:line="640" w:lineRule="exact"/>
        <w:textAlignment w:val="center"/>
        <w:rPr>
          <w:rFonts w:ascii="Times New Roman" w:hAnsi="Times New Roman" w:eastAsia="方正仿宋简体" w:cs="Times New Roman"/>
          <w:bCs/>
          <w:sz w:val="30"/>
          <w:szCs w:val="30"/>
        </w:rPr>
      </w:pPr>
      <w:r>
        <w:rPr>
          <w:rFonts w:ascii="Times New Roman" w:hAnsi="Times New Roman" w:eastAsia="方正仿宋简体" w:cs="Times New Roman"/>
          <w:bCs/>
          <w:sz w:val="30"/>
          <w:szCs w:val="30"/>
        </w:rPr>
        <w:t xml:space="preserve">    六、企业同期主营业务收入（应税收入）低于产值75%的说明材料</w:t>
      </w:r>
    </w:p>
    <w:p>
      <w:pPr>
        <w:spacing w:line="640" w:lineRule="exact"/>
        <w:jc w:val="left"/>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160" w:firstLineChars="50"/>
        <w:jc w:val="left"/>
        <w:rPr>
          <w:rFonts w:eastAsia="黑体"/>
          <w:sz w:val="32"/>
          <w:szCs w:val="32"/>
        </w:rPr>
      </w:pPr>
      <w:r>
        <w:rPr>
          <w:rFonts w:hint="eastAsia" w:eastAsia="黑体"/>
          <w:sz w:val="32"/>
          <w:szCs w:val="32"/>
        </w:rPr>
        <w:t>一、申报表</w:t>
      </w:r>
    </w:p>
    <w:p>
      <w:pPr>
        <w:ind w:firstLine="180" w:firstLineChars="50"/>
        <w:jc w:val="center"/>
        <w:rPr>
          <w:rFonts w:ascii="方正小标宋简体" w:hAnsi="黑体" w:eastAsia="方正小标宋简体"/>
          <w:sz w:val="36"/>
          <w:szCs w:val="36"/>
        </w:rPr>
      </w:pPr>
      <w:r>
        <w:rPr>
          <w:rFonts w:hint="eastAsia" w:ascii="方正小标宋简体" w:eastAsia="方正小标宋简体"/>
          <w:sz w:val="36"/>
          <w:szCs w:val="36"/>
        </w:rPr>
        <w:t>2020</w:t>
      </w:r>
      <w:r>
        <w:rPr>
          <w:rFonts w:hint="eastAsia" w:ascii="方正小标宋简体" w:hAnsi="黑体" w:eastAsia="方正小标宋简体"/>
          <w:sz w:val="36"/>
          <w:szCs w:val="36"/>
        </w:rPr>
        <w:t>年度支持企业扩大规模奖励申报表</w:t>
      </w:r>
    </w:p>
    <w:p>
      <w:pPr>
        <w:widowControl/>
        <w:spacing w:line="300" w:lineRule="atLeast"/>
        <w:jc w:val="center"/>
        <w:rPr>
          <w:rFonts w:ascii="仿宋" w:hAnsi="仿宋" w:eastAsia="仿宋"/>
          <w:b/>
          <w:sz w:val="36"/>
          <w:szCs w:val="36"/>
        </w:rPr>
      </w:pPr>
      <w:r>
        <w:rPr>
          <w:rFonts w:hint="eastAsia" w:ascii="楷体_GB2312" w:hAnsi="仿宋" w:eastAsia="楷体_GB2312"/>
          <w:sz w:val="30"/>
          <w:szCs w:val="30"/>
        </w:rPr>
        <w:t>（</w:t>
      </w:r>
      <w:r>
        <w:rPr>
          <w:rFonts w:hint="eastAsia" w:ascii="楷体_GB2312" w:hAnsi="仿宋" w:eastAsia="楷体_GB2312"/>
          <w:sz w:val="30"/>
          <w:szCs w:val="30"/>
          <w:u w:val="single"/>
        </w:rPr>
        <w:t xml:space="preserve"> 2021 </w:t>
      </w:r>
      <w:r>
        <w:rPr>
          <w:rFonts w:hint="eastAsia" w:ascii="楷体_GB2312" w:hAnsi="仿宋" w:eastAsia="楷体_GB2312"/>
          <w:sz w:val="30"/>
          <w:szCs w:val="30"/>
        </w:rPr>
        <w:t>年</w:t>
      </w:r>
      <w:r>
        <w:rPr>
          <w:rFonts w:hint="eastAsia" w:ascii="楷体_GB2312" w:hAnsi="仿宋" w:eastAsia="楷体_GB2312"/>
          <w:sz w:val="30"/>
          <w:szCs w:val="30"/>
          <w:u w:val="single"/>
        </w:rPr>
        <w:t xml:space="preserve"> 6 </w:t>
      </w:r>
      <w:r>
        <w:rPr>
          <w:rFonts w:hint="eastAsia" w:ascii="楷体_GB2312" w:hAnsi="仿宋" w:eastAsia="楷体_GB2312"/>
          <w:sz w:val="30"/>
          <w:szCs w:val="30"/>
        </w:rPr>
        <w:t>月）</w:t>
      </w:r>
    </w:p>
    <w:p>
      <w:pPr>
        <w:widowControl/>
        <w:spacing w:line="300" w:lineRule="atLeast"/>
        <w:ind w:right="420"/>
        <w:jc w:val="center"/>
        <w:rPr>
          <w:rFonts w:ascii="仿宋" w:hAnsi="仿宋" w:eastAsia="仿宋"/>
          <w:b/>
          <w:szCs w:val="21"/>
        </w:rPr>
      </w:pPr>
      <w:r>
        <w:rPr>
          <w:rFonts w:hint="eastAsia" w:ascii="仿宋" w:hAnsi="仿宋" w:eastAsia="仿宋"/>
          <w:b/>
          <w:szCs w:val="21"/>
        </w:rPr>
        <w:t xml:space="preserve">                                               </w:t>
      </w:r>
    </w:p>
    <w:tbl>
      <w:tblPr>
        <w:tblStyle w:val="2"/>
        <w:tblW w:w="5641" w:type="pct"/>
        <w:jc w:val="center"/>
        <w:tblLayout w:type="autofit"/>
        <w:tblCellMar>
          <w:top w:w="0" w:type="dxa"/>
          <w:left w:w="0" w:type="dxa"/>
          <w:bottom w:w="0" w:type="dxa"/>
          <w:right w:w="0" w:type="dxa"/>
        </w:tblCellMar>
      </w:tblPr>
      <w:tblGrid>
        <w:gridCol w:w="1305"/>
        <w:gridCol w:w="1397"/>
        <w:gridCol w:w="99"/>
        <w:gridCol w:w="780"/>
        <w:gridCol w:w="1611"/>
        <w:gridCol w:w="216"/>
        <w:gridCol w:w="1136"/>
        <w:gridCol w:w="858"/>
        <w:gridCol w:w="446"/>
        <w:gridCol w:w="961"/>
        <w:gridCol w:w="1477"/>
      </w:tblGrid>
      <w:tr>
        <w:tblPrEx>
          <w:tblCellMar>
            <w:top w:w="0" w:type="dxa"/>
            <w:left w:w="0" w:type="dxa"/>
            <w:bottom w:w="0" w:type="dxa"/>
            <w:right w:w="0" w:type="dxa"/>
          </w:tblCellMar>
        </w:tblPrEx>
        <w:trPr>
          <w:trHeight w:val="554" w:hRule="atLeast"/>
          <w:jc w:val="center"/>
        </w:trPr>
        <w:tc>
          <w:tcPr>
            <w:tcW w:w="635" w:type="pc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b/>
                <w:kern w:val="0"/>
                <w:szCs w:val="21"/>
              </w:rPr>
            </w:pPr>
            <w:r>
              <w:rPr>
                <w:rFonts w:hint="eastAsia" w:ascii="宋体" w:hAnsi="宋体" w:cs="宋体"/>
                <w:b/>
                <w:kern w:val="0"/>
                <w:szCs w:val="21"/>
              </w:rPr>
              <w:t>企业名称</w:t>
            </w:r>
          </w:p>
          <w:p>
            <w:pPr>
              <w:widowControl/>
              <w:spacing w:line="300" w:lineRule="atLeast"/>
              <w:jc w:val="center"/>
              <w:rPr>
                <w:rFonts w:ascii="宋体" w:hAnsi="宋体" w:cs="宋体"/>
                <w:color w:val="FF0000"/>
                <w:kern w:val="0"/>
                <w:szCs w:val="21"/>
              </w:rPr>
            </w:pPr>
            <w:r>
              <w:rPr>
                <w:rFonts w:hint="eastAsia" w:ascii="宋体" w:hAnsi="宋体" w:cs="宋体"/>
                <w:b/>
                <w:color w:val="FF0000"/>
                <w:kern w:val="0"/>
                <w:szCs w:val="21"/>
              </w:rPr>
              <w:t>（盖章）</w:t>
            </w:r>
          </w:p>
        </w:tc>
        <w:tc>
          <w:tcPr>
            <w:tcW w:w="1994" w:type="pct"/>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kern w:val="0"/>
                <w:szCs w:val="21"/>
              </w:rPr>
            </w:pPr>
          </w:p>
        </w:tc>
        <w:tc>
          <w:tcPr>
            <w:tcW w:w="1186" w:type="pct"/>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企业法定代表人</w:t>
            </w:r>
          </w:p>
        </w:tc>
        <w:tc>
          <w:tcPr>
            <w:tcW w:w="1185" w:type="pct"/>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kern w:val="0"/>
                <w:szCs w:val="21"/>
              </w:rPr>
            </w:pPr>
          </w:p>
        </w:tc>
      </w:tr>
      <w:tr>
        <w:tblPrEx>
          <w:tblCellMar>
            <w:top w:w="0" w:type="dxa"/>
            <w:left w:w="0" w:type="dxa"/>
            <w:bottom w:w="0" w:type="dxa"/>
            <w:right w:w="0" w:type="dxa"/>
          </w:tblCellMar>
        </w:tblPrEx>
        <w:trPr>
          <w:trHeight w:val="554" w:hRule="atLeast"/>
          <w:jc w:val="center"/>
        </w:trPr>
        <w:tc>
          <w:tcPr>
            <w:tcW w:w="635" w:type="pc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企业地址</w:t>
            </w:r>
          </w:p>
        </w:tc>
        <w:tc>
          <w:tcPr>
            <w:tcW w:w="4365" w:type="pct"/>
            <w:gridSpan w:val="10"/>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r>
      <w:tr>
        <w:tblPrEx>
          <w:tblCellMar>
            <w:top w:w="0" w:type="dxa"/>
            <w:left w:w="0" w:type="dxa"/>
            <w:bottom w:w="0" w:type="dxa"/>
            <w:right w:w="0" w:type="dxa"/>
          </w:tblCellMar>
        </w:tblPrEx>
        <w:trPr>
          <w:trHeight w:val="554" w:hRule="atLeast"/>
          <w:jc w:val="center"/>
        </w:trPr>
        <w:tc>
          <w:tcPr>
            <w:tcW w:w="635" w:type="pc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联系人</w:t>
            </w:r>
          </w:p>
        </w:tc>
        <w:tc>
          <w:tcPr>
            <w:tcW w:w="67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c>
          <w:tcPr>
            <w:tcW w:w="427"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手机</w:t>
            </w:r>
          </w:p>
        </w:tc>
        <w:tc>
          <w:tcPr>
            <w:tcW w:w="88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c>
          <w:tcPr>
            <w:tcW w:w="552" w:type="pct"/>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所在园区</w:t>
            </w:r>
          </w:p>
        </w:tc>
        <w:tc>
          <w:tcPr>
            <w:tcW w:w="1819" w:type="pct"/>
            <w:gridSpan w:val="4"/>
            <w:tcBorders>
              <w:top w:val="single" w:color="auto" w:sz="4" w:space="0"/>
              <w:left w:val="single" w:color="auto" w:sz="8" w:space="0"/>
              <w:bottom w:val="single" w:color="000000" w:sz="8" w:space="0"/>
              <w:right w:val="single" w:color="auto" w:sz="4" w:space="0"/>
            </w:tcBorders>
            <w:shd w:val="clear" w:color="auto" w:fill="auto"/>
            <w:vAlign w:val="center"/>
          </w:tcPr>
          <w:p>
            <w:pPr>
              <w:widowControl/>
              <w:spacing w:line="300" w:lineRule="atLeast"/>
              <w:jc w:val="center"/>
              <w:rPr>
                <w:rFonts w:ascii="宋体" w:hAnsi="宋体" w:cs="宋体"/>
                <w:kern w:val="0"/>
                <w:szCs w:val="21"/>
              </w:rPr>
            </w:pPr>
          </w:p>
        </w:tc>
      </w:tr>
      <w:tr>
        <w:tblPrEx>
          <w:tblCellMar>
            <w:top w:w="0" w:type="dxa"/>
            <w:left w:w="0" w:type="dxa"/>
            <w:bottom w:w="0" w:type="dxa"/>
            <w:right w:w="0" w:type="dxa"/>
          </w:tblCellMar>
        </w:tblPrEx>
        <w:trPr>
          <w:trHeight w:val="554" w:hRule="atLeast"/>
          <w:jc w:val="center"/>
        </w:trPr>
        <w:tc>
          <w:tcPr>
            <w:tcW w:w="635" w:type="pc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银行账号</w:t>
            </w:r>
          </w:p>
        </w:tc>
        <w:tc>
          <w:tcPr>
            <w:tcW w:w="1994" w:type="pct"/>
            <w:gridSpan w:val="5"/>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c>
          <w:tcPr>
            <w:tcW w:w="552" w:type="pct"/>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开户银行</w:t>
            </w:r>
          </w:p>
        </w:tc>
        <w:tc>
          <w:tcPr>
            <w:tcW w:w="634" w:type="pct"/>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c>
          <w:tcPr>
            <w:tcW w:w="467" w:type="pct"/>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六位行号</w:t>
            </w:r>
          </w:p>
        </w:tc>
        <w:tc>
          <w:tcPr>
            <w:tcW w:w="718" w:type="pct"/>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r>
      <w:tr>
        <w:tblPrEx>
          <w:tblCellMar>
            <w:top w:w="0" w:type="dxa"/>
            <w:left w:w="0" w:type="dxa"/>
            <w:bottom w:w="0" w:type="dxa"/>
            <w:right w:w="0" w:type="dxa"/>
          </w:tblCellMar>
        </w:tblPrEx>
        <w:trPr>
          <w:trHeight w:val="554" w:hRule="atLeast"/>
          <w:jc w:val="center"/>
        </w:trPr>
        <w:tc>
          <w:tcPr>
            <w:tcW w:w="5000" w:type="pct"/>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jc w:val="left"/>
              <w:rPr>
                <w:rFonts w:ascii="宋体" w:hAnsi="宋体" w:cs="宋体"/>
                <w:kern w:val="0"/>
                <w:szCs w:val="21"/>
              </w:rPr>
            </w:pPr>
            <w:r>
              <w:rPr>
                <w:rFonts w:hint="eastAsia" w:ascii="黑体" w:hAnsi="黑体" w:eastAsia="黑体" w:cs="宋体"/>
                <w:kern w:val="0"/>
                <w:sz w:val="24"/>
                <w:szCs w:val="21"/>
              </w:rPr>
              <w:t xml:space="preserve"> 一、生产情况</w:t>
            </w:r>
          </w:p>
        </w:tc>
      </w:tr>
      <w:tr>
        <w:tblPrEx>
          <w:tblCellMar>
            <w:top w:w="0" w:type="dxa"/>
            <w:left w:w="0" w:type="dxa"/>
            <w:bottom w:w="0" w:type="dxa"/>
            <w:right w:w="0" w:type="dxa"/>
          </w:tblCellMar>
        </w:tblPrEx>
        <w:trPr>
          <w:trHeight w:val="554" w:hRule="atLeast"/>
          <w:jc w:val="center"/>
        </w:trPr>
        <w:tc>
          <w:tcPr>
            <w:tcW w:w="1362"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企业主要财务指标</w:t>
            </w:r>
          </w:p>
        </w:tc>
        <w:tc>
          <w:tcPr>
            <w:tcW w:w="1162" w:type="pct"/>
            <w:gridSpan w:val="2"/>
            <w:tcBorders>
              <w:top w:val="single" w:color="000000" w:sz="8" w:space="0"/>
              <w:left w:val="single" w:color="auto" w:sz="8" w:space="0"/>
              <w:bottom w:val="single" w:color="000000" w:sz="8" w:space="0"/>
              <w:right w:val="single" w:color="auto" w:sz="4"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2020年1-12月</w:t>
            </w:r>
          </w:p>
        </w:tc>
        <w:tc>
          <w:tcPr>
            <w:tcW w:w="1074" w:type="pct"/>
            <w:gridSpan w:val="3"/>
            <w:tcBorders>
              <w:top w:val="single" w:color="000000" w:sz="8" w:space="0"/>
              <w:left w:val="single" w:color="auto" w:sz="4" w:space="0"/>
              <w:bottom w:val="single" w:color="000000" w:sz="8" w:space="0"/>
              <w:right w:val="single" w:color="auto" w:sz="4"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2019年1-12月</w:t>
            </w:r>
          </w:p>
        </w:tc>
        <w:tc>
          <w:tcPr>
            <w:tcW w:w="1402" w:type="pct"/>
            <w:gridSpan w:val="3"/>
            <w:tcBorders>
              <w:top w:val="single" w:color="000000" w:sz="8" w:space="0"/>
              <w:left w:val="single" w:color="auto" w:sz="4"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r>
              <w:rPr>
                <w:rFonts w:hint="eastAsia" w:ascii="宋体" w:hAnsi="宋体" w:cs="宋体"/>
                <w:kern w:val="0"/>
                <w:szCs w:val="21"/>
              </w:rPr>
              <w:t>同比增长(%)</w:t>
            </w:r>
          </w:p>
        </w:tc>
      </w:tr>
      <w:tr>
        <w:tblPrEx>
          <w:tblCellMar>
            <w:top w:w="0" w:type="dxa"/>
            <w:left w:w="0" w:type="dxa"/>
            <w:bottom w:w="0" w:type="dxa"/>
            <w:right w:w="0" w:type="dxa"/>
          </w:tblCellMar>
        </w:tblPrEx>
        <w:trPr>
          <w:trHeight w:val="554" w:hRule="atLeast"/>
          <w:jc w:val="center"/>
        </w:trPr>
        <w:tc>
          <w:tcPr>
            <w:tcW w:w="1362"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rPr>
                <w:rFonts w:ascii="宋体" w:hAnsi="宋体" w:cs="宋体"/>
                <w:kern w:val="0"/>
                <w:szCs w:val="21"/>
              </w:rPr>
            </w:pPr>
            <w:r>
              <w:rPr>
                <w:rFonts w:hint="eastAsia" w:ascii="宋体" w:hAnsi="宋体" w:cs="宋体"/>
                <w:kern w:val="0"/>
                <w:szCs w:val="21"/>
              </w:rPr>
              <w:t>1.工业产值（亿元）</w:t>
            </w:r>
          </w:p>
        </w:tc>
        <w:tc>
          <w:tcPr>
            <w:tcW w:w="1162" w:type="pct"/>
            <w:gridSpan w:val="2"/>
            <w:tcBorders>
              <w:top w:val="single" w:color="000000" w:sz="8" w:space="0"/>
              <w:left w:val="single" w:color="auto" w:sz="8" w:space="0"/>
              <w:bottom w:val="single" w:color="000000" w:sz="8" w:space="0"/>
              <w:right w:val="single" w:color="auto" w:sz="4" w:space="0"/>
            </w:tcBorders>
            <w:shd w:val="clear" w:color="auto" w:fill="auto"/>
            <w:vAlign w:val="center"/>
          </w:tcPr>
          <w:p>
            <w:pPr>
              <w:widowControl/>
              <w:spacing w:line="300" w:lineRule="atLeast"/>
              <w:jc w:val="center"/>
              <w:rPr>
                <w:rFonts w:ascii="宋体" w:hAnsi="宋体" w:cs="宋体"/>
                <w:kern w:val="0"/>
                <w:szCs w:val="21"/>
              </w:rPr>
            </w:pPr>
          </w:p>
        </w:tc>
        <w:tc>
          <w:tcPr>
            <w:tcW w:w="1074" w:type="pct"/>
            <w:gridSpan w:val="3"/>
            <w:tcBorders>
              <w:top w:val="single" w:color="000000" w:sz="8" w:space="0"/>
              <w:left w:val="single" w:color="auto" w:sz="4" w:space="0"/>
              <w:bottom w:val="single" w:color="000000" w:sz="8" w:space="0"/>
              <w:right w:val="single" w:color="auto" w:sz="4" w:space="0"/>
            </w:tcBorders>
            <w:shd w:val="clear" w:color="auto" w:fill="auto"/>
            <w:vAlign w:val="center"/>
          </w:tcPr>
          <w:p>
            <w:pPr>
              <w:widowControl/>
              <w:spacing w:line="300" w:lineRule="atLeast"/>
              <w:jc w:val="center"/>
              <w:rPr>
                <w:rFonts w:ascii="宋体" w:hAnsi="宋体" w:cs="宋体"/>
                <w:kern w:val="0"/>
                <w:szCs w:val="21"/>
              </w:rPr>
            </w:pPr>
          </w:p>
        </w:tc>
        <w:tc>
          <w:tcPr>
            <w:tcW w:w="1402" w:type="pct"/>
            <w:gridSpan w:val="3"/>
            <w:tcBorders>
              <w:top w:val="single" w:color="000000" w:sz="8" w:space="0"/>
              <w:left w:val="single" w:color="auto" w:sz="4"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r>
      <w:tr>
        <w:tblPrEx>
          <w:tblCellMar>
            <w:top w:w="0" w:type="dxa"/>
            <w:left w:w="0" w:type="dxa"/>
            <w:bottom w:w="0" w:type="dxa"/>
            <w:right w:w="0" w:type="dxa"/>
          </w:tblCellMar>
        </w:tblPrEx>
        <w:trPr>
          <w:trHeight w:val="554" w:hRule="atLeast"/>
          <w:jc w:val="center"/>
        </w:trPr>
        <w:tc>
          <w:tcPr>
            <w:tcW w:w="1362"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rPr>
                <w:rFonts w:ascii="宋体" w:hAnsi="宋体" w:cs="宋体"/>
                <w:kern w:val="0"/>
                <w:szCs w:val="21"/>
              </w:rPr>
            </w:pPr>
            <w:r>
              <w:rPr>
                <w:rFonts w:hint="eastAsia" w:ascii="宋体" w:hAnsi="宋体" w:cs="宋体"/>
                <w:kern w:val="0"/>
                <w:szCs w:val="21"/>
              </w:rPr>
              <w:t>2.营业收入（亿元）</w:t>
            </w:r>
          </w:p>
        </w:tc>
        <w:tc>
          <w:tcPr>
            <w:tcW w:w="1162" w:type="pct"/>
            <w:gridSpan w:val="2"/>
            <w:tcBorders>
              <w:top w:val="single" w:color="000000" w:sz="8" w:space="0"/>
              <w:left w:val="single" w:color="auto" w:sz="8" w:space="0"/>
              <w:bottom w:val="single" w:color="auto" w:sz="4" w:space="0"/>
              <w:right w:val="single" w:color="auto" w:sz="4" w:space="0"/>
            </w:tcBorders>
            <w:shd w:val="clear" w:color="auto" w:fill="auto"/>
            <w:vAlign w:val="center"/>
          </w:tcPr>
          <w:p>
            <w:pPr>
              <w:widowControl/>
              <w:spacing w:line="300" w:lineRule="atLeast"/>
              <w:jc w:val="center"/>
              <w:rPr>
                <w:rFonts w:ascii="宋体" w:hAnsi="宋体" w:cs="宋体"/>
                <w:kern w:val="0"/>
                <w:szCs w:val="21"/>
              </w:rPr>
            </w:pPr>
          </w:p>
        </w:tc>
        <w:tc>
          <w:tcPr>
            <w:tcW w:w="1074" w:type="pct"/>
            <w:gridSpan w:val="3"/>
            <w:tcBorders>
              <w:top w:val="single" w:color="000000" w:sz="8" w:space="0"/>
              <w:left w:val="single" w:color="auto" w:sz="4" w:space="0"/>
              <w:bottom w:val="single" w:color="auto" w:sz="4" w:space="0"/>
              <w:right w:val="single" w:color="auto" w:sz="4" w:space="0"/>
            </w:tcBorders>
            <w:shd w:val="clear" w:color="auto" w:fill="auto"/>
            <w:vAlign w:val="center"/>
          </w:tcPr>
          <w:p>
            <w:pPr>
              <w:widowControl/>
              <w:spacing w:line="300" w:lineRule="atLeast"/>
              <w:jc w:val="center"/>
              <w:rPr>
                <w:rFonts w:ascii="宋体" w:hAnsi="宋体" w:cs="宋体"/>
                <w:kern w:val="0"/>
                <w:szCs w:val="21"/>
              </w:rPr>
            </w:pPr>
          </w:p>
        </w:tc>
        <w:tc>
          <w:tcPr>
            <w:tcW w:w="1402" w:type="pct"/>
            <w:gridSpan w:val="3"/>
            <w:tcBorders>
              <w:top w:val="single" w:color="000000" w:sz="8" w:space="0"/>
              <w:left w:val="single" w:color="auto" w:sz="4" w:space="0"/>
              <w:bottom w:val="single" w:color="auto" w:sz="4"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tc>
      </w:tr>
      <w:tr>
        <w:tblPrEx>
          <w:tblCellMar>
            <w:top w:w="0" w:type="dxa"/>
            <w:left w:w="0" w:type="dxa"/>
            <w:bottom w:w="0" w:type="dxa"/>
            <w:right w:w="0" w:type="dxa"/>
          </w:tblCellMar>
        </w:tblPrEx>
        <w:trPr>
          <w:trHeight w:val="554" w:hRule="atLeast"/>
          <w:jc w:val="center"/>
        </w:trPr>
        <w:tc>
          <w:tcPr>
            <w:tcW w:w="5000" w:type="pct"/>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jc w:val="left"/>
              <w:rPr>
                <w:rFonts w:ascii="宋体" w:hAnsi="宋体" w:cs="宋体"/>
                <w:kern w:val="0"/>
                <w:szCs w:val="21"/>
              </w:rPr>
            </w:pPr>
            <w:r>
              <w:rPr>
                <w:rFonts w:hint="eastAsia" w:ascii="黑体" w:hAnsi="黑体" w:eastAsia="黑体" w:cs="宋体"/>
                <w:kern w:val="0"/>
                <w:sz w:val="24"/>
                <w:szCs w:val="21"/>
              </w:rPr>
              <w:t xml:space="preserve"> 二、部门初审意见</w:t>
            </w:r>
          </w:p>
        </w:tc>
      </w:tr>
      <w:tr>
        <w:tblPrEx>
          <w:tblCellMar>
            <w:top w:w="0" w:type="dxa"/>
            <w:left w:w="0" w:type="dxa"/>
            <w:bottom w:w="0" w:type="dxa"/>
            <w:right w:w="0" w:type="dxa"/>
          </w:tblCellMar>
        </w:tblPrEx>
        <w:trPr>
          <w:trHeight w:val="1249" w:hRule="atLeast"/>
          <w:jc w:val="center"/>
        </w:trPr>
        <w:tc>
          <w:tcPr>
            <w:tcW w:w="5000" w:type="pct"/>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atLeast"/>
              <w:jc w:val="center"/>
              <w:rPr>
                <w:rFonts w:ascii="宋体" w:hAnsi="宋体" w:cs="宋体"/>
                <w:kern w:val="0"/>
                <w:szCs w:val="21"/>
              </w:rPr>
            </w:pPr>
          </w:p>
          <w:p>
            <w:pPr>
              <w:widowControl/>
              <w:spacing w:line="300" w:lineRule="atLeast"/>
              <w:jc w:val="left"/>
              <w:rPr>
                <w:rFonts w:ascii="宋体" w:hAnsi="宋体" w:cs="宋体"/>
                <w:kern w:val="0"/>
                <w:szCs w:val="21"/>
              </w:rPr>
            </w:pPr>
            <w:r>
              <w:rPr>
                <w:rFonts w:hint="eastAsia" w:ascii="宋体" w:hAnsi="宋体" w:cs="宋体"/>
                <w:kern w:val="0"/>
                <w:szCs w:val="21"/>
              </w:rPr>
              <w:t xml:space="preserve">    经部门联合初审，该企业符合扩大规模奖励的申报条件。</w:t>
            </w:r>
          </w:p>
          <w:p>
            <w:pPr>
              <w:widowControl/>
              <w:spacing w:line="300" w:lineRule="atLeast"/>
              <w:jc w:val="left"/>
              <w:rPr>
                <w:rFonts w:ascii="宋体" w:hAnsi="宋体" w:cs="宋体"/>
                <w:kern w:val="0"/>
                <w:szCs w:val="21"/>
              </w:rPr>
            </w:pPr>
          </w:p>
          <w:p>
            <w:pPr>
              <w:widowControl/>
              <w:spacing w:line="300" w:lineRule="atLeast"/>
              <w:jc w:val="left"/>
              <w:rPr>
                <w:rFonts w:ascii="宋体" w:hAnsi="宋体" w:cs="宋体"/>
                <w:kern w:val="0"/>
                <w:szCs w:val="21"/>
              </w:rPr>
            </w:pPr>
          </w:p>
          <w:p>
            <w:pPr>
              <w:widowControl/>
              <w:spacing w:line="300" w:lineRule="atLeast"/>
              <w:ind w:firstLine="105" w:firstLineChars="50"/>
              <w:rPr>
                <w:rFonts w:ascii="宋体" w:hAnsi="宋体" w:cs="宋体"/>
                <w:kern w:val="0"/>
                <w:szCs w:val="21"/>
              </w:rPr>
            </w:pPr>
            <w:r>
              <w:rPr>
                <w:rFonts w:hint="eastAsia" w:ascii="宋体" w:hAnsi="宋体" w:cs="宋体"/>
                <w:kern w:val="0"/>
                <w:szCs w:val="21"/>
              </w:rPr>
              <w:t xml:space="preserve">                                                               区科经局（盖章）</w:t>
            </w:r>
          </w:p>
          <w:p>
            <w:pPr>
              <w:widowControl/>
              <w:spacing w:line="300" w:lineRule="atLeast"/>
              <w:jc w:val="left"/>
              <w:rPr>
                <w:rFonts w:ascii="宋体" w:hAnsi="宋体" w:cs="宋体"/>
                <w:kern w:val="0"/>
                <w:szCs w:val="21"/>
              </w:rPr>
            </w:pPr>
            <w:r>
              <w:rPr>
                <w:rFonts w:hint="eastAsia" w:ascii="宋体" w:hAnsi="宋体" w:cs="宋体"/>
                <w:kern w:val="0"/>
                <w:szCs w:val="21"/>
              </w:rPr>
              <w:t xml:space="preserve">                                                                年    月    日</w:t>
            </w:r>
          </w:p>
          <w:p>
            <w:pPr>
              <w:widowControl/>
              <w:spacing w:line="300" w:lineRule="atLeast"/>
              <w:jc w:val="left"/>
              <w:rPr>
                <w:rFonts w:ascii="宋体" w:hAnsi="宋体" w:cs="宋体"/>
                <w:kern w:val="0"/>
                <w:szCs w:val="21"/>
              </w:rPr>
            </w:pPr>
          </w:p>
        </w:tc>
      </w:tr>
      <w:tr>
        <w:tblPrEx>
          <w:tblCellMar>
            <w:top w:w="0" w:type="dxa"/>
            <w:left w:w="0" w:type="dxa"/>
            <w:bottom w:w="0" w:type="dxa"/>
            <w:right w:w="0" w:type="dxa"/>
          </w:tblCellMar>
        </w:tblPrEx>
        <w:trPr>
          <w:trHeight w:val="554" w:hRule="atLeast"/>
          <w:jc w:val="center"/>
        </w:trPr>
        <w:tc>
          <w:tcPr>
            <w:tcW w:w="5000" w:type="pct"/>
            <w:gridSpan w:val="11"/>
            <w:tcBorders>
              <w:top w:val="single" w:color="000000" w:sz="8" w:space="0"/>
              <w:left w:val="single" w:color="000000" w:sz="8" w:space="0"/>
              <w:bottom w:val="single" w:color="auto" w:sz="4" w:space="0"/>
              <w:right w:val="single" w:color="auto" w:sz="4" w:space="0"/>
            </w:tcBorders>
            <w:shd w:val="clear" w:color="auto" w:fill="auto"/>
            <w:vAlign w:val="center"/>
          </w:tcPr>
          <w:p>
            <w:pPr>
              <w:widowControl/>
              <w:spacing w:line="300" w:lineRule="atLeast"/>
              <w:jc w:val="left"/>
              <w:rPr>
                <w:rFonts w:ascii="宋体" w:hAnsi="宋体" w:cs="宋体"/>
                <w:kern w:val="0"/>
                <w:szCs w:val="21"/>
              </w:rPr>
            </w:pPr>
            <w:r>
              <w:rPr>
                <w:rFonts w:hint="eastAsia" w:ascii="黑体" w:hAnsi="黑体" w:eastAsia="黑体" w:cs="宋体"/>
                <w:kern w:val="0"/>
                <w:sz w:val="24"/>
                <w:szCs w:val="21"/>
              </w:rPr>
              <w:t xml:space="preserve"> 三、园区审核意见</w:t>
            </w:r>
          </w:p>
        </w:tc>
      </w:tr>
      <w:tr>
        <w:tblPrEx>
          <w:tblCellMar>
            <w:top w:w="0" w:type="dxa"/>
            <w:left w:w="0" w:type="dxa"/>
            <w:bottom w:w="0" w:type="dxa"/>
            <w:right w:w="0" w:type="dxa"/>
          </w:tblCellMar>
        </w:tblPrEx>
        <w:trPr>
          <w:trHeight w:val="1654" w:hRule="atLeast"/>
          <w:jc w:val="center"/>
        </w:trPr>
        <w:tc>
          <w:tcPr>
            <w:tcW w:w="5000" w:type="pct"/>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atLeast"/>
              <w:ind w:firstLine="105" w:firstLineChars="50"/>
              <w:rPr>
                <w:rFonts w:ascii="宋体" w:hAnsi="宋体" w:cs="宋体"/>
                <w:kern w:val="0"/>
                <w:szCs w:val="21"/>
              </w:rPr>
            </w:pPr>
            <w:r>
              <w:rPr>
                <w:rFonts w:hint="eastAsia" w:ascii="宋体" w:hAnsi="宋体" w:cs="宋体"/>
                <w:kern w:val="0"/>
                <w:szCs w:val="21"/>
              </w:rPr>
              <w:t xml:space="preserve">   经审核，该企业符合符合扩大规模奖励的条件。核定奖励金额为</w:t>
            </w:r>
            <w:r>
              <w:rPr>
                <w:rFonts w:hint="eastAsia" w:ascii="宋体" w:hAnsi="宋体" w:cs="宋体"/>
                <w:kern w:val="0"/>
                <w:szCs w:val="21"/>
                <w:u w:val="single"/>
              </w:rPr>
              <w:t xml:space="preserve">      </w:t>
            </w:r>
            <w:r>
              <w:rPr>
                <w:rFonts w:hint="eastAsia" w:ascii="宋体" w:hAnsi="宋体" w:cs="宋体"/>
                <w:kern w:val="0"/>
                <w:szCs w:val="21"/>
              </w:rPr>
              <w:t>万元（大写：</w:t>
            </w:r>
            <w:r>
              <w:rPr>
                <w:rFonts w:hint="eastAsia" w:ascii="宋体" w:hAnsi="宋体" w:cs="宋体"/>
                <w:kern w:val="0"/>
                <w:szCs w:val="21"/>
                <w:u w:val="single"/>
              </w:rPr>
              <w:t xml:space="preserve">        </w:t>
            </w:r>
            <w:r>
              <w:rPr>
                <w:rFonts w:hint="eastAsia" w:ascii="宋体" w:hAnsi="宋体" w:cs="宋体"/>
                <w:kern w:val="0"/>
                <w:szCs w:val="21"/>
              </w:rPr>
              <w:t>万元）。</w:t>
            </w:r>
          </w:p>
          <w:p>
            <w:pPr>
              <w:widowControl/>
              <w:spacing w:line="300" w:lineRule="atLeast"/>
              <w:ind w:firstLine="105" w:firstLineChars="50"/>
              <w:rPr>
                <w:rFonts w:ascii="宋体" w:hAnsi="宋体" w:cs="宋体"/>
                <w:kern w:val="0"/>
                <w:szCs w:val="21"/>
              </w:rPr>
            </w:pPr>
            <w:r>
              <w:rPr>
                <w:rFonts w:hint="eastAsia" w:ascii="宋体" w:hAnsi="宋体" w:cs="宋体"/>
                <w:kern w:val="0"/>
                <w:szCs w:val="21"/>
              </w:rPr>
              <w:t xml:space="preserve">                          </w:t>
            </w:r>
          </w:p>
          <w:p>
            <w:pPr>
              <w:widowControl/>
              <w:spacing w:line="300" w:lineRule="atLeast"/>
              <w:jc w:val="center"/>
              <w:rPr>
                <w:rFonts w:ascii="宋体" w:hAnsi="宋体" w:cs="宋体"/>
                <w:kern w:val="0"/>
                <w:szCs w:val="21"/>
              </w:rPr>
            </w:pPr>
            <w:r>
              <w:rPr>
                <w:rFonts w:hint="eastAsia" w:ascii="黑体" w:hAnsi="黑体" w:eastAsia="黑体" w:cs="宋体"/>
                <w:kern w:val="0"/>
                <w:szCs w:val="21"/>
              </w:rPr>
              <w:t xml:space="preserve">                  </w:t>
            </w:r>
            <w:r>
              <w:rPr>
                <w:rFonts w:hint="eastAsia" w:ascii="宋体" w:hAnsi="宋体" w:cs="宋体"/>
                <w:kern w:val="0"/>
                <w:szCs w:val="21"/>
              </w:rPr>
              <w:t xml:space="preserve">                              </w:t>
            </w:r>
          </w:p>
          <w:p>
            <w:pPr>
              <w:widowControl/>
              <w:spacing w:line="300" w:lineRule="atLeast"/>
              <w:jc w:val="center"/>
              <w:rPr>
                <w:rFonts w:ascii="宋体" w:hAnsi="宋体" w:cs="宋体"/>
                <w:kern w:val="0"/>
                <w:szCs w:val="21"/>
              </w:rPr>
            </w:pPr>
            <w:r>
              <w:rPr>
                <w:rFonts w:hint="eastAsia" w:ascii="宋体" w:hAnsi="宋体" w:cs="宋体"/>
                <w:kern w:val="0"/>
                <w:szCs w:val="21"/>
              </w:rPr>
              <w:t xml:space="preserve">                                                   园区（盖章）</w:t>
            </w:r>
          </w:p>
          <w:p>
            <w:pPr>
              <w:widowControl/>
              <w:spacing w:line="300" w:lineRule="atLeast"/>
              <w:jc w:val="center"/>
              <w:rPr>
                <w:rFonts w:ascii="黑体" w:hAnsi="黑体" w:eastAsia="黑体" w:cs="宋体"/>
                <w:b/>
                <w:kern w:val="0"/>
                <w:szCs w:val="21"/>
              </w:rPr>
            </w:pPr>
            <w:r>
              <w:rPr>
                <w:rFonts w:hint="eastAsia" w:ascii="宋体" w:hAnsi="宋体" w:cs="宋体"/>
                <w:kern w:val="0"/>
                <w:szCs w:val="21"/>
              </w:rPr>
              <w:t xml:space="preserve">                                                 年    月    日</w:t>
            </w:r>
            <w:r>
              <w:rPr>
                <w:rFonts w:hint="eastAsia" w:ascii="黑体" w:hAnsi="黑体" w:eastAsia="黑体" w:cs="宋体"/>
                <w:kern w:val="0"/>
                <w:szCs w:val="21"/>
              </w:rPr>
              <w:t xml:space="preserve"> </w:t>
            </w:r>
          </w:p>
        </w:tc>
      </w:tr>
    </w:tbl>
    <w:p>
      <w:pPr>
        <w:widowControl/>
        <w:spacing w:line="0" w:lineRule="atLeast"/>
        <w:rPr>
          <w:kern w:val="0"/>
        </w:rPr>
      </w:pPr>
      <w:r>
        <w:rPr>
          <w:rFonts w:hint="eastAsia"/>
          <w:kern w:val="0"/>
        </w:rPr>
        <w:t>注：企业基本信息及第一部分由企业填写（以报送统计局数据为准）；第二、三部分分别由区科经局和企业所属园区填写。</w:t>
      </w:r>
    </w:p>
    <w:p>
      <w:pPr>
        <w:rPr>
          <w:rFonts w:ascii="黑体" w:hAnsi="黑体" w:eastAsia="黑体"/>
          <w:sz w:val="32"/>
          <w:szCs w:val="32"/>
        </w:rPr>
      </w:pPr>
      <w:r>
        <w:rPr>
          <w:rFonts w:hint="eastAsia" w:ascii="黑体" w:hAnsi="黑体" w:eastAsia="黑体"/>
          <w:sz w:val="32"/>
          <w:szCs w:val="32"/>
        </w:rPr>
        <w:t>二、相关附件</w:t>
      </w:r>
    </w:p>
    <w:p>
      <w:pPr>
        <w:rPr>
          <w:rFonts w:ascii="黑体" w:hAnsi="黑体" w:eastAsia="黑体"/>
          <w:sz w:val="32"/>
          <w:szCs w:val="32"/>
        </w:rPr>
      </w:pPr>
      <w:r>
        <w:rPr>
          <w:rFonts w:hint="eastAsia" w:eastAsia="仿宋_GB2312"/>
          <w:kern w:val="0"/>
          <w:sz w:val="32"/>
          <w:szCs w:val="32"/>
        </w:rPr>
        <w:t xml:space="preserve">    工商营业执照、组织机构代码、税务登记或统一社会信用证复印件等，</w:t>
      </w:r>
      <w:r>
        <w:rPr>
          <w:rFonts w:hint="eastAsia" w:eastAsia="仿宋_GB2312"/>
          <w:b/>
          <w:color w:val="FF0000"/>
          <w:kern w:val="0"/>
          <w:sz w:val="32"/>
          <w:szCs w:val="32"/>
        </w:rPr>
        <w:t>并加盖公司公章</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三、产值及税收证明</w:t>
      </w:r>
    </w:p>
    <w:p>
      <w:pPr>
        <w:rPr>
          <w:rFonts w:ascii="Times New Roman" w:hAnsi="Times New Roman" w:eastAsia="黑体" w:cs="Times New Roman"/>
          <w:color w:val="FF0000"/>
          <w:sz w:val="32"/>
          <w:szCs w:val="32"/>
        </w:rPr>
      </w:pPr>
      <w:r>
        <w:rPr>
          <w:rFonts w:ascii="Times New Roman" w:hAnsi="Times New Roman" w:eastAsia="方正仿宋简体" w:cs="Times New Roman"/>
          <w:sz w:val="30"/>
          <w:szCs w:val="30"/>
        </w:rPr>
        <w:t xml:space="preserve">   </w:t>
      </w:r>
      <w:r>
        <w:rPr>
          <w:rFonts w:ascii="Times New Roman" w:hAnsi="Times New Roman" w:eastAsia="方正仿宋简体" w:cs="Times New Roman"/>
          <w:color w:val="000000"/>
          <w:sz w:val="30"/>
          <w:szCs w:val="30"/>
        </w:rPr>
        <w:t>产值数据附企业在国家统计局统计联网直报平台报送的2020年12月份数据的截图，并</w:t>
      </w:r>
      <w:r>
        <w:rPr>
          <w:rFonts w:ascii="Times New Roman" w:hAnsi="Times New Roman" w:eastAsia="方正仿宋简体" w:cs="Times New Roman"/>
          <w:color w:val="FF0000"/>
          <w:sz w:val="30"/>
          <w:szCs w:val="30"/>
        </w:rPr>
        <w:t>加盖公司公章</w:t>
      </w:r>
      <w:r>
        <w:rPr>
          <w:rFonts w:ascii="Times New Roman" w:hAnsi="Times New Roman" w:eastAsia="方正仿宋简体" w:cs="Times New Roman"/>
          <w:color w:val="000000"/>
          <w:sz w:val="30"/>
          <w:szCs w:val="30"/>
        </w:rPr>
        <w:t>；纳税证明</w:t>
      </w:r>
      <w:r>
        <w:rPr>
          <w:rFonts w:ascii="Times New Roman" w:hAnsi="Times New Roman" w:eastAsia="方正仿宋简体" w:cs="Times New Roman"/>
          <w:color w:val="FF0000"/>
          <w:sz w:val="30"/>
          <w:szCs w:val="30"/>
        </w:rPr>
        <w:t>加盖税务部门公章</w:t>
      </w:r>
    </w:p>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黑体" w:hAnsi="黑体" w:eastAsia="黑体"/>
          <w:sz w:val="32"/>
          <w:szCs w:val="32"/>
        </w:rPr>
      </w:pPr>
      <w:r>
        <w:rPr>
          <w:rFonts w:hint="eastAsia" w:ascii="黑体" w:eastAsia="黑体"/>
          <w:kern w:val="0"/>
          <w:sz w:val="32"/>
          <w:szCs w:val="32"/>
        </w:rPr>
        <w:t>四、承诺函（模板如下）</w:t>
      </w:r>
    </w:p>
    <w:p>
      <w:pPr>
        <w:widowControl/>
        <w:spacing w:line="6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widowControl/>
        <w:spacing w:line="640" w:lineRule="exact"/>
        <w:ind w:firstLine="800" w:firstLineChars="200"/>
        <w:jc w:val="center"/>
        <w:rPr>
          <w:rFonts w:ascii="方正小标宋简体" w:eastAsia="方正小标宋简体"/>
          <w:sz w:val="40"/>
          <w:szCs w:val="32"/>
        </w:rPr>
      </w:pPr>
      <w:r>
        <w:rPr>
          <w:rFonts w:hint="eastAsia" w:ascii="方正小标宋简体" w:eastAsia="方正小标宋简体"/>
          <w:kern w:val="0"/>
          <w:sz w:val="40"/>
          <w:szCs w:val="32"/>
        </w:rPr>
        <w:t>承诺函</w:t>
      </w:r>
    </w:p>
    <w:p>
      <w:pPr>
        <w:widowControl/>
        <w:spacing w:line="640" w:lineRule="exact"/>
        <w:ind w:firstLine="600" w:firstLineChars="200"/>
        <w:rPr>
          <w:rFonts w:ascii="Times New Roman" w:hAnsi="Times New Roman" w:eastAsia="方正仿宋简体" w:cs="Times New Roman"/>
          <w:kern w:val="0"/>
          <w:sz w:val="30"/>
          <w:szCs w:val="30"/>
        </w:rPr>
      </w:pPr>
      <w:r>
        <w:rPr>
          <w:rFonts w:ascii="Times New Roman" w:hAnsi="Times New Roman" w:eastAsia="方正仿宋简体" w:cs="Times New Roman"/>
          <w:kern w:val="0"/>
          <w:sz w:val="30"/>
          <w:szCs w:val="30"/>
        </w:rPr>
        <w:t>我公司已认真理解《武汉经济技术开发区（汉南区）促进产业高质量发展办法及实施细则的通知》中“支持与贡献相适应”，“就高不重复”，“诚信守诺”，“守法守规”的原则要求，承诺在获得奖励后至少5年不迁离注册地址、不改变在本区的纳税义务、不减少注册资本，</w:t>
      </w:r>
      <w:r>
        <w:rPr>
          <w:rFonts w:ascii="Times New Roman" w:hAnsi="Times New Roman" w:eastAsia="仿宋_GB2312" w:cs="Times New Roman"/>
          <w:sz w:val="32"/>
          <w:szCs w:val="32"/>
        </w:rPr>
        <w:t>保证申报本次支持企业扩大规模奖励提供的资料及相关数据全部真实有效，如有失实我公司愿承担所有法律责任。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特此承诺。</w:t>
      </w:r>
    </w:p>
    <w:p>
      <w:pPr>
        <w:rPr>
          <w:rFonts w:ascii="仿宋_GB2312" w:eastAsia="仿宋_GB2312"/>
          <w:sz w:val="32"/>
          <w:szCs w:val="32"/>
        </w:rPr>
      </w:pPr>
    </w:p>
    <w:p>
      <w:pPr>
        <w:wordWrap w:val="0"/>
        <w:ind w:right="320"/>
        <w:jc w:val="right"/>
        <w:rPr>
          <w:rFonts w:ascii="仿宋_GB2312" w:eastAsia="仿宋_GB2312"/>
          <w:sz w:val="32"/>
          <w:szCs w:val="32"/>
        </w:rPr>
      </w:pPr>
    </w:p>
    <w:p>
      <w:pPr>
        <w:wordWrap w:val="0"/>
        <w:ind w:right="320"/>
        <w:jc w:val="right"/>
        <w:rPr>
          <w:rFonts w:ascii="仿宋_GB2312" w:eastAsia="仿宋_GB2312"/>
          <w:sz w:val="32"/>
          <w:szCs w:val="32"/>
        </w:rPr>
      </w:pPr>
      <w:r>
        <w:rPr>
          <w:rFonts w:hint="eastAsia" w:ascii="仿宋_GB2312" w:eastAsia="仿宋_GB2312"/>
          <w:sz w:val="32"/>
          <w:szCs w:val="32"/>
        </w:rPr>
        <w:t xml:space="preserve"> 单位名称:</w:t>
      </w:r>
      <w:r>
        <w:rPr>
          <w:rFonts w:hint="eastAsia" w:ascii="仿宋_GB2312" w:eastAsia="仿宋_GB2312"/>
          <w:b/>
          <w:color w:val="FF0000"/>
          <w:sz w:val="32"/>
          <w:szCs w:val="32"/>
        </w:rPr>
        <w:t>（公章）</w:t>
      </w:r>
      <w:r>
        <w:rPr>
          <w:rFonts w:hint="eastAsia" w:ascii="仿宋_GB2312" w:eastAsia="仿宋_GB2312"/>
          <w:sz w:val="32"/>
          <w:szCs w:val="32"/>
        </w:rPr>
        <w:t xml:space="preserve">    </w:t>
      </w:r>
    </w:p>
    <w:p>
      <w:pPr>
        <w:ind w:firstLine="640" w:firstLineChars="200"/>
        <w:jc w:val="center"/>
        <w:rPr>
          <w:rFonts w:ascii="仿宋_GB2312" w:hAnsi="黑体"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五、2020年度支持企业扩大规模奖励汇总表</w:t>
      </w:r>
    </w:p>
    <w:tbl>
      <w:tblPr>
        <w:tblStyle w:val="2"/>
        <w:tblW w:w="10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939"/>
        <w:gridCol w:w="1265"/>
        <w:gridCol w:w="1490"/>
        <w:gridCol w:w="1574"/>
        <w:gridCol w:w="1261"/>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91" w:type="dxa"/>
            <w:shd w:val="clear" w:color="auto" w:fill="auto"/>
            <w:noWrap/>
            <w:vAlign w:val="center"/>
          </w:tcPr>
          <w:p>
            <w:pPr>
              <w:widowControl/>
              <w:jc w:val="center"/>
              <w:rPr>
                <w:rFonts w:ascii="Times New Roman" w:hAnsi="Times New Roman" w:cs="Times New Roman"/>
                <w:b/>
                <w:bCs/>
                <w:kern w:val="0"/>
                <w:sz w:val="24"/>
              </w:rPr>
            </w:pPr>
            <w:r>
              <w:rPr>
                <w:rFonts w:ascii="Times New Roman" w:hAnsi="Times New Roman" w:cs="Times New Roman"/>
                <w:b/>
                <w:bCs/>
                <w:kern w:val="0"/>
                <w:sz w:val="24"/>
              </w:rPr>
              <w:t>序号</w:t>
            </w:r>
          </w:p>
        </w:tc>
        <w:tc>
          <w:tcPr>
            <w:tcW w:w="1939" w:type="dxa"/>
            <w:shd w:val="clear" w:color="auto" w:fill="auto"/>
            <w:noWrap/>
            <w:vAlign w:val="center"/>
          </w:tcPr>
          <w:p>
            <w:pPr>
              <w:widowControl/>
              <w:jc w:val="center"/>
              <w:rPr>
                <w:rFonts w:ascii="Times New Roman" w:hAnsi="Times New Roman" w:cs="Times New Roman"/>
                <w:b/>
                <w:bCs/>
                <w:kern w:val="0"/>
                <w:sz w:val="24"/>
              </w:rPr>
            </w:pPr>
            <w:r>
              <w:rPr>
                <w:rFonts w:ascii="Times New Roman" w:hAnsi="Times New Roman" w:cs="Times New Roman"/>
                <w:b/>
                <w:bCs/>
                <w:kern w:val="0"/>
                <w:sz w:val="24"/>
              </w:rPr>
              <w:t>企业名称</w:t>
            </w:r>
            <w:r>
              <w:rPr>
                <w:rFonts w:ascii="Times New Roman" w:hAnsi="Times New Roman" w:cs="Times New Roman"/>
                <w:b/>
                <w:bCs/>
                <w:color w:val="FF0000"/>
                <w:kern w:val="0"/>
                <w:sz w:val="24"/>
              </w:rPr>
              <w:t>（盖章）</w:t>
            </w:r>
          </w:p>
        </w:tc>
        <w:tc>
          <w:tcPr>
            <w:tcW w:w="1265" w:type="dxa"/>
            <w:shd w:val="clear" w:color="auto" w:fill="auto"/>
            <w:noWrap/>
            <w:vAlign w:val="center"/>
          </w:tcPr>
          <w:p>
            <w:pPr>
              <w:widowControl/>
              <w:jc w:val="center"/>
              <w:rPr>
                <w:rFonts w:ascii="Times New Roman" w:hAnsi="Times New Roman" w:cs="Times New Roman"/>
                <w:b/>
                <w:bCs/>
                <w:kern w:val="0"/>
                <w:sz w:val="24"/>
              </w:rPr>
            </w:pPr>
            <w:r>
              <w:rPr>
                <w:rFonts w:ascii="Times New Roman" w:hAnsi="Times New Roman" w:cs="Times New Roman"/>
                <w:b/>
                <w:bCs/>
                <w:kern w:val="0"/>
                <w:sz w:val="24"/>
              </w:rPr>
              <w:t>所在园区</w:t>
            </w:r>
          </w:p>
        </w:tc>
        <w:tc>
          <w:tcPr>
            <w:tcW w:w="1490" w:type="dxa"/>
            <w:shd w:val="clear" w:color="auto" w:fill="auto"/>
            <w:noWrap/>
            <w:vAlign w:val="center"/>
          </w:tcPr>
          <w:p>
            <w:pPr>
              <w:widowControl/>
              <w:jc w:val="center"/>
              <w:rPr>
                <w:rFonts w:ascii="Times New Roman" w:hAnsi="Times New Roman" w:cs="Times New Roman"/>
                <w:b/>
                <w:bCs/>
                <w:kern w:val="0"/>
                <w:sz w:val="24"/>
              </w:rPr>
            </w:pPr>
            <w:r>
              <w:rPr>
                <w:rFonts w:ascii="Times New Roman" w:hAnsi="Times New Roman" w:cs="Times New Roman"/>
                <w:b/>
                <w:bCs/>
                <w:kern w:val="0"/>
                <w:sz w:val="24"/>
              </w:rPr>
              <w:t>2020年产值（亿元）</w:t>
            </w:r>
          </w:p>
        </w:tc>
        <w:tc>
          <w:tcPr>
            <w:tcW w:w="1574" w:type="dxa"/>
            <w:shd w:val="clear" w:color="auto" w:fill="auto"/>
            <w:noWrap/>
            <w:vAlign w:val="center"/>
          </w:tcPr>
          <w:p>
            <w:pPr>
              <w:widowControl/>
              <w:jc w:val="center"/>
              <w:rPr>
                <w:rFonts w:ascii="Times New Roman" w:hAnsi="Times New Roman" w:cs="Times New Roman"/>
                <w:b/>
                <w:bCs/>
                <w:kern w:val="0"/>
                <w:sz w:val="24"/>
              </w:rPr>
            </w:pPr>
            <w:r>
              <w:rPr>
                <w:rFonts w:ascii="Times New Roman" w:hAnsi="Times New Roman" w:cs="Times New Roman"/>
                <w:b/>
                <w:bCs/>
                <w:kern w:val="0"/>
                <w:sz w:val="24"/>
              </w:rPr>
              <w:t>2019年产值（亿元）</w:t>
            </w:r>
          </w:p>
        </w:tc>
        <w:tc>
          <w:tcPr>
            <w:tcW w:w="1261" w:type="dxa"/>
            <w:shd w:val="clear" w:color="auto" w:fill="auto"/>
            <w:noWrap/>
            <w:vAlign w:val="center"/>
          </w:tcPr>
          <w:p>
            <w:pPr>
              <w:widowControl/>
              <w:jc w:val="center"/>
              <w:rPr>
                <w:rFonts w:ascii="Times New Roman" w:hAnsi="Times New Roman" w:cs="Times New Roman"/>
                <w:b/>
                <w:bCs/>
                <w:kern w:val="0"/>
                <w:sz w:val="24"/>
              </w:rPr>
            </w:pPr>
            <w:r>
              <w:rPr>
                <w:rFonts w:ascii="Times New Roman" w:hAnsi="Times New Roman" w:cs="Times New Roman"/>
                <w:b/>
                <w:bCs/>
                <w:kern w:val="0"/>
                <w:sz w:val="24"/>
              </w:rPr>
              <w:t>同比增长(%)</w:t>
            </w:r>
          </w:p>
        </w:tc>
        <w:tc>
          <w:tcPr>
            <w:tcW w:w="1685" w:type="dxa"/>
            <w:shd w:val="clear" w:color="auto" w:fill="auto"/>
            <w:noWrap/>
            <w:vAlign w:val="center"/>
          </w:tcPr>
          <w:p>
            <w:pPr>
              <w:widowControl/>
              <w:jc w:val="center"/>
              <w:rPr>
                <w:rFonts w:ascii="Times New Roman" w:hAnsi="Times New Roman" w:cs="Times New Roman"/>
                <w:b/>
                <w:bCs/>
                <w:kern w:val="0"/>
                <w:sz w:val="24"/>
              </w:rPr>
            </w:pPr>
            <w:r>
              <w:rPr>
                <w:rFonts w:ascii="Times New Roman" w:hAnsi="Times New Roman" w:cs="Times New Roman"/>
                <w:b/>
                <w:bCs/>
                <w:kern w:val="0"/>
                <w:sz w:val="24"/>
              </w:rPr>
              <w:t>申请奖励资金（万元）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91" w:type="dxa"/>
            <w:shd w:val="clear" w:color="auto" w:fill="auto"/>
            <w:noWrap/>
            <w:vAlign w:val="center"/>
          </w:tcPr>
          <w:p>
            <w:pPr>
              <w:widowControl/>
              <w:jc w:val="center"/>
              <w:rPr>
                <w:b/>
                <w:bCs/>
                <w:kern w:val="0"/>
                <w:sz w:val="24"/>
              </w:rPr>
            </w:pPr>
            <w:r>
              <w:rPr>
                <w:rFonts w:hAnsi="宋体"/>
                <w:b/>
                <w:bCs/>
                <w:kern w:val="0"/>
                <w:sz w:val="24"/>
              </w:rPr>
              <w:t>　</w:t>
            </w:r>
          </w:p>
        </w:tc>
        <w:tc>
          <w:tcPr>
            <w:tcW w:w="1939" w:type="dxa"/>
            <w:shd w:val="clear" w:color="auto" w:fill="auto"/>
            <w:noWrap/>
            <w:vAlign w:val="center"/>
          </w:tcPr>
          <w:p>
            <w:pPr>
              <w:widowControl/>
              <w:jc w:val="left"/>
              <w:rPr>
                <w:b/>
                <w:bCs/>
                <w:kern w:val="0"/>
                <w:sz w:val="24"/>
              </w:rPr>
            </w:pPr>
            <w:r>
              <w:rPr>
                <w:rFonts w:hAnsi="宋体"/>
                <w:b/>
                <w:bCs/>
                <w:kern w:val="0"/>
                <w:sz w:val="24"/>
              </w:rPr>
              <w:t>　</w:t>
            </w:r>
          </w:p>
        </w:tc>
        <w:tc>
          <w:tcPr>
            <w:tcW w:w="1265" w:type="dxa"/>
            <w:shd w:val="clear" w:color="auto" w:fill="auto"/>
            <w:noWrap/>
            <w:vAlign w:val="center"/>
          </w:tcPr>
          <w:p>
            <w:pPr>
              <w:widowControl/>
              <w:jc w:val="left"/>
              <w:rPr>
                <w:b/>
                <w:bCs/>
                <w:kern w:val="0"/>
                <w:sz w:val="24"/>
              </w:rPr>
            </w:pPr>
            <w:r>
              <w:rPr>
                <w:rFonts w:hAnsi="宋体"/>
                <w:b/>
                <w:bCs/>
                <w:kern w:val="0"/>
                <w:sz w:val="24"/>
              </w:rPr>
              <w:t>　</w:t>
            </w:r>
          </w:p>
        </w:tc>
        <w:tc>
          <w:tcPr>
            <w:tcW w:w="1490" w:type="dxa"/>
            <w:shd w:val="clear" w:color="auto" w:fill="auto"/>
            <w:noWrap/>
            <w:vAlign w:val="center"/>
          </w:tcPr>
          <w:p>
            <w:pPr>
              <w:widowControl/>
              <w:jc w:val="center"/>
              <w:rPr>
                <w:b/>
                <w:bCs/>
                <w:kern w:val="0"/>
                <w:sz w:val="24"/>
              </w:rPr>
            </w:pPr>
            <w:r>
              <w:rPr>
                <w:rFonts w:hAnsi="宋体"/>
                <w:b/>
                <w:bCs/>
                <w:kern w:val="0"/>
                <w:sz w:val="24"/>
              </w:rPr>
              <w:t>　</w:t>
            </w:r>
          </w:p>
        </w:tc>
        <w:tc>
          <w:tcPr>
            <w:tcW w:w="1574" w:type="dxa"/>
            <w:shd w:val="clear" w:color="auto" w:fill="auto"/>
            <w:noWrap/>
            <w:vAlign w:val="center"/>
          </w:tcPr>
          <w:p>
            <w:pPr>
              <w:widowControl/>
              <w:jc w:val="center"/>
              <w:rPr>
                <w:b/>
                <w:bCs/>
                <w:kern w:val="0"/>
                <w:sz w:val="24"/>
              </w:rPr>
            </w:pPr>
            <w:r>
              <w:rPr>
                <w:rFonts w:hAnsi="宋体"/>
                <w:b/>
                <w:bCs/>
                <w:kern w:val="0"/>
                <w:sz w:val="24"/>
              </w:rPr>
              <w:t>　</w:t>
            </w:r>
          </w:p>
        </w:tc>
        <w:tc>
          <w:tcPr>
            <w:tcW w:w="1261" w:type="dxa"/>
            <w:shd w:val="clear" w:color="auto" w:fill="auto"/>
            <w:noWrap/>
            <w:vAlign w:val="center"/>
          </w:tcPr>
          <w:p>
            <w:pPr>
              <w:widowControl/>
              <w:jc w:val="center"/>
              <w:rPr>
                <w:b/>
                <w:bCs/>
                <w:kern w:val="0"/>
                <w:sz w:val="24"/>
              </w:rPr>
            </w:pPr>
            <w:r>
              <w:rPr>
                <w:rFonts w:hAnsi="宋体"/>
                <w:b/>
                <w:bCs/>
                <w:kern w:val="0"/>
                <w:sz w:val="24"/>
              </w:rPr>
              <w:t>　</w:t>
            </w:r>
          </w:p>
        </w:tc>
        <w:tc>
          <w:tcPr>
            <w:tcW w:w="1685" w:type="dxa"/>
            <w:shd w:val="clear" w:color="auto" w:fill="auto"/>
            <w:noWrap/>
            <w:vAlign w:val="center"/>
          </w:tcPr>
          <w:p>
            <w:pPr>
              <w:widowControl/>
              <w:jc w:val="left"/>
              <w:rPr>
                <w:b/>
                <w:bCs/>
                <w:kern w:val="0"/>
                <w:sz w:val="24"/>
              </w:rPr>
            </w:pPr>
            <w:r>
              <w:rPr>
                <w:rFonts w:hAnsi="宋体"/>
                <w:b/>
                <w:bCs/>
                <w:kern w:val="0"/>
                <w:sz w:val="24"/>
              </w:rPr>
              <w:t>　</w:t>
            </w:r>
          </w:p>
        </w:tc>
      </w:tr>
    </w:tbl>
    <w:p>
      <w:pPr>
        <w:rPr>
          <w:rFonts w:eastAsia="方正仿宋简体"/>
          <w:bCs/>
          <w:sz w:val="30"/>
          <w:szCs w:val="30"/>
        </w:rPr>
      </w:pPr>
    </w:p>
    <w:p>
      <w:pPr>
        <w:rPr>
          <w:rFonts w:eastAsia="方正仿宋简体"/>
          <w:bCs/>
          <w:sz w:val="30"/>
          <w:szCs w:val="30"/>
        </w:rPr>
      </w:pPr>
    </w:p>
    <w:p>
      <w:pPr>
        <w:rPr>
          <w:rFonts w:ascii="黑体" w:eastAsia="黑体"/>
          <w:kern w:val="0"/>
          <w:sz w:val="32"/>
          <w:szCs w:val="32"/>
        </w:rPr>
      </w:pPr>
      <w:r>
        <w:rPr>
          <w:rFonts w:hint="eastAsia" w:ascii="黑体" w:eastAsia="黑体"/>
          <w:kern w:val="0"/>
          <w:sz w:val="32"/>
          <w:szCs w:val="32"/>
        </w:rPr>
        <w:t>六、企业同期主营业务收入（应税收入）低于产值75%的说明材料</w:t>
      </w: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                                                          </w:t>
      </w:r>
    </w:p>
    <w:p>
      <w:pPr>
        <w:wordWrap w:val="0"/>
        <w:ind w:right="320"/>
        <w:jc w:val="right"/>
        <w:rPr>
          <w:rFonts w:ascii="仿宋_GB2312" w:eastAsia="仿宋_GB2312"/>
          <w:sz w:val="32"/>
          <w:szCs w:val="32"/>
        </w:rPr>
      </w:pPr>
      <w:r>
        <w:rPr>
          <w:rFonts w:hint="eastAsia" w:ascii="仿宋_GB2312" w:eastAsia="仿宋_GB2312"/>
          <w:sz w:val="32"/>
          <w:szCs w:val="32"/>
        </w:rPr>
        <w:t xml:space="preserve"> </w:t>
      </w:r>
    </w:p>
    <w:p>
      <w:pPr>
        <w:wordWrap w:val="0"/>
        <w:ind w:right="320"/>
        <w:jc w:val="right"/>
        <w:rPr>
          <w:rFonts w:ascii="仿宋_GB2312" w:eastAsia="仿宋_GB2312"/>
          <w:sz w:val="32"/>
          <w:szCs w:val="32"/>
        </w:rPr>
      </w:pPr>
    </w:p>
    <w:p>
      <w:pPr>
        <w:wordWrap w:val="0"/>
        <w:ind w:right="320"/>
        <w:jc w:val="right"/>
        <w:rPr>
          <w:rFonts w:ascii="仿宋_GB2312" w:eastAsia="仿宋_GB2312"/>
          <w:sz w:val="32"/>
          <w:szCs w:val="32"/>
        </w:rPr>
      </w:pPr>
      <w:r>
        <w:rPr>
          <w:rFonts w:hint="eastAsia" w:ascii="仿宋_GB2312" w:eastAsia="仿宋_GB2312"/>
          <w:sz w:val="32"/>
          <w:szCs w:val="32"/>
        </w:rPr>
        <w:t xml:space="preserve">  单位名称:</w:t>
      </w:r>
      <w:r>
        <w:rPr>
          <w:rFonts w:hint="eastAsia" w:ascii="仿宋_GB2312" w:eastAsia="仿宋_GB2312"/>
          <w:b/>
          <w:sz w:val="32"/>
          <w:szCs w:val="32"/>
        </w:rPr>
        <w:t xml:space="preserve"> </w:t>
      </w:r>
      <w:r>
        <w:rPr>
          <w:rFonts w:hint="eastAsia" w:ascii="仿宋_GB2312" w:eastAsia="仿宋_GB2312"/>
          <w:b/>
          <w:color w:val="FF0000"/>
          <w:sz w:val="32"/>
          <w:szCs w:val="32"/>
        </w:rPr>
        <w:t>（公章）</w:t>
      </w:r>
      <w:r>
        <w:rPr>
          <w:rFonts w:hint="eastAsia" w:ascii="仿宋_GB2312" w:eastAsia="仿宋_GB2312"/>
          <w:sz w:val="32"/>
          <w:szCs w:val="32"/>
        </w:rPr>
        <w:t xml:space="preserve">      </w:t>
      </w:r>
    </w:p>
    <w:p>
      <w:pPr>
        <w:ind w:firstLine="640" w:firstLineChars="200"/>
        <w:jc w:val="center"/>
        <w:rPr>
          <w:rFonts w:ascii="仿宋_GB2312" w:hAnsi="黑体" w:eastAsia="仿宋_GB2312"/>
          <w:sz w:val="32"/>
          <w:szCs w:val="32"/>
        </w:rPr>
      </w:pPr>
      <w:r>
        <w:rPr>
          <w:rFonts w:hint="eastAsia" w:ascii="仿宋_GB2312" w:eastAsia="仿宋_GB2312"/>
          <w:sz w:val="32"/>
          <w:szCs w:val="32"/>
        </w:rPr>
        <w:t xml:space="preserve">              年    月    日</w:t>
      </w:r>
    </w:p>
    <w:p>
      <w:pPr>
        <w:rPr>
          <w:rFonts w:ascii="仿宋_GB2312" w:hAnsi="黑体" w:eastAsia="仿宋_GB2312"/>
          <w:sz w:val="32"/>
          <w:szCs w:val="32"/>
        </w:rPr>
      </w:pPr>
    </w:p>
    <w:p>
      <w:pPr>
        <w:rPr>
          <w:rFonts w:ascii="方正仿宋简体" w:hAnsi="方正仿宋简体" w:eastAsia="方正仿宋简体" w:cs="方正仿宋简体"/>
          <w:sz w:val="32"/>
          <w:szCs w:val="32"/>
        </w:rPr>
      </w:pPr>
    </w:p>
    <w:p/>
    <w:sectPr>
      <w:pgSz w:w="11906" w:h="16838"/>
      <w:pgMar w:top="2098" w:right="1474"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56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2021-06-09T03:22:24Z</dcterms:created>
  <dc:creator>admin</dc:creator>
  <cp:lastModifiedBy>倒不了的塔</cp:lastModifiedBy>
  <dcterms:modified xsi:type="dcterms:W3CDTF">2021-06-09T03:23:27Z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380718740_btnclosed</vt:lpwstr>
  </property>
  <property fmtid="{D5CDD505-2E9C-101B-9397-08002B2CF9AE}" pid="4" name="ICV">
    <vt:lpwstr>850DA0BBF4AA460FA55D811E47D98A00</vt:lpwstr>
  </property>
</Properties>
</file>