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>上市奖励申请材料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1、申请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表（附件1）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2、营业执照复印件；</w:t>
      </w:r>
    </w:p>
    <w:p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3、报辅备案表；</w:t>
      </w:r>
    </w:p>
    <w:p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4、材料受理函；</w:t>
      </w:r>
    </w:p>
    <w:p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5、IPO批文，IPO验资报告;</w:t>
      </w:r>
    </w:p>
    <w:p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6、募投项目情况说明，招股说明中关于募投项目部分，募投项目批复或备案文件；</w:t>
      </w:r>
    </w:p>
    <w:p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7、境外上市的，还提供境外上市情况说明和架构图、到资凭证；</w:t>
      </w:r>
    </w:p>
    <w:p>
      <w:pPr>
        <w:numPr>
          <w:ilvl w:val="0"/>
          <w:numId w:val="0"/>
        </w:numPr>
        <w:ind w:firstLine="64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8、最近自然年度经审计的财务报告;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、与券商签订的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保荐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协议；</w:t>
      </w: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、承诺函（附件2）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;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、要求的其他材料。</w:t>
      </w:r>
    </w:p>
    <w:p>
      <w:pPr>
        <w:numPr>
          <w:ilvl w:val="0"/>
          <w:numId w:val="0"/>
        </w:numPr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备注：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按阶段提供申请材料，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所有材料装订成册，加盖公章及骑缝章，封面模板见附件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</w:t>
      </w:r>
    </w:p>
    <w:p>
      <w:pPr>
        <w:widowControl w:val="0"/>
        <w:numPr>
          <w:ilvl w:val="0"/>
          <w:numId w:val="0"/>
        </w:numPr>
        <w:ind w:firstLine="64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附件1：</w:t>
      </w:r>
    </w:p>
    <w:p>
      <w:pPr>
        <w:widowControl/>
        <w:jc w:val="center"/>
        <w:rPr>
          <w:rFonts w:hint="default" w:ascii="Times New Roman" w:hAnsi="Times New Roman" w:eastAsia="华文中宋" w:cs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hint="default" w:ascii="Times New Roman" w:hAnsi="Times New Roman" w:eastAsia="华文中宋" w:cs="Times New Roman"/>
          <w:b w:val="0"/>
          <w:bCs w:val="0"/>
          <w:kern w:val="0"/>
          <w:sz w:val="36"/>
          <w:szCs w:val="36"/>
          <w:lang w:eastAsia="zh-CN"/>
        </w:rPr>
        <w:t>东湖高新区</w:t>
      </w:r>
      <w:r>
        <w:rPr>
          <w:rFonts w:hint="eastAsia" w:ascii="Times New Roman" w:hAnsi="Times New Roman" w:eastAsia="华文中宋" w:cs="Times New Roman"/>
          <w:b w:val="0"/>
          <w:bCs w:val="0"/>
          <w:kern w:val="0"/>
          <w:sz w:val="36"/>
          <w:szCs w:val="36"/>
          <w:lang w:eastAsia="zh-CN"/>
        </w:rPr>
        <w:t>上市</w:t>
      </w:r>
      <w:r>
        <w:rPr>
          <w:rFonts w:hint="default" w:ascii="Times New Roman" w:hAnsi="Times New Roman" w:eastAsia="华文中宋" w:cs="Times New Roman"/>
          <w:b w:val="0"/>
          <w:bCs w:val="0"/>
          <w:kern w:val="0"/>
          <w:sz w:val="36"/>
          <w:szCs w:val="36"/>
          <w:lang w:eastAsia="zh-CN"/>
        </w:rPr>
        <w:t>奖励申请表</w:t>
      </w:r>
    </w:p>
    <w:p>
      <w:pPr>
        <w:rPr>
          <w:rFonts w:hint="default" w:ascii="Times New Roman" w:hAnsi="Times New Roman" w:eastAsia="华文中宋" w:cs="Times New Roman"/>
          <w:b w:val="0"/>
          <w:bCs w:val="0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填报人：            联系电话：          申请时间：  年  月  日      </w:t>
      </w:r>
    </w:p>
    <w:tbl>
      <w:tblPr>
        <w:tblStyle w:val="3"/>
        <w:tblW w:w="95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2"/>
        <w:gridCol w:w="1226"/>
        <w:gridCol w:w="525"/>
        <w:gridCol w:w="1470"/>
        <w:gridCol w:w="855"/>
        <w:gridCol w:w="364"/>
        <w:gridCol w:w="461"/>
        <w:gridCol w:w="570"/>
        <w:gridCol w:w="30"/>
        <w:gridCol w:w="244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612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7948" w:type="dxa"/>
            <w:gridSpan w:val="9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1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79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1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Cs w:val="21"/>
              </w:rPr>
              <w:t>办公地址</w:t>
            </w:r>
          </w:p>
        </w:tc>
        <w:tc>
          <w:tcPr>
            <w:tcW w:w="79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1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Cs w:val="21"/>
                <w:lang w:eastAsia="zh-CN"/>
              </w:rPr>
              <w:t>上市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Cs w:val="21"/>
                <w:lang w:eastAsia="zh-CN"/>
              </w:rPr>
              <w:t>板块</w:t>
            </w:r>
          </w:p>
        </w:tc>
        <w:tc>
          <w:tcPr>
            <w:tcW w:w="79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sym w:font="Wingdings 2" w:char="F030"/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主板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sym w:font="Wingdings 2" w:char="F030"/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中小板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sym w:font="Wingdings 2" w:char="F030"/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创业板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sym w:font="Wingdings 2" w:char="F030"/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科创板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sym w:font="Wingdings 2" w:char="F030"/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境外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1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Cs w:val="21"/>
                <w:lang w:eastAsia="zh-CN"/>
              </w:rPr>
              <w:t>申请奖励类型</w:t>
            </w:r>
          </w:p>
        </w:tc>
        <w:tc>
          <w:tcPr>
            <w:tcW w:w="79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600" w:lineRule="exact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eastAsia="zh-CN"/>
              </w:rPr>
              <w:t>一、境内上市：</w:t>
            </w:r>
          </w:p>
          <w:p>
            <w:pPr>
              <w:spacing w:line="600" w:lineRule="exact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sym w:font="Wingdings 2" w:char="F030"/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 xml:space="preserve">报辅 </w:t>
            </w:r>
            <w:r>
              <w:rPr>
                <w:rFonts w:ascii="仿宋_GB2312" w:hAnsi="仿宋_GB2312" w:eastAsia="仿宋_GB2312" w:cs="仿宋_GB2312"/>
                <w:sz w:val="30"/>
                <w:szCs w:val="3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8"/>
                <w:szCs w:val="28"/>
                <w:u w:val="none"/>
                <w:lang w:val="en-US" w:eastAsia="zh-CN"/>
              </w:rPr>
              <w:t>××年××月××日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完成报辅导，奖励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100万元;</w:t>
            </w:r>
          </w:p>
          <w:p>
            <w:pPr>
              <w:spacing w:line="600" w:lineRule="exact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sym w:font="Wingdings 2" w:char="F030"/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报会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bidi="ar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30"/>
                <w:szCs w:val="30"/>
                <w:lang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8"/>
                <w:szCs w:val="28"/>
                <w:u w:val="none"/>
                <w:lang w:val="en-US" w:eastAsia="zh-CN"/>
              </w:rPr>
              <w:t>××年××月××日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 w:bidi="ar"/>
              </w:rPr>
              <w:t>完成报送材料，奖励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"/>
              </w:rPr>
              <w:t>100万元;</w:t>
            </w:r>
          </w:p>
          <w:p>
            <w:pPr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bidi="ar"/>
              </w:rPr>
              <w:sym w:font="Wingdings 2" w:char="F030"/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 w:bidi="ar"/>
              </w:rPr>
              <w:t>成功上市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8"/>
                <w:szCs w:val="28"/>
                <w:u w:val="none"/>
                <w:lang w:val="en-US" w:eastAsia="zh-CN"/>
              </w:rPr>
              <w:t xml:space="preserve">××年××月××日正式上市，股票代码×× 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  <w:u w:val="none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"/>
              </w:rPr>
              <w:t>奖励100万元;</w:t>
            </w:r>
          </w:p>
          <w:p>
            <w:pPr>
              <w:snapToGrid w:val="0"/>
              <w:spacing w:line="336" w:lineRule="auto"/>
              <w:jc w:val="left"/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bidi="ar"/>
              </w:rPr>
              <w:sym w:font="Wingdings 2" w:char="F030"/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 w:bidi="ar"/>
              </w:rPr>
              <w:t>追加奖励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"/>
              </w:rPr>
              <w:t xml:space="preserve">   募集资金</w:t>
            </w:r>
            <w:r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  <w:lang w:val="en-US" w:eastAsia="zh-CN"/>
              </w:rPr>
              <w:t>扣除</w:t>
            </w:r>
            <w:r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</w:rPr>
              <w:t>发行费用）的80%以上投资于东湖高新区的，给予100万元追加奖励。</w:t>
            </w: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en-US" w:eastAsia="zh-CN"/>
              </w:rPr>
              <w:t>IPO募集资金净额（扣除发行费用）××万元，其中募投项目</w:t>
            </w:r>
            <w:r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en-US" w:eastAsia="zh-CN"/>
              </w:rPr>
              <w:t>××项目、投资金额××万元、项目所在地××</w:t>
            </w:r>
            <w:r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  <w:lang w:val="en-US" w:eastAsia="zh-CN"/>
              </w:rPr>
              <w:t>（如有多个募投项目，请按以上格式顺序填写）</w:t>
            </w: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en-US" w:eastAsia="zh-CN"/>
              </w:rPr>
              <w:t>。投资于高新区的项目总金额××，占IPO募集资金净额</w:t>
            </w:r>
            <w:r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  <w:lang w:val="en-US" w:eastAsia="zh-CN"/>
              </w:rPr>
              <w:t>（扣除发行费用）</w:t>
            </w: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en-US" w:eastAsia="zh-CN"/>
              </w:rPr>
              <w:t>的××%。</w:t>
            </w:r>
          </w:p>
          <w:p>
            <w:pPr>
              <w:numPr>
                <w:ilvl w:val="0"/>
                <w:numId w:val="1"/>
              </w:numPr>
              <w:snapToGrid w:val="0"/>
              <w:spacing w:line="336" w:lineRule="auto"/>
              <w:jc w:val="left"/>
              <w:rPr>
                <w:rFonts w:hint="eastAsia" w:ascii="Times New Roman" w:hAnsi="Times New Roman" w:eastAsia="仿宋_GB2312" w:cs="Times New Roman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0"/>
                <w:sz w:val="32"/>
                <w:szCs w:val="32"/>
                <w:lang w:eastAsia="zh-CN"/>
              </w:rPr>
              <w:t>境外上市：</w:t>
            </w:r>
          </w:p>
          <w:p>
            <w:pPr>
              <w:snapToGrid w:val="0"/>
              <w:spacing w:line="336" w:lineRule="auto"/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sym w:font="Wingdings 2" w:char="F030"/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基础奖励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8"/>
                <w:szCs w:val="28"/>
                <w:u w:val="none"/>
                <w:lang w:val="en-US" w:eastAsia="zh-CN"/>
              </w:rPr>
              <w:t>××年××月××日在××板正式上市，股票代码××</w:t>
            </w:r>
            <w:r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</w:rPr>
              <w:t>给予300万元基础奖励</w:t>
            </w:r>
            <w:r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  <w:lang w:val="en-US" w:eastAsia="zh-CN"/>
              </w:rPr>
              <w:t>;</w:t>
            </w:r>
          </w:p>
          <w:p>
            <w:pPr>
              <w:snapToGrid w:val="0"/>
              <w:spacing w:line="336" w:lineRule="auto"/>
              <w:jc w:val="left"/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sym w:font="Wingdings 2" w:char="F030"/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追加奖励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</w:rPr>
              <w:t>首次募集资金（扣除发行费用）的80%以上投资于东湖高新区的</w:t>
            </w:r>
            <w:r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</w:rPr>
              <w:t>给予100万元追加奖励。</w:t>
            </w: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en-US" w:eastAsia="zh-CN"/>
              </w:rPr>
              <w:t>IPO募集资金净额（扣除发行费用）××万元，其中募投项目</w:t>
            </w:r>
            <w:r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en-US" w:eastAsia="zh-CN"/>
              </w:rPr>
              <w:t>××项目、投资金额××万元、项目所在地××</w:t>
            </w:r>
            <w:r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  <w:lang w:val="en-US" w:eastAsia="zh-CN"/>
              </w:rPr>
              <w:t>（如有多个募投项目，请按以上格式顺序填写）。</w:t>
            </w: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en-US" w:eastAsia="zh-CN"/>
              </w:rPr>
              <w:t>投资于高新区的项目总金额××，占IPO募集资金净额</w:t>
            </w:r>
            <w:r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  <w:lang w:val="en-US" w:eastAsia="zh-CN"/>
              </w:rPr>
              <w:t>（扣除发行费用）</w:t>
            </w: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  <w:lang w:val="en-US" w:eastAsia="zh-CN"/>
              </w:rPr>
              <w:t>的××%</w:t>
            </w:r>
            <w:r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  <w:lang w:val="en-US" w:eastAsia="zh-CN"/>
              </w:rPr>
              <w:t>.</w:t>
            </w:r>
          </w:p>
          <w:p>
            <w:pPr>
              <w:widowControl/>
              <w:ind w:firstLine="602" w:firstLineChars="200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0"/>
                <w:szCs w:val="30"/>
                <w:lang w:eastAsia="zh-CN" w:bidi="ar"/>
              </w:rPr>
              <w:t>合计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lang w:eastAsia="zh-CN" w:bidi="ar"/>
              </w:rPr>
              <w:t>：应享受奖励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u w:val="single"/>
                <w:lang w:val="en-US" w:eastAsia="zh-CN" w:bidi="ar"/>
              </w:rPr>
              <w:t>××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 w:bidi="ar"/>
              </w:rPr>
              <w:t>万元，扣除前期已享受奖励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u w:val="single"/>
                <w:lang w:val="en-US" w:eastAsia="zh-CN" w:bidi="ar"/>
              </w:rPr>
              <w:t>××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 w:bidi="ar"/>
              </w:rPr>
              <w:t>万元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 w:bidi="ar"/>
              </w:rPr>
              <w:t>（含三板、四板奖励）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 w:bidi="ar"/>
              </w:rPr>
              <w:t>，此次申报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u w:val="single"/>
                <w:lang w:val="en-US" w:eastAsia="zh-CN" w:bidi="ar"/>
              </w:rPr>
              <w:t>××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 w:bidi="ar"/>
              </w:rPr>
              <w:t>万元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lang w:bidi="ar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4" w:hRule="atLeast"/>
          <w:jc w:val="center"/>
        </w:trPr>
        <w:tc>
          <w:tcPr>
            <w:tcW w:w="161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Cs w:val="21"/>
              </w:rPr>
              <w:t>企业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Cs w:val="21"/>
                <w:lang w:eastAsia="zh-CN"/>
              </w:rPr>
              <w:t>基本情况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Cs w:val="21"/>
              </w:rPr>
              <w:t>简介</w:t>
            </w:r>
            <w:r>
              <w:rPr>
                <w:rFonts w:hint="default" w:ascii="Times New Roman" w:hAnsi="Times New Roman" w:cs="Times New Roman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kern w:val="0"/>
                <w:szCs w:val="21"/>
                <w:lang w:eastAsia="zh-CN"/>
              </w:rPr>
              <w:t>主要</w:t>
            </w:r>
            <w:r>
              <w:rPr>
                <w:rFonts w:hint="default" w:ascii="Times New Roman" w:hAnsi="Times New Roman" w:cs="Times New Roman"/>
                <w:kern w:val="0"/>
                <w:szCs w:val="21"/>
                <w:lang w:eastAsia="zh-CN"/>
              </w:rPr>
              <w:t>历史沿革、管理团队、主要产品、核心技术、主要客户、市场发展空间、公司优势与短板等）</w:t>
            </w:r>
          </w:p>
        </w:tc>
        <w:tc>
          <w:tcPr>
            <w:tcW w:w="79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76" w:lineRule="auto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76" w:lineRule="auto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76" w:lineRule="auto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76" w:lineRule="auto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76" w:lineRule="auto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76" w:lineRule="auto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76" w:lineRule="auto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76" w:lineRule="auto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612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Cs w:val="21"/>
                <w:lang w:eastAsia="zh-CN"/>
              </w:rPr>
              <w:t>最近自然年度主要财务指标</w:t>
            </w:r>
            <w:r>
              <w:rPr>
                <w:rFonts w:hint="default" w:ascii="Times New Roman" w:hAnsi="Times New Roman" w:cs="Times New Roman"/>
                <w:kern w:val="0"/>
                <w:szCs w:val="21"/>
                <w:lang w:eastAsia="zh-CN"/>
              </w:rPr>
              <w:t>（万元）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eastAsia="zh-CN"/>
              </w:rPr>
              <w:t>总资产</w:t>
            </w:r>
          </w:p>
        </w:tc>
        <w:tc>
          <w:tcPr>
            <w:tcW w:w="268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eastAsia="zh-CN"/>
              </w:rPr>
              <w:t>净资产</w:t>
            </w:r>
          </w:p>
        </w:tc>
        <w:tc>
          <w:tcPr>
            <w:tcW w:w="2447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612" w:type="dxa"/>
            <w:vMerge w:val="continue"/>
            <w:tcBorders>
              <w:top w:val="nil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eastAsia="zh-CN"/>
              </w:rPr>
              <w:t>主营业务收入</w:t>
            </w:r>
          </w:p>
        </w:tc>
        <w:tc>
          <w:tcPr>
            <w:tcW w:w="268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eastAsia="zh-CN"/>
              </w:rPr>
              <w:t>总利润</w:t>
            </w:r>
          </w:p>
        </w:tc>
        <w:tc>
          <w:tcPr>
            <w:tcW w:w="2447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1612" w:type="dxa"/>
            <w:vMerge w:val="continue"/>
            <w:tcBorders>
              <w:top w:val="nil"/>
              <w:left w:val="single" w:color="auto" w:sz="12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eastAsia="zh-CN"/>
              </w:rPr>
              <w:t>净利润</w:t>
            </w:r>
          </w:p>
        </w:tc>
        <w:tc>
          <w:tcPr>
            <w:tcW w:w="268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eastAsia="zh-CN"/>
              </w:rPr>
              <w:t>扣非后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eastAsia="zh-CN"/>
              </w:rPr>
              <w:t>净利润</w:t>
            </w:r>
          </w:p>
        </w:tc>
        <w:tc>
          <w:tcPr>
            <w:tcW w:w="2447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　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　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1612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lang w:eastAsia="zh-CN"/>
              </w:rPr>
              <w:t>公司联系人信息</w:t>
            </w:r>
          </w:p>
        </w:tc>
        <w:tc>
          <w:tcPr>
            <w:tcW w:w="3221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Cs w:val="21"/>
                <w:lang w:eastAsia="zh-CN"/>
              </w:rPr>
              <w:t>人员</w:t>
            </w:r>
          </w:p>
        </w:tc>
        <w:tc>
          <w:tcPr>
            <w:tcW w:w="1680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 w:bidi="ar-SA"/>
              </w:rPr>
              <w:t>姓名</w:t>
            </w:r>
          </w:p>
        </w:tc>
        <w:tc>
          <w:tcPr>
            <w:tcW w:w="3047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612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221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 w:bidi="ar-SA"/>
              </w:rPr>
              <w:t>董事长</w:t>
            </w:r>
          </w:p>
        </w:tc>
        <w:tc>
          <w:tcPr>
            <w:tcW w:w="1680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47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612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221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Cs w:val="21"/>
                <w:lang w:eastAsia="zh-CN"/>
              </w:rPr>
              <w:t>总经理</w:t>
            </w:r>
          </w:p>
        </w:tc>
        <w:tc>
          <w:tcPr>
            <w:tcW w:w="1680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47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612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21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Cs w:val="21"/>
                <w:lang w:eastAsia="zh-CN"/>
              </w:rPr>
              <w:t>董秘</w:t>
            </w:r>
          </w:p>
        </w:tc>
        <w:tc>
          <w:tcPr>
            <w:tcW w:w="1680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47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612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221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Cs w:val="21"/>
                <w:lang w:eastAsia="zh-CN"/>
              </w:rPr>
              <w:t>财务总监</w:t>
            </w:r>
          </w:p>
        </w:tc>
        <w:tc>
          <w:tcPr>
            <w:tcW w:w="1680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047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612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lang w:eastAsia="zh-CN"/>
              </w:rPr>
              <w:t>中介机构信息</w:t>
            </w:r>
          </w:p>
        </w:tc>
        <w:tc>
          <w:tcPr>
            <w:tcW w:w="122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Cs w:val="21"/>
                <w:lang w:eastAsia="zh-CN"/>
              </w:rPr>
            </w:pPr>
          </w:p>
        </w:tc>
        <w:tc>
          <w:tcPr>
            <w:tcW w:w="2850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机构名称</w:t>
            </w:r>
          </w:p>
        </w:tc>
        <w:tc>
          <w:tcPr>
            <w:tcW w:w="1395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联系人</w:t>
            </w:r>
          </w:p>
        </w:tc>
        <w:tc>
          <w:tcPr>
            <w:tcW w:w="2477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612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Cs w:val="21"/>
                <w:lang w:eastAsia="zh-CN"/>
              </w:rPr>
              <w:t>券商</w:t>
            </w:r>
          </w:p>
        </w:tc>
        <w:tc>
          <w:tcPr>
            <w:tcW w:w="2850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95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477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612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Cs w:val="21"/>
                <w:lang w:eastAsia="zh-CN"/>
              </w:rPr>
              <w:t>会所</w:t>
            </w:r>
          </w:p>
        </w:tc>
        <w:tc>
          <w:tcPr>
            <w:tcW w:w="2850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95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477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612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Cs w:val="21"/>
                <w:lang w:eastAsia="zh-CN"/>
              </w:rPr>
              <w:t>律所</w:t>
            </w:r>
          </w:p>
        </w:tc>
        <w:tc>
          <w:tcPr>
            <w:tcW w:w="2850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95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477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612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2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Cs w:val="21"/>
                <w:lang w:eastAsia="zh-CN"/>
              </w:rPr>
              <w:t>评估机构</w:t>
            </w:r>
          </w:p>
        </w:tc>
        <w:tc>
          <w:tcPr>
            <w:tcW w:w="2850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95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477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9560" w:type="dxa"/>
            <w:gridSpan w:val="10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lang w:val="en-US" w:eastAsia="zh-CN"/>
              </w:rPr>
            </w:pPr>
          </w:p>
          <w:p>
            <w:pPr>
              <w:ind w:firstLine="422" w:firstLineChars="200"/>
              <w:jc w:val="left"/>
              <w:rPr>
                <w:rFonts w:hint="default" w:ascii="Times New Roman" w:hAnsi="Times New Roman" w:cs="Times New Roman"/>
                <w:b/>
                <w:bCs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US" w:eastAsia="zh-CN"/>
              </w:rPr>
              <w:t>本企业承诺：申报材料真实、完整、有效，如材料不实，自愿放弃或退还补贴，并由本单位承担一切法律责任。</w:t>
            </w:r>
          </w:p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US" w:eastAsia="zh-CN"/>
              </w:rPr>
              <w:t xml:space="preserve">                                      </w:t>
            </w:r>
          </w:p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bCs/>
                <w:lang w:val="en-US" w:eastAsia="zh-CN"/>
              </w:rPr>
              <w:t xml:space="preserve">                                                  </w:t>
            </w:r>
            <w:r>
              <w:rPr>
                <w:rFonts w:hint="default" w:ascii="Times New Roman" w:hAnsi="Times New Roman" w:cs="Times New Roman"/>
                <w:b/>
                <w:bCs/>
                <w:lang w:val="en-US" w:eastAsia="zh-CN"/>
              </w:rPr>
              <w:t>公司法人代表签字：</w:t>
            </w:r>
          </w:p>
          <w:p>
            <w:pPr>
              <w:ind w:firstLine="5692" w:firstLineChars="2700"/>
              <w:jc w:val="left"/>
              <w:rPr>
                <w:rFonts w:hint="default" w:ascii="Times New Roman" w:hAnsi="Times New Roman" w:cs="Times New Roman"/>
                <w:b/>
                <w:bCs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US" w:eastAsia="zh-CN"/>
              </w:rPr>
              <w:t>年   月   日</w:t>
            </w:r>
          </w:p>
          <w:p>
            <w:pPr>
              <w:jc w:val="lef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US" w:eastAsia="zh-CN"/>
              </w:rPr>
              <w:t xml:space="preserve">                                       </w:t>
            </w:r>
            <w:r>
              <w:rPr>
                <w:rFonts w:hint="eastAsia" w:ascii="Times New Roman" w:hAnsi="Times New Roman" w:cs="Times New Roman"/>
                <w:b/>
                <w:bCs/>
                <w:lang w:val="en-US" w:eastAsia="zh-CN"/>
              </w:rPr>
              <w:t xml:space="preserve">               </w:t>
            </w:r>
            <w:r>
              <w:rPr>
                <w:rFonts w:hint="default" w:ascii="Times New Roman" w:hAnsi="Times New Roman" w:cs="Times New Roman"/>
                <w:b/>
                <w:bCs/>
                <w:lang w:val="en-US" w:eastAsia="zh-CN"/>
              </w:rPr>
              <w:t>（盖公司章）</w:t>
            </w:r>
          </w:p>
        </w:tc>
      </w:tr>
    </w:tbl>
    <w:p>
      <w:pPr>
        <w:rPr>
          <w:rFonts w:hint="default" w:ascii="Times New Roman" w:hAnsi="Times New Roman" w:cs="Times New Roma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2：</w:t>
      </w:r>
    </w:p>
    <w:p>
      <w:pPr>
        <w:jc w:val="both"/>
        <w:rPr>
          <w:rFonts w:hint="default" w:ascii="Times New Roman" w:hAnsi="Times New Roman" w:eastAsia="华文中宋" w:cs="Times New Roman"/>
          <w:sz w:val="36"/>
          <w:szCs w:val="36"/>
          <w:lang w:eastAsia="zh-CN"/>
        </w:rPr>
      </w:pPr>
    </w:p>
    <w:p>
      <w:pPr>
        <w:jc w:val="center"/>
        <w:rPr>
          <w:rFonts w:hint="default" w:ascii="Times New Roman" w:hAnsi="Times New Roman" w:eastAsia="华文中宋" w:cs="Times New Roman"/>
          <w:sz w:val="36"/>
          <w:szCs w:val="36"/>
          <w:lang w:eastAsia="zh-CN"/>
        </w:rPr>
      </w:pPr>
      <w:r>
        <w:rPr>
          <w:rFonts w:hint="default" w:ascii="Times New Roman" w:hAnsi="Times New Roman" w:eastAsia="华文中宋" w:cs="Times New Roman"/>
          <w:sz w:val="36"/>
          <w:szCs w:val="36"/>
          <w:lang w:eastAsia="zh-CN"/>
        </w:rPr>
        <w:t>企业承诺函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XX公司承诺自xxxx年-xxxx年10年内不迁离武汉东湖新技术开发区，如在承诺年限内我公司注册地、国地税关系有一项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或多项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迁出武汉东湖新技术开发区，则东湖开发区管委会有权要求xxxx公司全额返还已拨付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上市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奖励资金。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     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公司名称（公章）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        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法人代表签字：  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附件3：</w:t>
      </w:r>
    </w:p>
    <w:p>
      <w:pPr>
        <w:numPr>
          <w:ilvl w:val="0"/>
          <w:numId w:val="0"/>
        </w:numPr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华文中宋" w:hAnsi="华文中宋" w:eastAsia="华文中宋" w:cs="华文中宋"/>
          <w:sz w:val="52"/>
          <w:szCs w:val="52"/>
          <w:lang w:val="en-US" w:eastAsia="zh-CN"/>
        </w:rPr>
      </w:pPr>
      <w:r>
        <w:rPr>
          <w:rFonts w:hint="eastAsia" w:ascii="华文中宋" w:hAnsi="华文中宋" w:eastAsia="华文中宋" w:cs="华文中宋"/>
          <w:sz w:val="52"/>
          <w:szCs w:val="52"/>
          <w:lang w:val="en-US" w:eastAsia="zh-CN"/>
        </w:rPr>
        <w:t>××公司申请东湖高新区</w:t>
      </w:r>
    </w:p>
    <w:p>
      <w:pPr>
        <w:numPr>
          <w:ilvl w:val="0"/>
          <w:numId w:val="0"/>
        </w:numPr>
        <w:jc w:val="center"/>
        <w:rPr>
          <w:rFonts w:hint="eastAsia" w:ascii="华文中宋" w:hAnsi="华文中宋" w:eastAsia="华文中宋" w:cs="华文中宋"/>
          <w:sz w:val="52"/>
          <w:szCs w:val="52"/>
          <w:lang w:val="en-US" w:eastAsia="zh-CN"/>
        </w:rPr>
      </w:pPr>
      <w:r>
        <w:rPr>
          <w:rFonts w:hint="eastAsia" w:ascii="华文中宋" w:hAnsi="华文中宋" w:eastAsia="华文中宋" w:cs="华文中宋"/>
          <w:sz w:val="52"/>
          <w:szCs w:val="52"/>
          <w:lang w:val="en-US" w:eastAsia="zh-CN"/>
        </w:rPr>
        <w:t>上市奖励材料</w:t>
      </w:r>
    </w:p>
    <w:p>
      <w:pPr>
        <w:numPr>
          <w:ilvl w:val="0"/>
          <w:numId w:val="0"/>
        </w:numPr>
        <w:ind w:firstLine="3120" w:firstLineChars="600"/>
        <w:rPr>
          <w:rFonts w:hint="eastAsia" w:ascii="仿宋_GB2312" w:hAnsi="仿宋_GB2312" w:eastAsia="仿宋_GB2312" w:cs="仿宋_GB2312"/>
          <w:sz w:val="52"/>
          <w:szCs w:val="52"/>
          <w:lang w:val="en-US" w:eastAsia="zh-CN"/>
        </w:rPr>
      </w:pPr>
    </w:p>
    <w:p>
      <w:pPr>
        <w:numPr>
          <w:ilvl w:val="0"/>
          <w:numId w:val="0"/>
        </w:numPr>
        <w:ind w:firstLine="3120" w:firstLineChars="600"/>
        <w:rPr>
          <w:rFonts w:hint="eastAsia" w:ascii="仿宋_GB2312" w:hAnsi="仿宋_GB2312" w:eastAsia="仿宋_GB2312" w:cs="仿宋_GB2312"/>
          <w:sz w:val="52"/>
          <w:szCs w:val="52"/>
          <w:lang w:val="en-US" w:eastAsia="zh-CN"/>
        </w:rPr>
      </w:pPr>
    </w:p>
    <w:p>
      <w:pPr>
        <w:numPr>
          <w:ilvl w:val="0"/>
          <w:numId w:val="0"/>
        </w:numPr>
        <w:ind w:firstLine="3120" w:firstLineChars="600"/>
        <w:rPr>
          <w:rFonts w:hint="eastAsia" w:ascii="仿宋_GB2312" w:hAnsi="仿宋_GB2312" w:eastAsia="仿宋_GB2312" w:cs="仿宋_GB2312"/>
          <w:sz w:val="52"/>
          <w:szCs w:val="52"/>
          <w:lang w:val="en-US" w:eastAsia="zh-CN"/>
        </w:rPr>
      </w:pPr>
    </w:p>
    <w:p>
      <w:pPr>
        <w:numPr>
          <w:ilvl w:val="0"/>
          <w:numId w:val="0"/>
        </w:numPr>
        <w:ind w:firstLine="3120" w:firstLineChars="600"/>
        <w:rPr>
          <w:rFonts w:hint="eastAsia" w:ascii="仿宋_GB2312" w:hAnsi="仿宋_GB2312" w:eastAsia="仿宋_GB2312" w:cs="仿宋_GB2312"/>
          <w:sz w:val="52"/>
          <w:szCs w:val="5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52"/>
          <w:szCs w:val="52"/>
          <w:lang w:val="en-US" w:eastAsia="zh-CN"/>
        </w:rPr>
      </w:pPr>
    </w:p>
    <w:p>
      <w:pPr>
        <w:numPr>
          <w:ilvl w:val="0"/>
          <w:numId w:val="0"/>
        </w:numPr>
        <w:ind w:firstLine="2240" w:firstLineChars="7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联系人：</w:t>
      </w:r>
    </w:p>
    <w:p>
      <w:pPr>
        <w:numPr>
          <w:ilvl w:val="0"/>
          <w:numId w:val="0"/>
        </w:numPr>
        <w:ind w:firstLine="2240" w:firstLineChars="7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联系电话：</w:t>
      </w:r>
    </w:p>
    <w:p>
      <w:pPr>
        <w:numPr>
          <w:ilvl w:val="0"/>
          <w:numId w:val="0"/>
        </w:numPr>
        <w:ind w:firstLine="2240" w:firstLineChars="7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时间：20××年××月××日</w:t>
      </w:r>
    </w:p>
    <w:p>
      <w:pPr>
        <w:numPr>
          <w:ilvl w:val="0"/>
          <w:numId w:val="0"/>
        </w:numPr>
        <w:ind w:firstLine="2240" w:firstLineChars="7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2240" w:firstLineChars="7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2240" w:firstLineChars="7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B6B73"/>
    <w:multiLevelType w:val="singleLevel"/>
    <w:tmpl w:val="0F7B6B7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035BB6"/>
    <w:rsid w:val="07E3320E"/>
    <w:rsid w:val="13035BB6"/>
    <w:rsid w:val="3E905C2E"/>
    <w:rsid w:val="60A51395"/>
    <w:rsid w:val="6E041131"/>
    <w:rsid w:val="746F0E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2020-04-21T01:35:00Z</dcterms:created>
  <dc:creator>Administrator</dc:creator>
  <cp:lastModifiedBy>Administrator</cp:lastModifiedBy>
  <dcterms:modified xsi:type="dcterms:W3CDTF">2020-04-22T08:10:38Z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