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</w:rPr>
      </w:pPr>
      <w:bookmarkStart w:id="0" w:name="_GoBack"/>
      <w:r>
        <w:rPr>
          <w:b w:val="0"/>
          <w:bCs/>
          <w:lang w:val="zh-CN" w:eastAsia="zh-CN"/>
        </w:rPr>
        <w:t>2019</w:t>
      </w:r>
      <w:r>
        <w:rPr>
          <w:b w:val="0"/>
          <w:bCs/>
        </w:rPr>
        <w:t>年度市科技</w:t>
      </w:r>
      <w:r>
        <w:rPr>
          <w:b w:val="0"/>
          <w:bCs/>
          <w:lang w:val="zh-CN" w:eastAsia="zh-CN"/>
        </w:rPr>
        <w:t>“小</w:t>
      </w:r>
      <w:r>
        <w:rPr>
          <w:b w:val="0"/>
          <w:bCs/>
        </w:rPr>
        <w:t>巨人”企业认定申报信息表</w:t>
      </w:r>
    </w:p>
    <w:bookmarkEnd w:id="0"/>
    <w:tbl>
      <w:tblPr>
        <w:tblStyle w:val="3"/>
        <w:tblW w:w="148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854"/>
        <w:gridCol w:w="864"/>
        <w:gridCol w:w="864"/>
        <w:gridCol w:w="864"/>
        <w:gridCol w:w="854"/>
        <w:gridCol w:w="854"/>
        <w:gridCol w:w="854"/>
        <w:gridCol w:w="1421"/>
        <w:gridCol w:w="864"/>
        <w:gridCol w:w="854"/>
        <w:gridCol w:w="854"/>
        <w:gridCol w:w="864"/>
        <w:gridCol w:w="854"/>
        <w:gridCol w:w="854"/>
        <w:gridCol w:w="854"/>
        <w:gridCol w:w="88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9" w:hRule="exac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税务所在区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企业名称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企业原名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证书编号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发证日期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统一社会信用代码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企业性质（国有、民营、中外合资、外商独资）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主要产品领域（电子信息、生物与新医药、航空航天、新材料、高技术服务、新能源与节能、资源与环境、先进制造与自动化）只能填写一项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企业上年度销售收入（单位：万元）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企业地址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企业负责人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负责人手机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备注（是否已参加2019年高新企业认定）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2019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276" w:right="912" w:bottom="1276" w:left="1066" w:header="0" w:footer="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09DD"/>
    <w:rsid w:val="050058EA"/>
    <w:rsid w:val="265925AB"/>
    <w:rsid w:val="2D634109"/>
    <w:rsid w:val="3976564A"/>
    <w:rsid w:val="3DC609DD"/>
    <w:rsid w:val="45177A62"/>
    <w:rsid w:val="4826478D"/>
    <w:rsid w:val="514B29AC"/>
    <w:rsid w:val="54F617EC"/>
    <w:rsid w:val="5545299D"/>
    <w:rsid w:val="56B12C27"/>
    <w:rsid w:val="5ACE67A0"/>
    <w:rsid w:val="65AD41E7"/>
    <w:rsid w:val="707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  <w:spacing w:line="173" w:lineRule="exact"/>
      <w:ind w:left="1080"/>
    </w:pPr>
    <w:rPr>
      <w:rFonts w:ascii="MingLiU" w:hAnsi="MingLiU" w:eastAsia="MingLiU" w:cs="MingLiU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2019-09-18T09:44:00Z</dcterms:created>
  <dc:creator>舒珍</dc:creator>
  <cp:lastModifiedBy>舒珍</cp:lastModifiedBy>
  <dcterms:modified xsi:type="dcterms:W3CDTF">2019-09-19T01:56:14Z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