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940" w:after="1500" w:line="240" w:lineRule="auto"/>
        <w:ind w:left="0" w:right="0" w:firstLine="0"/>
        <w:jc w:val="center"/>
        <w:rPr>
          <w:rFonts w:hint="eastAsia" w:hAnsi="宋体" w:eastAsia="宋体" w:cs="宋体" w:asciiTheme="majorAscii"/>
          <w:b/>
          <w:bCs/>
          <w:sz w:val="40"/>
          <w:szCs w:val="40"/>
        </w:rPr>
      </w:pPr>
      <w:bookmarkStart w:id="0" w:name="bookmark46"/>
      <w:bookmarkStart w:id="1" w:name="bookmark45"/>
      <w:bookmarkStart w:id="2" w:name="bookmark44"/>
      <w:bookmarkStart w:id="28" w:name="_GoBack"/>
      <w:bookmarkEnd w:id="28"/>
      <w:r>
        <w:rPr>
          <w:rFonts w:hint="eastAsia" w:hAnsi="宋体" w:eastAsia="宋体" w:cs="宋体" w:asciiTheme="majorAscii"/>
          <w:b/>
          <w:bCs/>
          <w:color w:val="000000"/>
          <w:spacing w:val="0"/>
          <w:w w:val="100"/>
          <w:position w:val="0"/>
          <w:sz w:val="40"/>
          <w:szCs w:val="40"/>
          <w:lang w:val="zh-CN" w:eastAsia="zh-CN" w:bidi="zh-CN"/>
        </w:rPr>
        <w:t>“瞪羚</w:t>
      </w:r>
      <w:r>
        <w:rPr>
          <w:rFonts w:hint="eastAsia" w:hAnsi="宋体" w:eastAsia="宋体" w:cs="宋体" w:asciiTheme="majorAscii"/>
          <w:b/>
          <w:bCs/>
          <w:color w:val="000000"/>
          <w:spacing w:val="0"/>
          <w:w w:val="100"/>
          <w:position w:val="0"/>
          <w:sz w:val="40"/>
          <w:szCs w:val="40"/>
        </w:rPr>
        <w:t>企业"认定申请书</w:t>
      </w:r>
      <w:bookmarkEnd w:id="0"/>
      <w:bookmarkEnd w:id="1"/>
      <w:bookmarkEnd w:id="2"/>
    </w:p>
    <w:p>
      <w:pPr>
        <w:pStyle w:val="6"/>
        <w:keepNext w:val="0"/>
        <w:keepLines w:val="0"/>
        <w:widowControl w:val="0"/>
        <w:shd w:val="clear" w:color="auto" w:fill="auto"/>
        <w:tabs>
          <w:tab w:val="left" w:pos="4151"/>
        </w:tabs>
        <w:bidi w:val="0"/>
        <w:spacing w:before="0" w:after="180" w:line="395" w:lineRule="exact"/>
        <w:ind w:left="0" w:right="0" w:firstLine="880" w:firstLineChars="400"/>
        <w:jc w:val="both"/>
        <w:rPr>
          <w:rFonts w:hint="eastAsia" w:ascii="仿宋" w:hAnsi="仿宋" w:eastAsia="仿宋" w:cs="仿宋"/>
          <w:sz w:val="22"/>
          <w:szCs w:val="22"/>
          <w:u w:val="single"/>
          <w:lang w:val="en-US" w:eastAsia="zh-CN"/>
        </w:rPr>
      </w:pPr>
      <w:r>
        <w:rPr>
          <w:rFonts w:hint="eastAsia" w:ascii="仿宋" w:hAnsi="仿宋" w:eastAsia="仿宋" w:cs="仿宋"/>
          <w:color w:val="000000"/>
          <w:spacing w:val="0"/>
          <w:w w:val="100"/>
          <w:position w:val="0"/>
          <w:sz w:val="22"/>
          <w:szCs w:val="22"/>
        </w:rPr>
        <w:t>企业名称：</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rPr>
        <w:tab/>
      </w:r>
      <w:r>
        <w:rPr>
          <w:rFonts w:hint="eastAsia" w:ascii="仿宋" w:hAnsi="仿宋" w:eastAsia="仿宋" w:cs="仿宋"/>
          <w:sz w:val="22"/>
          <w:szCs w:val="22"/>
          <w:u w:val="single"/>
          <w:lang w:val="en-US" w:eastAsia="zh-CN"/>
        </w:rPr>
        <w:t xml:space="preserve">      </w:t>
      </w:r>
    </w:p>
    <w:p>
      <w:pPr>
        <w:pStyle w:val="6"/>
        <w:keepNext w:val="0"/>
        <w:keepLines w:val="0"/>
        <w:widowControl w:val="0"/>
        <w:shd w:val="clear" w:color="auto" w:fill="auto"/>
        <w:tabs>
          <w:tab w:val="left" w:pos="2885"/>
          <w:tab w:val="left" w:pos="3611"/>
        </w:tabs>
        <w:bidi w:val="0"/>
        <w:spacing w:before="0" w:after="180" w:line="395" w:lineRule="exact"/>
        <w:ind w:left="0" w:right="0" w:firstLine="800"/>
        <w:jc w:val="left"/>
        <w:rPr>
          <w:rFonts w:hint="eastAsia" w:ascii="仿宋" w:hAnsi="仿宋" w:eastAsia="仿宋" w:cs="仿宋"/>
          <w:sz w:val="22"/>
          <w:szCs w:val="22"/>
        </w:rPr>
      </w:pPr>
      <w:r>
        <w:rPr>
          <w:rFonts w:hint="eastAsia" w:ascii="仿宋" w:hAnsi="仿宋" w:eastAsia="仿宋" w:cs="仿宋"/>
          <w:color w:val="000000"/>
          <w:spacing w:val="0"/>
          <w:w w:val="100"/>
          <w:position w:val="0"/>
          <w:sz w:val="22"/>
          <w:szCs w:val="22"/>
        </w:rPr>
        <w:t>企业所在地区：</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spacing w:val="0"/>
          <w:w w:val="100"/>
          <w:position w:val="0"/>
          <w:sz w:val="22"/>
          <w:szCs w:val="22"/>
        </w:rPr>
        <w:t>市</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spacing w:val="0"/>
          <w:w w:val="100"/>
          <w:position w:val="0"/>
          <w:sz w:val="22"/>
          <w:szCs w:val="22"/>
        </w:rPr>
        <w:t>区</w:t>
      </w:r>
    </w:p>
    <w:p>
      <w:pPr>
        <w:pStyle w:val="6"/>
        <w:keepNext w:val="0"/>
        <w:keepLines w:val="0"/>
        <w:widowControl w:val="0"/>
        <w:shd w:val="clear" w:color="auto" w:fill="auto"/>
        <w:tabs>
          <w:tab w:val="left" w:pos="3066"/>
          <w:tab w:val="left" w:pos="3887"/>
          <w:tab w:val="left" w:pos="4719"/>
        </w:tabs>
        <w:bidi w:val="0"/>
        <w:spacing w:before="0" w:after="500" w:line="395" w:lineRule="exact"/>
        <w:ind w:left="0" w:right="0" w:firstLine="800"/>
        <w:jc w:val="left"/>
        <w:rPr>
          <w:rFonts w:hint="eastAsia" w:ascii="仿宋" w:hAnsi="仿宋" w:eastAsia="仿宋" w:cs="仿宋"/>
          <w:sz w:val="22"/>
          <w:szCs w:val="22"/>
        </w:rPr>
      </w:pPr>
      <w:r>
        <w:rPr>
          <w:rFonts w:hint="eastAsia" w:ascii="仿宋" w:hAnsi="仿宋" w:eastAsia="仿宋" w:cs="仿宋"/>
          <w:color w:val="000000"/>
          <w:spacing w:val="0"/>
          <w:w w:val="100"/>
          <w:position w:val="0"/>
          <w:sz w:val="22"/>
          <w:szCs w:val="22"/>
        </w:rPr>
        <w:t>申请日期：</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spacing w:val="0"/>
          <w:w w:val="100"/>
          <w:position w:val="0"/>
          <w:sz w:val="22"/>
          <w:szCs w:val="22"/>
        </w:rPr>
        <w:t>年</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spacing w:val="0"/>
          <w:w w:val="100"/>
          <w:position w:val="0"/>
          <w:sz w:val="22"/>
          <w:szCs w:val="22"/>
        </w:rPr>
        <w:t>月</w:t>
      </w:r>
      <w:r>
        <w:rPr>
          <w:rFonts w:hint="eastAsia" w:ascii="仿宋" w:hAnsi="仿宋" w:eastAsia="仿宋" w:cs="仿宋"/>
          <w:sz w:val="22"/>
          <w:szCs w:val="22"/>
          <w:u w:val="single"/>
        </w:rPr>
        <w:t xml:space="preserve"> </w:t>
      </w:r>
      <w:r>
        <w:rPr>
          <w:rFonts w:hint="eastAsia" w:ascii="仿宋" w:hAnsi="仿宋" w:eastAsia="仿宋" w:cs="仿宋"/>
          <w:sz w:val="22"/>
          <w:szCs w:val="22"/>
          <w:u w:val="single"/>
        </w:rPr>
        <w:tab/>
      </w:r>
      <w:r>
        <w:rPr>
          <w:rFonts w:hint="eastAsia" w:ascii="仿宋" w:hAnsi="仿宋" w:eastAsia="仿宋" w:cs="仿宋"/>
          <w:color w:val="000000"/>
          <w:spacing w:val="0"/>
          <w:w w:val="100"/>
          <w:position w:val="0"/>
          <w:sz w:val="22"/>
          <w:szCs w:val="22"/>
        </w:rPr>
        <w:t>日</w:t>
      </w:r>
    </w:p>
    <w:p>
      <w:pPr>
        <w:pStyle w:val="6"/>
        <w:keepNext w:val="0"/>
        <w:keepLines w:val="0"/>
        <w:widowControl w:val="0"/>
        <w:shd w:val="clear" w:color="auto" w:fill="auto"/>
        <w:bidi w:val="0"/>
        <w:spacing w:before="0" w:after="1140" w:line="395" w:lineRule="exact"/>
        <w:ind w:left="180" w:right="0" w:firstLine="500"/>
        <w:jc w:val="left"/>
        <w:rPr>
          <w:rFonts w:hint="eastAsia" w:ascii="仿宋" w:hAnsi="仿宋" w:eastAsia="仿宋" w:cs="仿宋"/>
          <w:sz w:val="22"/>
          <w:szCs w:val="22"/>
        </w:rPr>
      </w:pPr>
      <w:r>
        <w:rPr>
          <w:rFonts w:hint="eastAsia" w:ascii="仿宋" w:hAnsi="仿宋" w:eastAsia="仿宋" w:cs="仿宋"/>
          <w:b/>
          <w:bCs/>
          <w:color w:val="000000"/>
          <w:spacing w:val="0"/>
          <w:w w:val="100"/>
          <w:position w:val="0"/>
          <w:sz w:val="24"/>
          <w:szCs w:val="24"/>
        </w:rPr>
        <w:t>声明</w:t>
      </w:r>
      <w:r>
        <w:rPr>
          <w:rFonts w:hint="eastAsia" w:ascii="仿宋" w:hAnsi="仿宋" w:eastAsia="仿宋" w:cs="仿宋"/>
          <w:color w:val="000000"/>
          <w:spacing w:val="0"/>
          <w:w w:val="100"/>
          <w:position w:val="0"/>
          <w:sz w:val="22"/>
          <w:szCs w:val="22"/>
        </w:rPr>
        <w:t>：本申请书上填写的有关内容和提交的资料均准确、真 实、合法、有效、无涉密信息，本企业愿为此承担有关法律责任。</w:t>
      </w:r>
    </w:p>
    <w:p>
      <w:pPr>
        <w:pStyle w:val="6"/>
        <w:keepNext w:val="0"/>
        <w:keepLines w:val="0"/>
        <w:widowControl w:val="0"/>
        <w:shd w:val="clear" w:color="auto" w:fill="auto"/>
        <w:tabs>
          <w:tab w:val="left" w:pos="3968"/>
        </w:tabs>
        <w:bidi w:val="0"/>
        <w:spacing w:before="0" w:after="400" w:line="344" w:lineRule="exact"/>
        <w:ind w:left="0" w:right="0" w:firstLine="800"/>
        <w:jc w:val="left"/>
        <w:rPr>
          <w:rFonts w:hint="eastAsia" w:ascii="仿宋" w:hAnsi="仿宋" w:eastAsia="仿宋" w:cs="仿宋"/>
          <w:sz w:val="22"/>
          <w:szCs w:val="22"/>
        </w:rPr>
      </w:pPr>
      <w:r>
        <w:rPr>
          <w:rFonts w:hint="eastAsia" w:ascii="仿宋" w:hAnsi="仿宋" w:eastAsia="仿宋" w:cs="仿宋"/>
          <w:color w:val="000000"/>
          <w:spacing w:val="0"/>
          <w:w w:val="100"/>
          <w:position w:val="0"/>
          <w:sz w:val="22"/>
          <w:szCs w:val="22"/>
        </w:rPr>
        <w:t>法定代表人（签名）：</w:t>
      </w:r>
      <w:r>
        <w:rPr>
          <w:rFonts w:hint="eastAsia" w:ascii="仿宋" w:hAnsi="仿宋" w:eastAsia="仿宋" w:cs="仿宋"/>
          <w:color w:val="000000"/>
          <w:spacing w:val="0"/>
          <w:w w:val="100"/>
          <w:position w:val="0"/>
          <w:sz w:val="22"/>
          <w:szCs w:val="22"/>
        </w:rPr>
        <w:tab/>
      </w:r>
      <w:r>
        <w:rPr>
          <w:rFonts w:hint="eastAsia" w:ascii="仿宋" w:hAnsi="仿宋" w:eastAsia="仿宋" w:cs="仿宋"/>
          <w:color w:val="000000"/>
          <w:spacing w:val="0"/>
          <w:w w:val="100"/>
          <w:position w:val="0"/>
          <w:sz w:val="22"/>
          <w:szCs w:val="22"/>
        </w:rPr>
        <w:t>（企业公章）</w:t>
      </w:r>
    </w:p>
    <w:p>
      <w:pPr>
        <w:pStyle w:val="6"/>
        <w:keepNext w:val="0"/>
        <w:keepLines w:val="0"/>
        <w:widowControl w:val="0"/>
        <w:shd w:val="clear" w:color="auto" w:fill="auto"/>
        <w:bidi w:val="0"/>
        <w:spacing w:before="0" w:after="460" w:line="344" w:lineRule="exact"/>
        <w:ind w:left="0" w:right="0" w:firstLine="0"/>
        <w:jc w:val="center"/>
        <w:rPr>
          <w:rFonts w:hint="eastAsia" w:ascii="仿宋" w:hAnsi="仿宋" w:eastAsia="仿宋" w:cs="仿宋"/>
          <w:sz w:val="22"/>
          <w:szCs w:val="22"/>
        </w:rPr>
      </w:pPr>
      <w:r>
        <w:rPr>
          <w:rFonts w:hint="eastAsia" w:ascii="仿宋" w:hAnsi="仿宋" w:eastAsia="仿宋" w:cs="仿宋"/>
          <w:color w:val="000000"/>
          <w:spacing w:val="0"/>
          <w:w w:val="100"/>
          <w:position w:val="0"/>
          <w:sz w:val="22"/>
          <w:szCs w:val="22"/>
        </w:rPr>
        <w:t>武汉市洪山区科技和经济信息化局编制</w:t>
      </w:r>
      <w:r>
        <w:rPr>
          <w:rFonts w:hint="eastAsia" w:ascii="仿宋" w:hAnsi="仿宋" w:eastAsia="仿宋" w:cs="仿宋"/>
          <w:color w:val="000000"/>
          <w:spacing w:val="0"/>
          <w:w w:val="100"/>
          <w:position w:val="0"/>
          <w:sz w:val="22"/>
          <w:szCs w:val="22"/>
        </w:rPr>
        <w:br w:type="textWrapping"/>
      </w:r>
      <w:r>
        <w:rPr>
          <w:rFonts w:hint="eastAsia" w:ascii="仿宋" w:hAnsi="仿宋" w:eastAsia="仿宋" w:cs="仿宋"/>
          <w:color w:val="000000"/>
          <w:spacing w:val="0"/>
          <w:w w:val="100"/>
          <w:position w:val="0"/>
          <w:sz w:val="22"/>
          <w:szCs w:val="22"/>
        </w:rPr>
        <w:t>二0一九年九月</w:t>
      </w:r>
    </w:p>
    <w:p>
      <w:pPr>
        <w:pStyle w:val="5"/>
        <w:keepNext/>
        <w:keepLines/>
        <w:widowControl w:val="0"/>
        <w:shd w:val="clear" w:color="auto" w:fill="auto"/>
        <w:bidi w:val="0"/>
        <w:spacing w:before="0" w:after="340" w:line="240" w:lineRule="auto"/>
        <w:ind w:left="0" w:right="0" w:firstLine="0"/>
        <w:jc w:val="center"/>
        <w:rPr>
          <w:rFonts w:hint="eastAsia" w:asciiTheme="minorEastAsia" w:hAnsiTheme="minorEastAsia" w:eastAsiaTheme="minorEastAsia" w:cstheme="minorEastAsia"/>
          <w:b/>
          <w:bCs/>
          <w:sz w:val="24"/>
          <w:szCs w:val="24"/>
        </w:rPr>
      </w:pPr>
      <w:bookmarkStart w:id="3" w:name="bookmark49"/>
      <w:bookmarkStart w:id="4" w:name="bookmark48"/>
      <w:bookmarkStart w:id="5" w:name="bookmark47"/>
      <w:r>
        <w:rPr>
          <w:rFonts w:hint="eastAsia" w:asciiTheme="minorEastAsia" w:hAnsiTheme="minorEastAsia" w:eastAsiaTheme="minorEastAsia" w:cstheme="minorEastAsia"/>
          <w:b/>
          <w:bCs/>
          <w:color w:val="000000"/>
          <w:spacing w:val="0"/>
          <w:w w:val="100"/>
          <w:position w:val="0"/>
          <w:sz w:val="24"/>
          <w:szCs w:val="24"/>
        </w:rPr>
        <w:t>填</w:t>
      </w:r>
      <w:r>
        <w:rPr>
          <w:rFonts w:hint="eastAsia" w:asciiTheme="minorEastAsia" w:hAnsiTheme="minorEastAsia" w:eastAsiaTheme="minorEastAsia" w:cstheme="minorEastAsia"/>
          <w:b/>
          <w:bCs/>
          <w:color w:val="000000"/>
          <w:spacing w:val="0"/>
          <w:w w:val="100"/>
          <w:position w:val="0"/>
          <w:sz w:val="24"/>
          <w:szCs w:val="24"/>
          <w:lang w:val="en-US" w:eastAsia="zh-CN"/>
        </w:rPr>
        <w:t xml:space="preserve"> </w:t>
      </w:r>
      <w:r>
        <w:rPr>
          <w:rFonts w:hint="eastAsia" w:asciiTheme="minorEastAsia" w:hAnsiTheme="minorEastAsia" w:eastAsiaTheme="minorEastAsia" w:cstheme="minorEastAsia"/>
          <w:b/>
          <w:bCs/>
          <w:color w:val="000000"/>
          <w:spacing w:val="0"/>
          <w:w w:val="100"/>
          <w:position w:val="0"/>
          <w:sz w:val="24"/>
          <w:szCs w:val="24"/>
        </w:rPr>
        <w:t>写</w:t>
      </w:r>
      <w:r>
        <w:rPr>
          <w:rFonts w:hint="eastAsia" w:asciiTheme="minorEastAsia" w:hAnsiTheme="minorEastAsia" w:eastAsiaTheme="minorEastAsia" w:cstheme="minorEastAsia"/>
          <w:b/>
          <w:bCs/>
          <w:color w:val="000000"/>
          <w:spacing w:val="0"/>
          <w:w w:val="100"/>
          <w:position w:val="0"/>
          <w:sz w:val="24"/>
          <w:szCs w:val="24"/>
          <w:lang w:val="en-US" w:eastAsia="zh-CN"/>
        </w:rPr>
        <w:t xml:space="preserve"> </w:t>
      </w:r>
      <w:r>
        <w:rPr>
          <w:rFonts w:hint="eastAsia" w:asciiTheme="minorEastAsia" w:hAnsiTheme="minorEastAsia" w:eastAsiaTheme="minorEastAsia" w:cstheme="minorEastAsia"/>
          <w:b/>
          <w:bCs/>
          <w:color w:val="000000"/>
          <w:spacing w:val="0"/>
          <w:w w:val="100"/>
          <w:position w:val="0"/>
          <w:sz w:val="24"/>
          <w:szCs w:val="24"/>
        </w:rPr>
        <w:t>说</w:t>
      </w:r>
      <w:r>
        <w:rPr>
          <w:rFonts w:hint="eastAsia" w:asciiTheme="minorEastAsia" w:hAnsiTheme="minorEastAsia" w:eastAsiaTheme="minorEastAsia" w:cstheme="minorEastAsia"/>
          <w:b/>
          <w:bCs/>
          <w:color w:val="000000"/>
          <w:spacing w:val="0"/>
          <w:w w:val="100"/>
          <w:position w:val="0"/>
          <w:sz w:val="24"/>
          <w:szCs w:val="24"/>
          <w:lang w:val="en-US" w:eastAsia="zh-CN"/>
        </w:rPr>
        <w:t xml:space="preserve"> </w:t>
      </w:r>
      <w:r>
        <w:rPr>
          <w:rFonts w:hint="eastAsia" w:asciiTheme="minorEastAsia" w:hAnsiTheme="minorEastAsia" w:eastAsiaTheme="minorEastAsia" w:cstheme="minorEastAsia"/>
          <w:b/>
          <w:bCs/>
          <w:color w:val="000000"/>
          <w:spacing w:val="0"/>
          <w:w w:val="100"/>
          <w:position w:val="0"/>
          <w:sz w:val="24"/>
          <w:szCs w:val="24"/>
        </w:rPr>
        <w:t>明</w:t>
      </w:r>
      <w:bookmarkEnd w:id="3"/>
      <w:bookmarkEnd w:id="4"/>
      <w:bookmarkEnd w:id="5"/>
    </w:p>
    <w:p>
      <w:pPr>
        <w:pStyle w:val="6"/>
        <w:keepNext w:val="0"/>
        <w:keepLines w:val="0"/>
        <w:widowControl w:val="0"/>
        <w:shd w:val="clear" w:color="auto" w:fill="auto"/>
        <w:tabs>
          <w:tab w:val="left" w:pos="631"/>
        </w:tabs>
        <w:bidi w:val="0"/>
        <w:spacing w:before="0" w:after="0" w:line="456" w:lineRule="exact"/>
        <w:ind w:left="280" w:right="0" w:firstLine="0"/>
        <w:jc w:val="both"/>
        <w:rPr>
          <w:rFonts w:hint="eastAsia" w:asciiTheme="minorEastAsia" w:hAnsiTheme="minorEastAsia" w:eastAsiaTheme="minorEastAsia" w:cstheme="minorEastAsia"/>
          <w:sz w:val="22"/>
          <w:szCs w:val="22"/>
        </w:rPr>
      </w:pPr>
      <w:bookmarkStart w:id="6" w:name="bookmark50"/>
      <w:r>
        <w:rPr>
          <w:rFonts w:hint="eastAsia" w:asciiTheme="minorEastAsia" w:hAnsiTheme="minorEastAsia" w:eastAsiaTheme="minorEastAsia" w:cstheme="minorEastAsia"/>
          <w:color w:val="000000"/>
          <w:spacing w:val="0"/>
          <w:w w:val="100"/>
          <w:position w:val="0"/>
          <w:sz w:val="22"/>
          <w:szCs w:val="22"/>
        </w:rPr>
        <w:t>1</w:t>
      </w:r>
      <w:bookmarkEnd w:id="6"/>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申请企业应认真填写，叙述文字简明扼要，书写一律打印。</w:t>
      </w:r>
    </w:p>
    <w:p>
      <w:pPr>
        <w:pStyle w:val="6"/>
        <w:keepNext w:val="0"/>
        <w:keepLines w:val="0"/>
        <w:widowControl w:val="0"/>
        <w:shd w:val="clear" w:color="auto" w:fill="auto"/>
        <w:tabs>
          <w:tab w:val="left" w:pos="645"/>
        </w:tabs>
        <w:bidi w:val="0"/>
        <w:spacing w:before="0" w:after="0" w:line="473" w:lineRule="exact"/>
        <w:ind w:left="280" w:right="0" w:firstLine="0"/>
        <w:jc w:val="both"/>
        <w:rPr>
          <w:rFonts w:hint="eastAsia" w:asciiTheme="minorEastAsia" w:hAnsiTheme="minorEastAsia" w:eastAsiaTheme="minorEastAsia" w:cstheme="minorEastAsia"/>
          <w:sz w:val="22"/>
          <w:szCs w:val="22"/>
        </w:rPr>
      </w:pPr>
      <w:bookmarkStart w:id="7" w:name="bookmark51"/>
      <w:r>
        <w:rPr>
          <w:rFonts w:hint="eastAsia" w:asciiTheme="minorEastAsia" w:hAnsiTheme="minorEastAsia" w:eastAsiaTheme="minorEastAsia" w:cstheme="minorEastAsia"/>
          <w:color w:val="000000"/>
          <w:spacing w:val="0"/>
          <w:w w:val="100"/>
          <w:position w:val="0"/>
          <w:sz w:val="22"/>
          <w:szCs w:val="22"/>
        </w:rPr>
        <w:t>2</w:t>
      </w:r>
      <w:bookmarkEnd w:id="7"/>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表内栏目不得空缺，无内容时填写</w:t>
      </w:r>
      <w:r>
        <w:rPr>
          <w:rFonts w:hint="eastAsia" w:asciiTheme="minorEastAsia" w:hAnsiTheme="minorEastAsia" w:eastAsiaTheme="minorEastAsia" w:cstheme="minorEastAsia"/>
          <w:color w:val="000000"/>
          <w:spacing w:val="0"/>
          <w:w w:val="100"/>
          <w:position w:val="0"/>
          <w:sz w:val="22"/>
          <w:szCs w:val="22"/>
          <w:lang w:val="zh-CN" w:eastAsia="zh-CN" w:bidi="zh-CN"/>
        </w:rPr>
        <w:t>“无”</w:t>
      </w:r>
      <w:r>
        <w:rPr>
          <w:rFonts w:hint="eastAsia" w:asciiTheme="minorEastAsia" w:hAnsiTheme="minorEastAsia" w:eastAsiaTheme="minorEastAsia" w:cstheme="minorEastAsia"/>
          <w:color w:val="000000"/>
          <w:spacing w:val="0"/>
          <w:w w:val="100"/>
          <w:position w:val="0"/>
          <w:sz w:val="22"/>
          <w:szCs w:val="22"/>
        </w:rPr>
        <w:t>或“0”；数据有小数时，保留两位小数。</w:t>
      </w:r>
    </w:p>
    <w:p>
      <w:pPr>
        <w:pStyle w:val="6"/>
        <w:keepNext w:val="0"/>
        <w:keepLines w:val="0"/>
        <w:widowControl w:val="0"/>
        <w:shd w:val="clear" w:color="auto" w:fill="auto"/>
        <w:tabs>
          <w:tab w:val="left" w:pos="645"/>
        </w:tabs>
        <w:bidi w:val="0"/>
        <w:spacing w:before="0" w:after="0" w:line="452" w:lineRule="exact"/>
        <w:ind w:left="280" w:right="0" w:firstLine="0"/>
        <w:jc w:val="both"/>
        <w:rPr>
          <w:rFonts w:hint="eastAsia" w:asciiTheme="minorEastAsia" w:hAnsiTheme="minorEastAsia" w:eastAsiaTheme="minorEastAsia" w:cstheme="minorEastAsia"/>
          <w:sz w:val="22"/>
          <w:szCs w:val="22"/>
        </w:rPr>
      </w:pPr>
      <w:bookmarkStart w:id="8" w:name="bookmark52"/>
      <w:r>
        <w:rPr>
          <w:rFonts w:hint="eastAsia" w:asciiTheme="minorEastAsia" w:hAnsiTheme="minorEastAsia" w:eastAsiaTheme="minorEastAsia" w:cstheme="minorEastAsia"/>
          <w:color w:val="000000"/>
          <w:spacing w:val="0"/>
          <w:w w:val="100"/>
          <w:position w:val="0"/>
          <w:sz w:val="22"/>
          <w:szCs w:val="22"/>
        </w:rPr>
        <w:t>3</w:t>
      </w:r>
      <w:bookmarkEnd w:id="8"/>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有关财务数据要与审计报告报表一致。</w:t>
      </w:r>
    </w:p>
    <w:p>
      <w:pPr>
        <w:pStyle w:val="6"/>
        <w:keepNext w:val="0"/>
        <w:keepLines w:val="0"/>
        <w:widowControl w:val="0"/>
        <w:shd w:val="clear" w:color="auto" w:fill="auto"/>
        <w:tabs>
          <w:tab w:val="left" w:pos="645"/>
        </w:tabs>
        <w:bidi w:val="0"/>
        <w:spacing w:before="0" w:after="0" w:line="452" w:lineRule="exact"/>
        <w:ind w:left="280" w:right="0" w:firstLine="0"/>
        <w:jc w:val="both"/>
        <w:rPr>
          <w:rFonts w:hint="eastAsia" w:asciiTheme="minorEastAsia" w:hAnsiTheme="minorEastAsia" w:eastAsiaTheme="minorEastAsia" w:cstheme="minorEastAsia"/>
          <w:sz w:val="22"/>
          <w:szCs w:val="22"/>
        </w:rPr>
      </w:pPr>
      <w:bookmarkStart w:id="9" w:name="bookmark53"/>
      <w:r>
        <w:rPr>
          <w:rFonts w:hint="eastAsia" w:asciiTheme="minorEastAsia" w:hAnsiTheme="minorEastAsia" w:eastAsiaTheme="minorEastAsia" w:cstheme="minorEastAsia"/>
          <w:color w:val="000000"/>
          <w:spacing w:val="0"/>
          <w:w w:val="100"/>
          <w:position w:val="0"/>
          <w:sz w:val="22"/>
          <w:szCs w:val="22"/>
        </w:rPr>
        <w:t>4</w:t>
      </w:r>
      <w:bookmarkEnd w:id="9"/>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lang w:val="zh-CN" w:eastAsia="zh-CN" w:bidi="zh-CN"/>
        </w:rPr>
        <w:t>“所属</w:t>
      </w:r>
      <w:r>
        <w:rPr>
          <w:rFonts w:hint="eastAsia" w:asciiTheme="minorEastAsia" w:hAnsiTheme="minorEastAsia" w:eastAsiaTheme="minorEastAsia" w:cstheme="minorEastAsia"/>
          <w:color w:val="000000"/>
          <w:spacing w:val="0"/>
          <w:w w:val="100"/>
          <w:position w:val="0"/>
          <w:sz w:val="22"/>
          <w:szCs w:val="22"/>
        </w:rPr>
        <w:t>领域”参照《国家重点支持的高新技术领域》填写，</w:t>
      </w:r>
      <w:r>
        <w:rPr>
          <w:rFonts w:hint="eastAsia" w:asciiTheme="minorEastAsia" w:hAnsiTheme="minorEastAsia" w:eastAsiaTheme="minorEastAsia" w:cstheme="minorEastAsia"/>
          <w:color w:val="000000"/>
          <w:spacing w:val="0"/>
          <w:w w:val="100"/>
          <w:position w:val="0"/>
          <w:sz w:val="22"/>
          <w:szCs w:val="22"/>
          <w:lang w:val="zh-CN" w:eastAsia="zh-CN" w:bidi="zh-CN"/>
        </w:rPr>
        <w:t>“其</w:t>
      </w:r>
      <w:r>
        <w:rPr>
          <w:rFonts w:hint="eastAsia" w:asciiTheme="minorEastAsia" w:hAnsiTheme="minorEastAsia" w:eastAsiaTheme="minorEastAsia" w:cstheme="minorEastAsia"/>
          <w:color w:val="000000"/>
          <w:spacing w:val="0"/>
          <w:w w:val="100"/>
          <w:position w:val="0"/>
          <w:sz w:val="22"/>
          <w:szCs w:val="22"/>
        </w:rPr>
        <w:t>它领域”是指《国家重点支持的高新技术领域》以外的内容。</w:t>
      </w:r>
    </w:p>
    <w:p>
      <w:pPr>
        <w:pStyle w:val="6"/>
        <w:keepNext w:val="0"/>
        <w:keepLines w:val="0"/>
        <w:widowControl w:val="0"/>
        <w:shd w:val="clear" w:color="auto" w:fill="auto"/>
        <w:tabs>
          <w:tab w:val="left" w:pos="645"/>
        </w:tabs>
        <w:bidi w:val="0"/>
        <w:spacing w:before="0" w:after="0" w:line="459" w:lineRule="exact"/>
        <w:ind w:left="280" w:right="0" w:firstLine="0"/>
        <w:jc w:val="both"/>
        <w:rPr>
          <w:rFonts w:hint="eastAsia" w:asciiTheme="minorEastAsia" w:hAnsiTheme="minorEastAsia" w:eastAsiaTheme="minorEastAsia" w:cstheme="minorEastAsia"/>
          <w:sz w:val="22"/>
          <w:szCs w:val="22"/>
        </w:rPr>
      </w:pPr>
      <w:bookmarkStart w:id="10" w:name="bookmark54"/>
      <w:r>
        <w:rPr>
          <w:rFonts w:hint="eastAsia" w:asciiTheme="minorEastAsia" w:hAnsiTheme="minorEastAsia" w:eastAsiaTheme="minorEastAsia" w:cstheme="minorEastAsia"/>
          <w:color w:val="000000"/>
          <w:spacing w:val="0"/>
          <w:w w:val="100"/>
          <w:position w:val="0"/>
          <w:sz w:val="22"/>
          <w:szCs w:val="22"/>
        </w:rPr>
        <w:t>5</w:t>
      </w:r>
      <w:bookmarkEnd w:id="10"/>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企业人员情况按照2018年末数据统计。</w:t>
      </w:r>
    </w:p>
    <w:p>
      <w:pPr>
        <w:pStyle w:val="6"/>
        <w:keepNext w:val="0"/>
        <w:keepLines w:val="0"/>
        <w:widowControl w:val="0"/>
        <w:shd w:val="clear" w:color="auto" w:fill="auto"/>
        <w:tabs>
          <w:tab w:val="left" w:pos="645"/>
        </w:tabs>
        <w:bidi w:val="0"/>
        <w:spacing w:before="0" w:after="0" w:line="459" w:lineRule="exact"/>
        <w:ind w:left="280" w:right="0" w:firstLine="0"/>
        <w:jc w:val="both"/>
        <w:rPr>
          <w:rFonts w:hint="eastAsia" w:asciiTheme="minorEastAsia" w:hAnsiTheme="minorEastAsia" w:eastAsiaTheme="minorEastAsia" w:cstheme="minorEastAsia"/>
          <w:sz w:val="22"/>
          <w:szCs w:val="22"/>
        </w:rPr>
      </w:pPr>
      <w:bookmarkStart w:id="11" w:name="bookmark55"/>
      <w:r>
        <w:rPr>
          <w:rFonts w:hint="eastAsia" w:asciiTheme="minorEastAsia" w:hAnsiTheme="minorEastAsia" w:eastAsiaTheme="minorEastAsia" w:cstheme="minorEastAsia"/>
          <w:color w:val="000000"/>
          <w:spacing w:val="0"/>
          <w:w w:val="100"/>
          <w:position w:val="0"/>
          <w:sz w:val="22"/>
          <w:szCs w:val="22"/>
        </w:rPr>
        <w:t>6</w:t>
      </w:r>
      <w:bookmarkEnd w:id="11"/>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近三年是指2016年、2017年和2018年。</w:t>
      </w:r>
    </w:p>
    <w:p>
      <w:pPr>
        <w:pStyle w:val="6"/>
        <w:keepNext w:val="0"/>
        <w:keepLines w:val="0"/>
        <w:widowControl w:val="0"/>
        <w:shd w:val="clear" w:color="auto" w:fill="auto"/>
        <w:tabs>
          <w:tab w:val="left" w:pos="645"/>
        </w:tabs>
        <w:bidi w:val="0"/>
        <w:spacing w:before="0" w:after="0" w:line="459" w:lineRule="exact"/>
        <w:ind w:left="280" w:right="0" w:firstLine="0"/>
        <w:jc w:val="both"/>
        <w:rPr>
          <w:rFonts w:hint="eastAsia" w:asciiTheme="minorEastAsia" w:hAnsiTheme="minorEastAsia" w:eastAsiaTheme="minorEastAsia" w:cstheme="minorEastAsia"/>
          <w:sz w:val="22"/>
          <w:szCs w:val="22"/>
        </w:rPr>
      </w:pPr>
      <w:bookmarkStart w:id="12" w:name="bookmark56"/>
      <w:r>
        <w:rPr>
          <w:rFonts w:hint="eastAsia" w:asciiTheme="minorEastAsia" w:hAnsiTheme="minorEastAsia" w:eastAsiaTheme="minorEastAsia" w:cstheme="minorEastAsia"/>
          <w:color w:val="000000"/>
          <w:spacing w:val="0"/>
          <w:w w:val="100"/>
          <w:position w:val="0"/>
          <w:sz w:val="22"/>
          <w:szCs w:val="22"/>
        </w:rPr>
        <w:t>7</w:t>
      </w:r>
      <w:bookmarkEnd w:id="12"/>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知识产权、标准情况一栏中，未明确说明近三年时限的，均按照截止申报日前统计数填写。</w:t>
      </w:r>
    </w:p>
    <w:p>
      <w:pPr>
        <w:pStyle w:val="6"/>
        <w:keepNext w:val="0"/>
        <w:keepLines w:val="0"/>
        <w:widowControl w:val="0"/>
        <w:shd w:val="clear" w:color="auto" w:fill="auto"/>
        <w:tabs>
          <w:tab w:val="left" w:pos="651"/>
        </w:tabs>
        <w:bidi w:val="0"/>
        <w:spacing w:before="0" w:after="0" w:line="448" w:lineRule="exact"/>
        <w:ind w:left="280" w:right="0" w:firstLine="0"/>
        <w:jc w:val="both"/>
        <w:rPr>
          <w:rFonts w:hint="eastAsia" w:asciiTheme="minorEastAsia" w:hAnsiTheme="minorEastAsia" w:eastAsiaTheme="minorEastAsia" w:cstheme="minorEastAsia"/>
          <w:sz w:val="22"/>
          <w:szCs w:val="22"/>
        </w:rPr>
      </w:pPr>
      <w:bookmarkStart w:id="13" w:name="bookmark57"/>
      <w:r>
        <w:rPr>
          <w:rFonts w:hint="eastAsia" w:asciiTheme="minorEastAsia" w:hAnsiTheme="minorEastAsia" w:eastAsiaTheme="minorEastAsia" w:cstheme="minorEastAsia"/>
          <w:color w:val="000000"/>
          <w:spacing w:val="0"/>
          <w:w w:val="100"/>
          <w:position w:val="0"/>
          <w:sz w:val="22"/>
          <w:szCs w:val="22"/>
        </w:rPr>
        <w:t>8</w:t>
      </w:r>
      <w:bookmarkEnd w:id="13"/>
      <w:r>
        <w:rPr>
          <w:rFonts w:hint="eastAsia" w:asciiTheme="minorEastAsia" w:hAnsiTheme="minorEastAsia" w:eastAsiaTheme="minorEastAsia" w:cstheme="minorEastAsia"/>
          <w:color w:val="000000"/>
          <w:spacing w:val="0"/>
          <w:w w:val="100"/>
          <w:position w:val="0"/>
          <w:sz w:val="22"/>
          <w:szCs w:val="22"/>
        </w:rPr>
        <w:t>、</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其中知识产权按照《高新技术企业认定管理办法》有关要求进行统计，知识产权明细表中</w:t>
      </w:r>
      <w:r>
        <w:rPr>
          <w:rFonts w:hint="eastAsia" w:asciiTheme="minorEastAsia" w:hAnsiTheme="minorEastAsia" w:eastAsiaTheme="minorEastAsia" w:cstheme="minorEastAsia"/>
          <w:color w:val="000000"/>
          <w:spacing w:val="0"/>
          <w:w w:val="100"/>
          <w:position w:val="0"/>
          <w:sz w:val="22"/>
          <w:szCs w:val="22"/>
          <w:lang w:val="zh-CN" w:eastAsia="zh-CN" w:bidi="zh-CN"/>
        </w:rPr>
        <w:t>“类别”填</w:t>
      </w:r>
      <w:r>
        <w:rPr>
          <w:rFonts w:hint="eastAsia" w:asciiTheme="minorEastAsia" w:hAnsiTheme="minorEastAsia" w:eastAsiaTheme="minorEastAsia" w:cstheme="minorEastAsia"/>
          <w:color w:val="000000"/>
          <w:spacing w:val="0"/>
          <w:w w:val="100"/>
          <w:position w:val="0"/>
          <w:sz w:val="22"/>
          <w:szCs w:val="22"/>
        </w:rPr>
        <w:t>写发明专利、实用新型、非简单改变的外观设计、软件著作权、集成电路布图设计专有权、植物新品种其中一项。</w:t>
      </w:r>
    </w:p>
    <w:p>
      <w:pPr>
        <w:pStyle w:val="6"/>
        <w:keepNext w:val="0"/>
        <w:keepLines w:val="0"/>
        <w:widowControl w:val="0"/>
        <w:shd w:val="clear" w:color="auto" w:fill="auto"/>
        <w:tabs>
          <w:tab w:val="left" w:pos="651"/>
        </w:tabs>
        <w:bidi w:val="0"/>
        <w:spacing w:before="0" w:after="0" w:line="456" w:lineRule="exact"/>
        <w:ind w:left="280" w:right="0" w:firstLine="0"/>
        <w:jc w:val="both"/>
        <w:rPr>
          <w:rFonts w:hint="eastAsia" w:asciiTheme="minorEastAsia" w:hAnsiTheme="minorEastAsia" w:eastAsiaTheme="minorEastAsia" w:cstheme="minorEastAsia"/>
          <w:sz w:val="22"/>
          <w:szCs w:val="22"/>
        </w:rPr>
      </w:pPr>
      <w:bookmarkStart w:id="14" w:name="bookmark58"/>
      <w:r>
        <w:rPr>
          <w:rFonts w:hint="eastAsia" w:asciiTheme="minorEastAsia" w:hAnsiTheme="minorEastAsia" w:eastAsiaTheme="minorEastAsia" w:cstheme="minorEastAsia"/>
          <w:color w:val="000000"/>
          <w:spacing w:val="0"/>
          <w:w w:val="100"/>
          <w:position w:val="0"/>
          <w:sz w:val="22"/>
          <w:szCs w:val="22"/>
          <w:lang w:val="en-US" w:eastAsia="en-US" w:bidi="en-US"/>
        </w:rPr>
        <w:t>9</w:t>
      </w:r>
      <w:bookmarkEnd w:id="14"/>
      <w:r>
        <w:rPr>
          <w:rFonts w:hint="eastAsia" w:asciiTheme="minorEastAsia" w:hAnsiTheme="minorEastAsia" w:eastAsiaTheme="minorEastAsia" w:cstheme="minorEastAsia"/>
          <w:color w:val="000000"/>
          <w:spacing w:val="0"/>
          <w:w w:val="100"/>
          <w:position w:val="0"/>
          <w:sz w:val="22"/>
          <w:szCs w:val="22"/>
          <w:lang w:val="en-US" w:eastAsia="en-US" w:bidi="en-US"/>
        </w:rPr>
        <w:t>、</w:t>
      </w:r>
      <w:r>
        <w:rPr>
          <w:rFonts w:hint="eastAsia" w:asciiTheme="minorEastAsia" w:hAnsiTheme="minorEastAsia" w:eastAsiaTheme="minorEastAsia" w:cstheme="minorEastAsia"/>
          <w:color w:val="000000"/>
          <w:spacing w:val="0"/>
          <w:w w:val="100"/>
          <w:position w:val="0"/>
          <w:sz w:val="22"/>
          <w:szCs w:val="22"/>
          <w:lang w:val="en-US" w:eastAsia="en-US" w:bidi="en-US"/>
        </w:rPr>
        <w:tab/>
      </w:r>
      <w:r>
        <w:rPr>
          <w:rFonts w:hint="eastAsia" w:asciiTheme="minorEastAsia" w:hAnsiTheme="minorEastAsia" w:eastAsiaTheme="minorEastAsia" w:cstheme="minorEastAsia"/>
          <w:color w:val="000000"/>
          <w:spacing w:val="0"/>
          <w:w w:val="100"/>
          <w:position w:val="0"/>
          <w:sz w:val="22"/>
          <w:szCs w:val="22"/>
        </w:rPr>
        <w:t>企业近三年获得科技成果明细表中技术水平一栏按照成果鉴定中有关标准进行填写。</w:t>
      </w:r>
    </w:p>
    <w:p>
      <w:pPr>
        <w:pStyle w:val="6"/>
        <w:keepNext w:val="0"/>
        <w:keepLines w:val="0"/>
        <w:widowControl w:val="0"/>
        <w:shd w:val="clear" w:color="auto" w:fill="auto"/>
        <w:tabs>
          <w:tab w:val="left" w:pos="755"/>
        </w:tabs>
        <w:bidi w:val="0"/>
        <w:spacing w:before="0" w:after="0" w:line="456" w:lineRule="exact"/>
        <w:ind w:left="0" w:right="0" w:firstLine="280"/>
        <w:jc w:val="both"/>
        <w:rPr>
          <w:rFonts w:hint="eastAsia" w:asciiTheme="minorEastAsia" w:hAnsiTheme="minorEastAsia" w:eastAsiaTheme="minorEastAsia" w:cstheme="minorEastAsia"/>
          <w:sz w:val="22"/>
          <w:szCs w:val="22"/>
        </w:rPr>
        <w:sectPr>
          <w:footerReference r:id="rId4" w:type="first"/>
          <w:footerReference r:id="rId3" w:type="default"/>
          <w:footnotePr>
            <w:numFmt w:val="decimal"/>
          </w:footnotePr>
          <w:pgSz w:w="8400" w:h="11900"/>
          <w:pgMar w:top="1405" w:right="919" w:bottom="1580" w:left="1043" w:header="0" w:footer="3" w:gutter="0"/>
          <w:pgNumType w:start="7"/>
          <w:cols w:space="720" w:num="1"/>
          <w:titlePg/>
          <w:rtlGutter w:val="0"/>
          <w:docGrid w:linePitch="360" w:charSpace="0"/>
        </w:sectPr>
      </w:pPr>
      <w:bookmarkStart w:id="15" w:name="bookmark59"/>
      <w:r>
        <w:rPr>
          <w:rFonts w:hint="eastAsia" w:asciiTheme="minorEastAsia" w:hAnsiTheme="minorEastAsia" w:eastAsiaTheme="minorEastAsia" w:cstheme="minorEastAsia"/>
          <w:color w:val="000000"/>
          <w:spacing w:val="0"/>
          <w:w w:val="100"/>
          <w:position w:val="0"/>
          <w:sz w:val="22"/>
          <w:szCs w:val="22"/>
        </w:rPr>
        <w:t>1</w:t>
      </w:r>
      <w:bookmarkEnd w:id="15"/>
      <w:r>
        <w:rPr>
          <w:rFonts w:hint="eastAsia" w:asciiTheme="minorEastAsia" w:hAnsiTheme="minorEastAsia" w:eastAsiaTheme="minorEastAsia" w:cstheme="minorEastAsia"/>
          <w:color w:val="000000"/>
          <w:spacing w:val="0"/>
          <w:w w:val="100"/>
          <w:position w:val="0"/>
          <w:sz w:val="22"/>
          <w:szCs w:val="22"/>
        </w:rPr>
        <w:t>0、</w:t>
      </w:r>
      <w:r>
        <w:rPr>
          <w:rFonts w:hint="eastAsia" w:asciiTheme="minorEastAsia" w:hAnsiTheme="minorEastAsia" w:eastAsiaTheme="minorEastAsia" w:cstheme="minorEastAsia"/>
          <w:color w:val="000000"/>
          <w:spacing w:val="0"/>
          <w:w w:val="100"/>
          <w:position w:val="0"/>
          <w:sz w:val="22"/>
          <w:szCs w:val="22"/>
        </w:rPr>
        <w:tab/>
      </w:r>
      <w:r>
        <w:rPr>
          <w:rFonts w:hint="eastAsia" w:asciiTheme="minorEastAsia" w:hAnsiTheme="minorEastAsia" w:eastAsiaTheme="minorEastAsia" w:cstheme="minorEastAsia"/>
          <w:color w:val="000000"/>
          <w:spacing w:val="0"/>
          <w:w w:val="100"/>
          <w:position w:val="0"/>
          <w:sz w:val="22"/>
          <w:szCs w:val="22"/>
        </w:rPr>
        <w:t>申报材料书籍式装订成册，指定位置签名和加盖企业公章并加盖骑缝章。</w:t>
      </w:r>
    </w:p>
    <w:p>
      <w:pPr>
        <w:pStyle w:val="5"/>
        <w:keepNext/>
        <w:keepLines/>
        <w:widowControl w:val="0"/>
        <w:shd w:val="clear" w:color="auto" w:fill="auto"/>
        <w:bidi w:val="0"/>
        <w:spacing w:before="0" w:after="0" w:line="240" w:lineRule="auto"/>
        <w:ind w:left="0" w:right="0" w:firstLine="0"/>
        <w:jc w:val="left"/>
        <w:rPr>
          <w:rFonts w:hint="eastAsia" w:ascii="黑体" w:hAnsi="黑体" w:eastAsia="黑体" w:cs="黑体"/>
          <w:sz w:val="24"/>
          <w:szCs w:val="24"/>
        </w:rPr>
      </w:pPr>
      <w:bookmarkStart w:id="16" w:name="bookmark60"/>
      <w:bookmarkStart w:id="17" w:name="bookmark62"/>
      <w:bookmarkStart w:id="18" w:name="bookmark61"/>
      <w:r>
        <w:rPr>
          <w:rFonts w:hint="eastAsia" w:ascii="黑体" w:hAnsi="黑体" w:eastAsia="黑体" w:cs="黑体"/>
          <w:color w:val="000000"/>
          <w:spacing w:val="0"/>
          <w:w w:val="100"/>
          <w:position w:val="0"/>
          <w:sz w:val="24"/>
          <w:szCs w:val="24"/>
        </w:rPr>
        <w:t>一、企业基本情况</w:t>
      </w:r>
      <w:bookmarkEnd w:id="16"/>
      <w:bookmarkEnd w:id="17"/>
      <w:bookmarkEnd w:id="18"/>
    </w:p>
    <w:tbl>
      <w:tblPr>
        <w:tblStyle w:val="2"/>
        <w:tblW w:w="10012" w:type="dxa"/>
        <w:jc w:val="center"/>
        <w:tblInd w:w="0" w:type="dxa"/>
        <w:tblLayout w:type="fixed"/>
        <w:tblCellMar>
          <w:top w:w="0" w:type="dxa"/>
          <w:left w:w="10" w:type="dxa"/>
          <w:bottom w:w="0" w:type="dxa"/>
          <w:right w:w="10" w:type="dxa"/>
        </w:tblCellMar>
      </w:tblPr>
      <w:tblGrid>
        <w:gridCol w:w="2179"/>
        <w:gridCol w:w="1152"/>
        <w:gridCol w:w="1834"/>
        <w:gridCol w:w="317"/>
        <w:gridCol w:w="950"/>
        <w:gridCol w:w="854"/>
        <w:gridCol w:w="2726"/>
      </w:tblGrid>
      <w:tr>
        <w:tblPrEx>
          <w:tblLayout w:type="fixed"/>
          <w:tblCellMar>
            <w:top w:w="0" w:type="dxa"/>
            <w:left w:w="10" w:type="dxa"/>
            <w:bottom w:w="0" w:type="dxa"/>
            <w:right w:w="10" w:type="dxa"/>
          </w:tblCellMar>
        </w:tblPrEx>
        <w:trPr>
          <w:trHeight w:val="624"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企业名称</w:t>
            </w:r>
          </w:p>
        </w:tc>
        <w:tc>
          <w:tcPr>
            <w:tcW w:w="3303"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80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注册地行政区划</w:t>
            </w:r>
          </w:p>
        </w:tc>
        <w:tc>
          <w:tcPr>
            <w:tcW w:w="272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566"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统一社会信用代码</w:t>
            </w:r>
          </w:p>
        </w:tc>
        <w:tc>
          <w:tcPr>
            <w:tcW w:w="3303"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80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注册时间</w:t>
            </w:r>
          </w:p>
        </w:tc>
        <w:tc>
          <w:tcPr>
            <w:tcW w:w="272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576"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职工总数</w:t>
            </w:r>
          </w:p>
        </w:tc>
        <w:tc>
          <w:tcPr>
            <w:tcW w:w="3303"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80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注册资本（万元）</w:t>
            </w:r>
          </w:p>
        </w:tc>
        <w:tc>
          <w:tcPr>
            <w:tcW w:w="272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566"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通讯地址</w:t>
            </w:r>
          </w:p>
        </w:tc>
        <w:tc>
          <w:tcPr>
            <w:tcW w:w="7833" w:type="dxa"/>
            <w:gridSpan w:val="6"/>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91"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是否高新技术企业</w:t>
            </w:r>
          </w:p>
        </w:tc>
        <w:tc>
          <w:tcPr>
            <w:tcW w:w="330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口是</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 xml:space="preserve"> □否</w:t>
            </w:r>
          </w:p>
        </w:tc>
        <w:tc>
          <w:tcPr>
            <w:tcW w:w="180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180" w:after="0" w:line="240" w:lineRule="auto"/>
              <w:ind w:left="0" w:leftChars="0" w:right="0" w:firstLine="0" w:firstLineChars="0"/>
              <w:jc w:val="center"/>
              <w:rPr>
                <w:rFonts w:hint="eastAsia" w:ascii="黑体" w:hAnsi="黑体" w:eastAsia="黑体" w:cs="黑体"/>
                <w:sz w:val="21"/>
                <w:szCs w:val="21"/>
                <w:lang w:val="en-US" w:eastAsia="zh-CN"/>
              </w:rPr>
            </w:pPr>
            <w:r>
              <w:rPr>
                <w:rFonts w:hint="eastAsia" w:ascii="黑体" w:hAnsi="黑体" w:eastAsia="黑体" w:cs="黑体"/>
                <w:color w:val="000000"/>
                <w:spacing w:val="0"/>
                <w:w w:val="100"/>
                <w:position w:val="0"/>
                <w:sz w:val="21"/>
                <w:szCs w:val="21"/>
              </w:rPr>
              <w:t>国家高企证书编</w:t>
            </w:r>
            <w:r>
              <w:rPr>
                <w:rFonts w:hint="eastAsia" w:ascii="黑体" w:hAnsi="黑体" w:eastAsia="黑体" w:cs="黑体"/>
                <w:color w:val="000000"/>
                <w:spacing w:val="0"/>
                <w:w w:val="100"/>
                <w:position w:val="0"/>
                <w:sz w:val="21"/>
                <w:szCs w:val="21"/>
                <w:lang w:val="en-US" w:eastAsia="zh-CN"/>
              </w:rPr>
              <w:t>号</w:t>
            </w:r>
          </w:p>
        </w:tc>
        <w:tc>
          <w:tcPr>
            <w:tcW w:w="272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586"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企业是否上市</w:t>
            </w:r>
          </w:p>
        </w:tc>
        <w:tc>
          <w:tcPr>
            <w:tcW w:w="3303"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口是</w:t>
            </w:r>
            <w:r>
              <w:rPr>
                <w:rFonts w:hint="eastAsia" w:ascii="宋体" w:hAnsi="宋体" w:eastAsia="宋体" w:cs="宋体"/>
                <w:color w:val="000000"/>
                <w:spacing w:val="0"/>
                <w:w w:val="100"/>
                <w:position w:val="0"/>
                <w:sz w:val="21"/>
                <w:szCs w:val="21"/>
                <w:lang w:val="en-US" w:eastAsia="zh-CN"/>
              </w:rPr>
              <w:t xml:space="preserve">   </w:t>
            </w:r>
            <w:r>
              <w:rPr>
                <w:rFonts w:hint="eastAsia" w:ascii="宋体" w:hAnsi="宋体" w:eastAsia="宋体" w:cs="宋体"/>
                <w:color w:val="000000"/>
                <w:spacing w:val="0"/>
                <w:w w:val="100"/>
                <w:position w:val="0"/>
                <w:sz w:val="21"/>
                <w:szCs w:val="21"/>
              </w:rPr>
              <w:t xml:space="preserve"> □否</w:t>
            </w:r>
          </w:p>
        </w:tc>
        <w:tc>
          <w:tcPr>
            <w:tcW w:w="1804"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上市代码</w:t>
            </w:r>
          </w:p>
        </w:tc>
        <w:tc>
          <w:tcPr>
            <w:tcW w:w="2726"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1328"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65"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企业主营产品（服务）所属领域</w:t>
            </w:r>
          </w:p>
        </w:tc>
        <w:tc>
          <w:tcPr>
            <w:tcW w:w="7833" w:type="dxa"/>
            <w:gridSpan w:val="6"/>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bidi w:val="0"/>
              <w:spacing w:before="0" w:after="0" w:line="314" w:lineRule="exact"/>
              <w:ind w:left="0" w:right="0" w:firstLine="210" w:firstLineChars="10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rPr>
              <w:t>口电子信息</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□生物与新医药</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□航空航天</w:t>
            </w:r>
            <w:r>
              <w:rPr>
                <w:rFonts w:hint="eastAsia" w:ascii="黑体" w:hAnsi="黑体" w:eastAsia="黑体" w:cs="黑体"/>
                <w:color w:val="000000"/>
                <w:spacing w:val="0"/>
                <w:w w:val="100"/>
                <w:position w:val="0"/>
                <w:sz w:val="21"/>
                <w:szCs w:val="21"/>
                <w:lang w:val="en-US" w:eastAsia="zh-CN"/>
              </w:rPr>
              <w:t xml:space="preserve"> </w:t>
            </w:r>
          </w:p>
          <w:p>
            <w:pPr>
              <w:pStyle w:val="7"/>
              <w:keepNext w:val="0"/>
              <w:keepLines w:val="0"/>
              <w:widowControl w:val="0"/>
              <w:shd w:val="clear" w:color="auto" w:fill="auto"/>
              <w:bidi w:val="0"/>
              <w:spacing w:before="0" w:after="0" w:line="314" w:lineRule="exact"/>
              <w:ind w:left="0" w:right="0" w:firstLine="210" w:firstLineChars="10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rPr>
              <w:t>口新材料</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高技术</w:t>
            </w:r>
            <w:r>
              <w:rPr>
                <w:rFonts w:hint="eastAsia" w:ascii="黑体" w:hAnsi="黑体" w:eastAsia="黑体" w:cs="黑体"/>
                <w:color w:val="000000"/>
                <w:spacing w:val="0"/>
                <w:w w:val="100"/>
                <w:position w:val="0"/>
                <w:sz w:val="21"/>
                <w:szCs w:val="21"/>
                <w:lang w:val="en-US" w:eastAsia="zh-CN"/>
              </w:rPr>
              <w:t xml:space="preserve">服务         </w:t>
            </w:r>
            <w:r>
              <w:rPr>
                <w:rFonts w:hint="eastAsia" w:ascii="黑体" w:hAnsi="黑体" w:eastAsia="黑体" w:cs="黑体"/>
                <w:color w:val="000000"/>
                <w:spacing w:val="0"/>
                <w:w w:val="100"/>
                <w:position w:val="0"/>
                <w:sz w:val="21"/>
                <w:szCs w:val="21"/>
              </w:rPr>
              <w:t>□</w:t>
            </w:r>
            <w:r>
              <w:rPr>
                <w:rFonts w:hint="eastAsia" w:ascii="黑体" w:hAnsi="黑体" w:eastAsia="黑体" w:cs="黑体"/>
                <w:color w:val="000000"/>
                <w:spacing w:val="0"/>
                <w:w w:val="100"/>
                <w:position w:val="0"/>
                <w:sz w:val="21"/>
                <w:szCs w:val="21"/>
                <w:lang w:val="en-US" w:eastAsia="zh-CN"/>
              </w:rPr>
              <w:t>新能源及节能</w:t>
            </w:r>
          </w:p>
          <w:p>
            <w:pPr>
              <w:pStyle w:val="7"/>
              <w:keepNext w:val="0"/>
              <w:keepLines w:val="0"/>
              <w:widowControl w:val="0"/>
              <w:shd w:val="clear" w:color="auto" w:fill="auto"/>
              <w:bidi w:val="0"/>
              <w:spacing w:before="0" w:after="0" w:line="314" w:lineRule="exact"/>
              <w:ind w:left="0" w:right="0" w:firstLine="210" w:firstLineChars="100"/>
              <w:jc w:val="both"/>
              <w:rPr>
                <w:rFonts w:hint="eastAsia" w:ascii="黑体" w:hAnsi="黑体" w:eastAsia="黑体" w:cs="黑体"/>
                <w:color w:val="000000"/>
                <w:spacing w:val="0"/>
                <w:w w:val="100"/>
                <w:position w:val="0"/>
                <w:sz w:val="21"/>
                <w:szCs w:val="21"/>
                <w:lang w:val="en-US" w:eastAsia="zh-CN"/>
              </w:rPr>
            </w:pPr>
            <w:r>
              <w:rPr>
                <w:rFonts w:hint="eastAsia" w:ascii="黑体" w:hAnsi="黑体" w:eastAsia="黑体" w:cs="黑体"/>
                <w:color w:val="000000"/>
                <w:spacing w:val="0"/>
                <w:w w:val="100"/>
                <w:position w:val="0"/>
                <w:sz w:val="21"/>
                <w:szCs w:val="21"/>
              </w:rPr>
              <w:t>口资源与环境</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 xml:space="preserve"> □先进制造</w:t>
            </w:r>
            <w:r>
              <w:rPr>
                <w:rFonts w:hint="eastAsia" w:ascii="黑体" w:hAnsi="黑体" w:eastAsia="黑体" w:cs="黑体"/>
                <w:color w:val="000000"/>
                <w:spacing w:val="0"/>
                <w:w w:val="100"/>
                <w:position w:val="0"/>
                <w:sz w:val="21"/>
                <w:szCs w:val="21"/>
                <w:lang w:val="en-US" w:eastAsia="zh-CN"/>
              </w:rPr>
              <w:t>与自动化</w:t>
            </w:r>
          </w:p>
          <w:p>
            <w:pPr>
              <w:pStyle w:val="7"/>
              <w:keepNext w:val="0"/>
              <w:keepLines w:val="0"/>
              <w:widowControl w:val="0"/>
              <w:shd w:val="clear" w:color="auto" w:fill="auto"/>
              <w:bidi w:val="0"/>
              <w:spacing w:before="0" w:after="0" w:line="314" w:lineRule="exact"/>
              <w:ind w:left="0" w:right="0" w:firstLine="210" w:firstLineChars="100"/>
              <w:jc w:val="both"/>
              <w:rPr>
                <w:rFonts w:hint="default" w:ascii="宋体" w:hAnsi="宋体" w:eastAsia="宋体" w:cs="宋体"/>
                <w:sz w:val="21"/>
                <w:szCs w:val="21"/>
                <w:u w:val="single"/>
                <w:lang w:val="en-US" w:eastAsia="zh-CN"/>
              </w:rPr>
            </w:pPr>
            <w:r>
              <w:rPr>
                <w:rFonts w:hint="eastAsia" w:ascii="黑体" w:hAnsi="黑体" w:eastAsia="黑体" w:cs="黑体"/>
                <w:color w:val="000000"/>
                <w:spacing w:val="0"/>
                <w:w w:val="100"/>
                <w:position w:val="0"/>
                <w:sz w:val="21"/>
                <w:szCs w:val="21"/>
              </w:rPr>
              <w:t>□其它领域（请注明具体领域）</w:t>
            </w:r>
            <w:r>
              <w:rPr>
                <w:rFonts w:hint="eastAsia" w:ascii="黑体" w:hAnsi="黑体" w:eastAsia="黑体" w:cs="黑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lang w:val="en-US" w:eastAsia="zh-CN"/>
              </w:rPr>
              <w:t xml:space="preserve">            </w:t>
            </w:r>
          </w:p>
          <w:p>
            <w:pPr>
              <w:pStyle w:val="7"/>
              <w:keepNext w:val="0"/>
              <w:keepLines w:val="0"/>
              <w:widowControl w:val="0"/>
              <w:shd w:val="clear" w:color="auto" w:fill="auto"/>
              <w:tabs>
                <w:tab w:val="left" w:pos="1210"/>
              </w:tabs>
              <w:bidi w:val="0"/>
              <w:spacing w:before="0" w:after="4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 xml:space="preserve"> </w:t>
            </w:r>
            <w:r>
              <w:rPr>
                <w:rFonts w:hint="eastAsia" w:ascii="宋体" w:hAnsi="宋体" w:eastAsia="宋体" w:cs="宋体"/>
                <w:color w:val="000000"/>
                <w:spacing w:val="0"/>
                <w:w w:val="100"/>
                <w:position w:val="0"/>
                <w:sz w:val="21"/>
                <w:szCs w:val="21"/>
              </w:rPr>
              <w:tab/>
            </w:r>
          </w:p>
          <w:p>
            <w:pPr>
              <w:pStyle w:val="7"/>
              <w:keepNext w:val="0"/>
              <w:keepLines w:val="0"/>
              <w:widowControl w:val="0"/>
              <w:shd w:val="clear" w:color="auto" w:fill="auto"/>
              <w:tabs>
                <w:tab w:val="left" w:pos="1210"/>
              </w:tabs>
              <w:bidi w:val="0"/>
              <w:spacing w:before="0" w:after="4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务</w:t>
            </w:r>
            <w:r>
              <w:rPr>
                <w:rFonts w:hint="eastAsia" w:ascii="宋体" w:hAnsi="宋体" w:eastAsia="宋体" w:cs="宋体"/>
                <w:color w:val="000000"/>
                <w:spacing w:val="0"/>
                <w:w w:val="100"/>
                <w:position w:val="0"/>
                <w:sz w:val="21"/>
                <w:szCs w:val="21"/>
              </w:rPr>
              <w:tab/>
            </w:r>
            <w:r>
              <w:rPr>
                <w:rFonts w:hint="eastAsia" w:ascii="宋体" w:hAnsi="宋体" w:eastAsia="宋体" w:cs="宋体"/>
                <w:color w:val="000000"/>
                <w:spacing w:val="0"/>
                <w:w w:val="100"/>
                <w:position w:val="0"/>
                <w:sz w:val="21"/>
                <w:szCs w:val="21"/>
              </w:rPr>
              <w:t>□新能源及节能</w:t>
            </w:r>
          </w:p>
          <w:p>
            <w:pPr>
              <w:pStyle w:val="7"/>
              <w:keepNext w:val="0"/>
              <w:keepLines w:val="0"/>
              <w:widowControl w:val="0"/>
              <w:shd w:val="clear" w:color="auto" w:fill="auto"/>
              <w:bidi w:val="0"/>
              <w:spacing w:before="0" w:after="4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与自动化</w:t>
            </w:r>
          </w:p>
        </w:tc>
      </w:tr>
      <w:tr>
        <w:tblPrEx>
          <w:tblLayout w:type="fixed"/>
          <w:tblCellMar>
            <w:top w:w="0" w:type="dxa"/>
            <w:left w:w="10" w:type="dxa"/>
            <w:bottom w:w="0" w:type="dxa"/>
            <w:right w:w="10" w:type="dxa"/>
          </w:tblCellMar>
        </w:tblPrEx>
        <w:trPr>
          <w:trHeight w:val="758"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38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法人代表情况</w:t>
            </w:r>
          </w:p>
        </w:tc>
        <w:tc>
          <w:tcPr>
            <w:tcW w:w="11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姓</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名</w:t>
            </w:r>
          </w:p>
        </w:tc>
        <w:tc>
          <w:tcPr>
            <w:tcW w:w="1834"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26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电</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话</w:t>
            </w:r>
          </w:p>
        </w:tc>
        <w:tc>
          <w:tcPr>
            <w:tcW w:w="358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710"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60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联</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系</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人</w:t>
            </w:r>
          </w:p>
        </w:tc>
        <w:tc>
          <w:tcPr>
            <w:tcW w:w="115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姓</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名</w:t>
            </w:r>
          </w:p>
        </w:tc>
        <w:tc>
          <w:tcPr>
            <w:tcW w:w="1834"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267"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电</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话</w:t>
            </w:r>
          </w:p>
        </w:tc>
        <w:tc>
          <w:tcPr>
            <w:tcW w:w="3580" w:type="dxa"/>
            <w:gridSpan w:val="2"/>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544"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企业简介</w:t>
            </w:r>
          </w:p>
        </w:tc>
        <w:tc>
          <w:tcPr>
            <w:tcW w:w="7833" w:type="dxa"/>
            <w:gridSpan w:val="6"/>
            <w:tcBorders>
              <w:top w:val="single" w:color="auto" w:sz="4" w:space="0"/>
              <w:left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300" w:after="0" w:line="240" w:lineRule="auto"/>
              <w:ind w:left="0" w:right="0" w:firstLine="240"/>
              <w:jc w:val="left"/>
              <w:rPr>
                <w:rFonts w:hint="eastAsia" w:ascii="宋体" w:hAnsi="宋体" w:eastAsia="宋体" w:cs="宋体"/>
                <w:sz w:val="21"/>
                <w:szCs w:val="21"/>
              </w:rPr>
            </w:pPr>
            <w:r>
              <w:rPr>
                <w:rFonts w:hint="eastAsia" w:ascii="黑体" w:hAnsi="黑体" w:eastAsia="黑体" w:cs="黑体"/>
                <w:color w:val="000000"/>
                <w:spacing w:val="0"/>
                <w:w w:val="100"/>
                <w:position w:val="0"/>
                <w:sz w:val="21"/>
                <w:szCs w:val="21"/>
              </w:rPr>
              <w:t>包括企业基本情况、主要产品</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行业竞争力、发展规划等</w:t>
            </w:r>
          </w:p>
        </w:tc>
      </w:tr>
      <w:tr>
        <w:tblPrEx>
          <w:tblLayout w:type="fixed"/>
          <w:tblCellMar>
            <w:top w:w="0" w:type="dxa"/>
            <w:left w:w="10" w:type="dxa"/>
            <w:bottom w:w="0" w:type="dxa"/>
            <w:right w:w="10" w:type="dxa"/>
          </w:tblCellMar>
        </w:tblPrEx>
        <w:trPr>
          <w:trHeight w:val="1699" w:hRule="exact"/>
          <w:jc w:val="center"/>
        </w:trPr>
        <w:tc>
          <w:tcPr>
            <w:tcW w:w="217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主营业务</w:t>
            </w:r>
          </w:p>
        </w:tc>
        <w:tc>
          <w:tcPr>
            <w:tcW w:w="7833" w:type="dxa"/>
            <w:gridSpan w:val="6"/>
            <w:tcBorders>
              <w:top w:val="single" w:color="auto" w:sz="4" w:space="0"/>
              <w:left w:val="single" w:color="auto" w:sz="4" w:space="0"/>
              <w:right w:val="single" w:color="auto" w:sz="4" w:space="0"/>
            </w:tcBorders>
            <w:shd w:val="clear" w:color="auto" w:fill="FFFFFF"/>
            <w:vAlign w:val="top"/>
          </w:tcPr>
          <w:p>
            <w:pPr>
              <w:widowControl w:val="0"/>
              <w:rPr>
                <w:rFonts w:hint="eastAsia" w:ascii="宋体" w:hAnsi="宋体" w:eastAsia="宋体" w:cs="宋体"/>
                <w:sz w:val="21"/>
                <w:szCs w:val="21"/>
              </w:rPr>
            </w:pPr>
          </w:p>
        </w:tc>
      </w:tr>
      <w:tr>
        <w:tblPrEx>
          <w:tblLayout w:type="fixed"/>
          <w:tblCellMar>
            <w:top w:w="0" w:type="dxa"/>
            <w:left w:w="10" w:type="dxa"/>
            <w:bottom w:w="0" w:type="dxa"/>
            <w:right w:w="10" w:type="dxa"/>
          </w:tblCellMar>
        </w:tblPrEx>
        <w:trPr>
          <w:trHeight w:val="2026" w:hRule="exact"/>
          <w:jc w:val="center"/>
        </w:trPr>
        <w:tc>
          <w:tcPr>
            <w:tcW w:w="2179"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核心技术或商业模式</w:t>
            </w:r>
          </w:p>
        </w:tc>
        <w:tc>
          <w:tcPr>
            <w:tcW w:w="7833" w:type="dxa"/>
            <w:gridSpan w:val="6"/>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eastAsia" w:ascii="宋体" w:hAnsi="宋体" w:eastAsia="宋体" w:cs="宋体"/>
                <w:sz w:val="21"/>
                <w:szCs w:val="21"/>
              </w:rPr>
            </w:pP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w:br w:type="page"/>
      </w:r>
    </w:p>
    <w:p>
      <w:pPr>
        <w:pStyle w:val="8"/>
        <w:keepNext w:val="0"/>
        <w:keepLines w:val="0"/>
        <w:framePr w:w="1219" w:h="298" w:hSpace="264" w:wrap="notBeside" w:vAnchor="text" w:hAnchor="text" w:x="8041" w:y="1"/>
        <w:widowControl w:val="0"/>
        <w:shd w:val="clear" w:color="auto" w:fill="auto"/>
        <w:bidi w:val="0"/>
        <w:spacing w:before="0" w:after="0" w:line="240" w:lineRule="auto"/>
        <w:ind w:left="0" w:right="0" w:firstLine="0"/>
        <w:jc w:val="right"/>
        <w:rPr>
          <w:rFonts w:hint="eastAsia" w:ascii="宋体" w:hAnsi="宋体" w:eastAsia="宋体" w:cs="宋体"/>
          <w:sz w:val="21"/>
          <w:szCs w:val="21"/>
        </w:rPr>
      </w:pPr>
      <w:r>
        <w:rPr>
          <w:rFonts w:hint="eastAsia" w:ascii="黑体" w:hAnsi="黑体" w:eastAsia="黑体" w:cs="黑体"/>
          <w:color w:val="000000"/>
          <w:spacing w:val="0"/>
          <w:w w:val="100"/>
          <w:position w:val="0"/>
          <w:sz w:val="24"/>
          <w:szCs w:val="24"/>
        </w:rPr>
        <w:t>单位：万元</w:t>
      </w:r>
    </w:p>
    <w:tbl>
      <w:tblPr>
        <w:tblStyle w:val="2"/>
        <w:tblpPr w:leftFromText="180" w:rightFromText="180" w:vertAnchor="text" w:horzAnchor="page" w:tblpX="1428" w:tblpY="375"/>
        <w:tblOverlap w:val="never"/>
        <w:tblW w:w="9485" w:type="dxa"/>
        <w:tblInd w:w="0" w:type="dxa"/>
        <w:tblLayout w:type="fixed"/>
        <w:tblCellMar>
          <w:top w:w="0" w:type="dxa"/>
          <w:left w:w="10" w:type="dxa"/>
          <w:bottom w:w="0" w:type="dxa"/>
          <w:right w:w="10" w:type="dxa"/>
        </w:tblCellMar>
      </w:tblPr>
      <w:tblGrid>
        <w:gridCol w:w="3408"/>
        <w:gridCol w:w="1978"/>
        <w:gridCol w:w="1968"/>
        <w:gridCol w:w="2131"/>
      </w:tblGrid>
      <w:tr>
        <w:tblPrEx>
          <w:tblLayout w:type="fixed"/>
          <w:tblCellMar>
            <w:top w:w="0" w:type="dxa"/>
            <w:left w:w="10" w:type="dxa"/>
            <w:bottom w:w="0" w:type="dxa"/>
            <w:right w:w="10" w:type="dxa"/>
          </w:tblCellMar>
        </w:tblPrEx>
        <w:trPr>
          <w:trHeight w:val="902" w:hRule="exact"/>
        </w:trPr>
        <w:tc>
          <w:tcPr>
            <w:tcW w:w="340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7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2016 年</w:t>
            </w:r>
          </w:p>
        </w:tc>
        <w:tc>
          <w:tcPr>
            <w:tcW w:w="196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2017 年</w:t>
            </w:r>
          </w:p>
        </w:tc>
        <w:tc>
          <w:tcPr>
            <w:tcW w:w="213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2018 年</w:t>
            </w: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营业收入</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其中：主营业务收入</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利润总额</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缴税总额</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年末固定资产</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年末资产总计</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年末负债合计</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贷款金额</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研究开发费用投入</w:t>
            </w:r>
          </w:p>
        </w:tc>
        <w:tc>
          <w:tcPr>
            <w:tcW w:w="197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1968" w:type="dxa"/>
            <w:tcBorders>
              <w:top w:val="single" w:color="auto" w:sz="4" w:space="0"/>
              <w:left w:val="single" w:color="auto" w:sz="4" w:space="0"/>
            </w:tcBorders>
            <w:shd w:val="clear" w:color="auto" w:fill="FFFFFF"/>
            <w:vAlign w:val="top"/>
          </w:tcPr>
          <w:p>
            <w:pPr>
              <w:widowControl w:val="0"/>
              <w:rPr>
                <w:rFonts w:hint="eastAsia" w:ascii="黑体" w:hAnsi="黑体" w:eastAsia="黑体" w:cs="黑体"/>
                <w:sz w:val="21"/>
                <w:szCs w:val="21"/>
              </w:rPr>
            </w:pPr>
          </w:p>
        </w:tc>
        <w:tc>
          <w:tcPr>
            <w:tcW w:w="2131"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7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上年度营业收入增长率</w:t>
            </w:r>
          </w:p>
        </w:tc>
        <w:tc>
          <w:tcPr>
            <w:tcW w:w="607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上年度利润增长率</w:t>
            </w:r>
          </w:p>
        </w:tc>
        <w:tc>
          <w:tcPr>
            <w:tcW w:w="607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r>
      <w:tr>
        <w:tblPrEx>
          <w:tblLayout w:type="fixed"/>
          <w:tblCellMar>
            <w:top w:w="0" w:type="dxa"/>
            <w:left w:w="10" w:type="dxa"/>
            <w:bottom w:w="0" w:type="dxa"/>
            <w:right w:w="10" w:type="dxa"/>
          </w:tblCellMar>
        </w:tblPrEx>
        <w:trPr>
          <w:trHeight w:val="864" w:hRule="exact"/>
        </w:trPr>
        <w:tc>
          <w:tcPr>
            <w:tcW w:w="340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近3年营业收入平均增长率</w:t>
            </w:r>
          </w:p>
        </w:tc>
        <w:tc>
          <w:tcPr>
            <w:tcW w:w="6077" w:type="dxa"/>
            <w:gridSpan w:val="3"/>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r>
      <w:tr>
        <w:tblPrEx>
          <w:tblLayout w:type="fixed"/>
          <w:tblCellMar>
            <w:top w:w="0" w:type="dxa"/>
            <w:left w:w="10" w:type="dxa"/>
            <w:bottom w:w="0" w:type="dxa"/>
            <w:right w:w="10" w:type="dxa"/>
          </w:tblCellMar>
        </w:tblPrEx>
        <w:trPr>
          <w:trHeight w:val="902" w:hRule="exact"/>
        </w:trPr>
        <w:tc>
          <w:tcPr>
            <w:tcW w:w="3408"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近3年利润平均增长率</w:t>
            </w:r>
          </w:p>
        </w:tc>
        <w:tc>
          <w:tcPr>
            <w:tcW w:w="607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r>
    </w:tbl>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0" distR="0" simplePos="0" relativeHeight="125830144" behindDoc="0" locked="0" layoutInCell="1" allowOverlap="1">
                <wp:simplePos x="0" y="0"/>
                <wp:positionH relativeFrom="page">
                  <wp:posOffset>890270</wp:posOffset>
                </wp:positionH>
                <wp:positionV relativeFrom="margin">
                  <wp:posOffset>18415</wp:posOffset>
                </wp:positionV>
                <wp:extent cx="1816735" cy="213360"/>
                <wp:effectExtent l="0" t="0" r="0" b="0"/>
                <wp:wrapSquare wrapText="bothSides"/>
                <wp:docPr id="7" name="Shape 7"/>
                <wp:cNvGraphicFramePr/>
                <a:graphic xmlns:a="http://schemas.openxmlformats.org/drawingml/2006/main">
                  <a:graphicData uri="http://schemas.microsoft.com/office/word/2010/wordprocessingShape">
                    <wps:wsp>
                      <wps:cNvSpPr txBox="1"/>
                      <wps:spPr>
                        <a:xfrm>
                          <a:off x="0" y="0"/>
                          <a:ext cx="1816735" cy="21336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二、企业发展数据指标</w:t>
                            </w:r>
                          </w:p>
                          <w:p/>
                        </w:txbxContent>
                      </wps:txbx>
                      <wps:bodyPr wrap="none" lIns="0" tIns="0" rIns="0" bIns="0">
                        <a:noAutofit/>
                      </wps:bodyPr>
                    </wps:wsp>
                  </a:graphicData>
                </a:graphic>
              </wp:anchor>
            </w:drawing>
          </mc:Choice>
          <mc:Fallback>
            <w:pict>
              <v:shape id="Shape 7" o:spid="_x0000_s1026" o:spt="202" type="#_x0000_t202" style="position:absolute;left:0pt;margin-left:70.1pt;margin-top:1.45pt;height:16.8pt;width:143.05pt;mso-position-horizontal-relative:page;mso-position-vertical-relative:margin;mso-wrap-distance-bottom:0pt;mso-wrap-distance-left:0pt;mso-wrap-distance-right:0pt;mso-wrap-distance-top:0pt;mso-wrap-style:none;z-index:125830144;mso-width-relative:page;mso-height-relative:page;" filled="f" stroked="f" coordsize="21600,21600" o:gfxdata="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WrdLs1gAAAAgBAAAPAAAAAAAAAAEAIAAAACIAAABkcnMvZG93&#10;bnJldi54bWxQSwECFAAUAAAACACHTuJAl0asHpABAAAiAwAADgAAAAAAAAABACAAAAAlAQAAZHJz&#10;L2Uyb0RvYy54bWxQSwUGAAAAAAYABgBZAQAAJwU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二、企业发展数据指标</w:t>
                      </w:r>
                    </w:p>
                    <w:p/>
                  </w:txbxContent>
                </v:textbox>
                <w10:wrap type="square"/>
              </v:shape>
            </w:pict>
          </mc:Fallback>
        </mc:AlternateContent>
      </w:r>
      <w:r>
        <w:rPr>
          <w:rFonts w:hint="eastAsia" w:ascii="宋体" w:hAnsi="宋体" w:eastAsia="宋体" w:cs="宋体"/>
          <w:sz w:val="21"/>
          <w:szCs w:val="21"/>
        </w:rPr>
        <w:br w:type="page"/>
      </w:r>
    </w:p>
    <w:p>
      <w:pPr>
        <w:pStyle w:val="5"/>
        <w:keepNext/>
        <w:keepLines/>
        <w:widowControl w:val="0"/>
        <w:shd w:val="clear" w:color="auto" w:fill="auto"/>
        <w:bidi w:val="0"/>
        <w:spacing w:before="0" w:after="0" w:line="240" w:lineRule="auto"/>
        <w:ind w:left="0" w:right="0" w:firstLine="0"/>
        <w:jc w:val="left"/>
        <w:rPr>
          <w:rFonts w:hint="eastAsia" w:ascii="黑体" w:hAnsi="黑体" w:eastAsia="黑体" w:cs="黑体"/>
          <w:sz w:val="24"/>
          <w:szCs w:val="24"/>
        </w:rPr>
      </w:pPr>
      <w:bookmarkStart w:id="19" w:name="bookmark63"/>
      <w:bookmarkStart w:id="20" w:name="bookmark64"/>
      <w:bookmarkStart w:id="21" w:name="bookmark65"/>
      <w:r>
        <w:rPr>
          <w:rFonts w:hint="eastAsia" w:ascii="黑体" w:hAnsi="黑体" w:eastAsia="黑体" w:cs="黑体"/>
          <w:color w:val="000000"/>
          <w:spacing w:val="0"/>
          <w:w w:val="100"/>
          <w:position w:val="0"/>
          <w:sz w:val="24"/>
          <w:szCs w:val="24"/>
        </w:rPr>
        <w:t>三、企业技术创新情况</w:t>
      </w:r>
      <w:bookmarkEnd w:id="19"/>
      <w:bookmarkEnd w:id="20"/>
      <w:bookmarkEnd w:id="21"/>
    </w:p>
    <w:tbl>
      <w:tblPr>
        <w:tblStyle w:val="2"/>
        <w:tblW w:w="9956" w:type="dxa"/>
        <w:jc w:val="center"/>
        <w:tblInd w:w="0" w:type="dxa"/>
        <w:tblLayout w:type="fixed"/>
        <w:tblCellMar>
          <w:top w:w="0" w:type="dxa"/>
          <w:left w:w="10" w:type="dxa"/>
          <w:bottom w:w="0" w:type="dxa"/>
          <w:right w:w="10" w:type="dxa"/>
        </w:tblCellMar>
      </w:tblPr>
      <w:tblGrid>
        <w:gridCol w:w="1066"/>
        <w:gridCol w:w="1776"/>
        <w:gridCol w:w="874"/>
        <w:gridCol w:w="288"/>
        <w:gridCol w:w="1450"/>
        <w:gridCol w:w="1354"/>
        <w:gridCol w:w="211"/>
        <w:gridCol w:w="691"/>
        <w:gridCol w:w="662"/>
        <w:gridCol w:w="1584"/>
      </w:tblGrid>
      <w:tr>
        <w:tblPrEx>
          <w:tblLayout w:type="fixed"/>
          <w:tblCellMar>
            <w:top w:w="0" w:type="dxa"/>
            <w:left w:w="10" w:type="dxa"/>
            <w:bottom w:w="0" w:type="dxa"/>
            <w:right w:w="10" w:type="dxa"/>
          </w:tblCellMar>
        </w:tblPrEx>
        <w:trPr>
          <w:trHeight w:val="749" w:hRule="exact"/>
          <w:jc w:val="center"/>
        </w:trPr>
        <w:tc>
          <w:tcPr>
            <w:tcW w:w="1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07"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科技人员情况</w:t>
            </w: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科技人员活动数量</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本科人数</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20"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硕士人数</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博士人数</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30" w:hRule="exact"/>
          <w:jc w:val="center"/>
        </w:trPr>
        <w:tc>
          <w:tcPr>
            <w:tcW w:w="1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知识产权情况</w:t>
            </w: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累计知识产权总数</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发明专利</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30"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实用新型</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外观设计</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06"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软件著作权数</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14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集成电路布图设计数</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20"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2650"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植物新品种数</w:t>
            </w:r>
          </w:p>
        </w:tc>
        <w:tc>
          <w:tcPr>
            <w:tcW w:w="1738"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2256"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leftChars="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其他</w:t>
            </w:r>
          </w:p>
        </w:tc>
        <w:tc>
          <w:tcPr>
            <w:tcW w:w="2246" w:type="dxa"/>
            <w:gridSpan w:val="2"/>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20" w:hRule="exact"/>
          <w:jc w:val="center"/>
        </w:trPr>
        <w:tc>
          <w:tcPr>
            <w:tcW w:w="1066" w:type="dxa"/>
            <w:vMerge w:val="restart"/>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2"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参与标准制定情况</w:t>
            </w:r>
          </w:p>
        </w:tc>
        <w:tc>
          <w:tcPr>
            <w:tcW w:w="177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国家标准数量</w:t>
            </w:r>
          </w:p>
        </w:tc>
        <w:tc>
          <w:tcPr>
            <w:tcW w:w="874"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6240" w:type="dxa"/>
            <w:gridSpan w:val="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006"/>
                <w:tab w:val="left" w:pos="3686"/>
              </w:tabs>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其中：主持</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项；参与</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项；</w:t>
            </w:r>
          </w:p>
        </w:tc>
      </w:tr>
      <w:tr>
        <w:tblPrEx>
          <w:tblLayout w:type="fixed"/>
          <w:tblCellMar>
            <w:top w:w="0" w:type="dxa"/>
            <w:left w:w="10" w:type="dxa"/>
            <w:bottom w:w="0" w:type="dxa"/>
            <w:right w:w="10" w:type="dxa"/>
          </w:tblCellMar>
        </w:tblPrEx>
        <w:trPr>
          <w:trHeight w:val="720"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177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行业标准数量</w:t>
            </w:r>
          </w:p>
        </w:tc>
        <w:tc>
          <w:tcPr>
            <w:tcW w:w="874"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6240" w:type="dxa"/>
            <w:gridSpan w:val="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006"/>
                <w:tab w:val="left" w:pos="3686"/>
              </w:tabs>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其中：主持</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项；参与</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项；</w:t>
            </w:r>
          </w:p>
        </w:tc>
      </w:tr>
      <w:tr>
        <w:tblPrEx>
          <w:tblLayout w:type="fixed"/>
          <w:tblCellMar>
            <w:top w:w="0" w:type="dxa"/>
            <w:left w:w="10" w:type="dxa"/>
            <w:bottom w:w="0" w:type="dxa"/>
            <w:right w:w="10" w:type="dxa"/>
          </w:tblCellMar>
        </w:tblPrEx>
        <w:trPr>
          <w:trHeight w:val="730" w:hRule="exact"/>
          <w:jc w:val="center"/>
        </w:trPr>
        <w:tc>
          <w:tcPr>
            <w:tcW w:w="1066" w:type="dxa"/>
            <w:vMerge w:val="continue"/>
            <w:tcBorders>
              <w:left w:val="single" w:color="auto" w:sz="4" w:space="0"/>
            </w:tcBorders>
            <w:shd w:val="clear" w:color="auto" w:fill="FFFFFF"/>
            <w:vAlign w:val="center"/>
          </w:tcPr>
          <w:p>
            <w:pPr>
              <w:jc w:val="center"/>
              <w:rPr>
                <w:rFonts w:hint="eastAsia" w:ascii="黑体" w:hAnsi="黑体" w:eastAsia="黑体" w:cs="黑体"/>
                <w:sz w:val="21"/>
                <w:szCs w:val="21"/>
              </w:rPr>
            </w:pPr>
          </w:p>
        </w:tc>
        <w:tc>
          <w:tcPr>
            <w:tcW w:w="177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其他标准数量</w:t>
            </w:r>
          </w:p>
        </w:tc>
        <w:tc>
          <w:tcPr>
            <w:tcW w:w="874"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6240" w:type="dxa"/>
            <w:gridSpan w:val="7"/>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tabs>
                <w:tab w:val="left" w:pos="2006"/>
                <w:tab w:val="left" w:pos="3677"/>
              </w:tabs>
              <w:bidi w:val="0"/>
              <w:spacing w:before="0" w:after="0" w:line="240" w:lineRule="auto"/>
              <w:ind w:left="0" w:right="0" w:firstLine="210" w:firstLineChars="10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其中：主持</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项；参与</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项。</w:t>
            </w:r>
          </w:p>
        </w:tc>
      </w:tr>
      <w:tr>
        <w:tblPrEx>
          <w:tblLayout w:type="fixed"/>
          <w:tblCellMar>
            <w:top w:w="0" w:type="dxa"/>
            <w:left w:w="10" w:type="dxa"/>
            <w:bottom w:w="0" w:type="dxa"/>
            <w:right w:w="10" w:type="dxa"/>
          </w:tblCellMar>
        </w:tblPrEx>
        <w:trPr>
          <w:trHeight w:val="730" w:hRule="exact"/>
          <w:jc w:val="center"/>
        </w:trPr>
        <w:tc>
          <w:tcPr>
            <w:tcW w:w="995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企业制定标准明细表（可加行）</w:t>
            </w:r>
          </w:p>
        </w:tc>
      </w:tr>
      <w:tr>
        <w:tblPrEx>
          <w:tblLayout w:type="fixed"/>
          <w:tblCellMar>
            <w:top w:w="0" w:type="dxa"/>
            <w:left w:w="10" w:type="dxa"/>
            <w:bottom w:w="0" w:type="dxa"/>
            <w:right w:w="10" w:type="dxa"/>
          </w:tblCellMar>
        </w:tblPrEx>
        <w:trPr>
          <w:trHeight w:val="874"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序号</w:t>
            </w:r>
          </w:p>
        </w:tc>
        <w:tc>
          <w:tcPr>
            <w:tcW w:w="293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标准名称</w:t>
            </w:r>
          </w:p>
        </w:tc>
        <w:tc>
          <w:tcPr>
            <w:tcW w:w="14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94" w:lineRule="exact"/>
              <w:ind w:left="0" w:right="0" w:firstLine="0"/>
              <w:jc w:val="center"/>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rPr>
              <w:t>标准</w:t>
            </w:r>
          </w:p>
          <w:p>
            <w:pPr>
              <w:pStyle w:val="7"/>
              <w:keepNext w:val="0"/>
              <w:keepLines w:val="0"/>
              <w:widowControl w:val="0"/>
              <w:shd w:val="clear" w:color="auto" w:fill="auto"/>
              <w:bidi w:val="0"/>
              <w:spacing w:before="0" w:after="0" w:line="394"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编号</w:t>
            </w:r>
          </w:p>
        </w:tc>
        <w:tc>
          <w:tcPr>
            <w:tcW w:w="1354"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94" w:lineRule="exact"/>
              <w:ind w:left="0" w:right="0" w:firstLine="0"/>
              <w:jc w:val="center"/>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rPr>
              <w:t>标准</w:t>
            </w:r>
          </w:p>
          <w:p>
            <w:pPr>
              <w:pStyle w:val="7"/>
              <w:keepNext w:val="0"/>
              <w:keepLines w:val="0"/>
              <w:widowControl w:val="0"/>
              <w:shd w:val="clear" w:color="auto" w:fill="auto"/>
              <w:bidi w:val="0"/>
              <w:spacing w:before="0" w:after="0" w:line="394"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级别</w:t>
            </w:r>
          </w:p>
        </w:tc>
        <w:tc>
          <w:tcPr>
            <w:tcW w:w="1564"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84" w:lineRule="exact"/>
              <w:ind w:left="0" w:right="0" w:firstLine="0"/>
              <w:jc w:val="center"/>
              <w:rPr>
                <w:rFonts w:hint="eastAsia" w:ascii="黑体" w:hAnsi="黑体" w:eastAsia="黑体" w:cs="黑体"/>
                <w:color w:val="000000"/>
                <w:spacing w:val="0"/>
                <w:w w:val="100"/>
                <w:position w:val="0"/>
                <w:sz w:val="21"/>
                <w:szCs w:val="21"/>
              </w:rPr>
            </w:pPr>
            <w:r>
              <w:rPr>
                <w:rFonts w:hint="eastAsia" w:ascii="黑体" w:hAnsi="黑体" w:eastAsia="黑体" w:cs="黑体"/>
                <w:color w:val="000000"/>
                <w:spacing w:val="0"/>
                <w:w w:val="100"/>
                <w:position w:val="0"/>
                <w:sz w:val="21"/>
                <w:szCs w:val="21"/>
              </w:rPr>
              <w:t>主持</w:t>
            </w:r>
          </w:p>
          <w:p>
            <w:pPr>
              <w:pStyle w:val="7"/>
              <w:keepNext w:val="0"/>
              <w:keepLines w:val="0"/>
              <w:widowControl w:val="0"/>
              <w:shd w:val="clear" w:color="auto" w:fill="auto"/>
              <w:bidi w:val="0"/>
              <w:spacing w:before="0" w:after="0" w:line="384"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或参与</w:t>
            </w:r>
          </w:p>
        </w:tc>
        <w:tc>
          <w:tcPr>
            <w:tcW w:w="158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年度</w:t>
            </w:r>
          </w:p>
        </w:tc>
      </w:tr>
      <w:tr>
        <w:tblPrEx>
          <w:tblLayout w:type="fixed"/>
          <w:tblCellMar>
            <w:top w:w="0" w:type="dxa"/>
            <w:left w:w="10" w:type="dxa"/>
            <w:bottom w:w="0" w:type="dxa"/>
            <w:right w:w="10" w:type="dxa"/>
          </w:tblCellMar>
        </w:tblPrEx>
        <w:trPr>
          <w:trHeight w:val="720"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1</w:t>
            </w:r>
          </w:p>
        </w:tc>
        <w:tc>
          <w:tcPr>
            <w:tcW w:w="2938"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4"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4"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30"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c>
          <w:tcPr>
            <w:tcW w:w="2938"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4"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4"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20" w:hRule="exact"/>
          <w:jc w:val="center"/>
        </w:trPr>
        <w:tc>
          <w:tcPr>
            <w:tcW w:w="9956" w:type="dxa"/>
            <w:gridSpan w:val="10"/>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企业近三年开发新产品情况表（可加行）</w:t>
            </w:r>
          </w:p>
        </w:tc>
      </w:tr>
      <w:tr>
        <w:tblPrEx>
          <w:tblLayout w:type="fixed"/>
          <w:tblCellMar>
            <w:top w:w="0" w:type="dxa"/>
            <w:left w:w="10" w:type="dxa"/>
            <w:bottom w:w="0" w:type="dxa"/>
            <w:right w:w="10" w:type="dxa"/>
          </w:tblCellMar>
        </w:tblPrEx>
        <w:trPr>
          <w:trHeight w:val="806"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序号</w:t>
            </w:r>
          </w:p>
        </w:tc>
        <w:tc>
          <w:tcPr>
            <w:tcW w:w="2938" w:type="dxa"/>
            <w:gridSpan w:val="3"/>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新产品名称</w:t>
            </w:r>
          </w:p>
        </w:tc>
        <w:tc>
          <w:tcPr>
            <w:tcW w:w="145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开发日期</w:t>
            </w:r>
          </w:p>
        </w:tc>
        <w:tc>
          <w:tcPr>
            <w:tcW w:w="1565"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14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累计营业收入（万元）</w:t>
            </w:r>
          </w:p>
        </w:tc>
        <w:tc>
          <w:tcPr>
            <w:tcW w:w="1353" w:type="dxa"/>
            <w:gridSpan w:val="2"/>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317" w:lineRule="exact"/>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累计净利润（万元）</w:t>
            </w:r>
          </w:p>
        </w:tc>
        <w:tc>
          <w:tcPr>
            <w:tcW w:w="1584"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市场占有率</w:t>
            </w:r>
          </w:p>
        </w:tc>
      </w:tr>
      <w:tr>
        <w:tblPrEx>
          <w:tblLayout w:type="fixed"/>
          <w:tblCellMar>
            <w:top w:w="0" w:type="dxa"/>
            <w:left w:w="10" w:type="dxa"/>
            <w:bottom w:w="0" w:type="dxa"/>
            <w:right w:w="10" w:type="dxa"/>
          </w:tblCellMar>
        </w:tblPrEx>
        <w:trPr>
          <w:trHeight w:val="730"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1</w:t>
            </w:r>
          </w:p>
        </w:tc>
        <w:tc>
          <w:tcPr>
            <w:tcW w:w="2938"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5"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3"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20"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w:t>
            </w:r>
          </w:p>
        </w:tc>
        <w:tc>
          <w:tcPr>
            <w:tcW w:w="2938"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5"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3"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30" w:hRule="exact"/>
          <w:jc w:val="center"/>
        </w:trPr>
        <w:tc>
          <w:tcPr>
            <w:tcW w:w="1066"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42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3</w:t>
            </w:r>
          </w:p>
        </w:tc>
        <w:tc>
          <w:tcPr>
            <w:tcW w:w="2938" w:type="dxa"/>
            <w:gridSpan w:val="3"/>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5"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3" w:type="dxa"/>
            <w:gridSpan w:val="2"/>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758" w:hRule="exact"/>
          <w:jc w:val="center"/>
        </w:trPr>
        <w:tc>
          <w:tcPr>
            <w:tcW w:w="1066" w:type="dxa"/>
            <w:tcBorders>
              <w:top w:val="single" w:color="auto" w:sz="4" w:space="0"/>
              <w:left w:val="single" w:color="auto" w:sz="4" w:space="0"/>
              <w:bottom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c>
          <w:tcPr>
            <w:tcW w:w="2938" w:type="dxa"/>
            <w:gridSpan w:val="3"/>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5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65"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353" w:type="dxa"/>
            <w:gridSpan w:val="2"/>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58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bl>
    <w:p>
      <w:pPr>
        <w:widowControl w:val="0"/>
        <w:spacing w:line="1" w:lineRule="exact"/>
        <w:rPr>
          <w:rFonts w:hint="eastAsia" w:ascii="宋体" w:hAnsi="宋体" w:eastAsia="宋体" w:cs="宋体"/>
          <w:sz w:val="21"/>
          <w:szCs w:val="21"/>
        </w:rPr>
        <w:sectPr>
          <w:footerReference r:id="rId5" w:type="default"/>
          <w:footnotePr>
            <w:numFmt w:val="decimal"/>
          </w:footnotePr>
          <w:pgSz w:w="11900" w:h="16840"/>
          <w:pgMar w:top="973" w:right="485" w:bottom="1065" w:left="1402" w:header="545" w:footer="637" w:gutter="0"/>
          <w:cols w:space="720" w:num="1"/>
          <w:rtlGutter w:val="0"/>
          <w:docGrid w:linePitch="360" w:charSpace="0"/>
        </w:sectPr>
      </w:pPr>
    </w:p>
    <w:tbl>
      <w:tblPr>
        <w:tblStyle w:val="2"/>
        <w:tblW w:w="9927" w:type="dxa"/>
        <w:jc w:val="center"/>
        <w:tblInd w:w="0" w:type="dxa"/>
        <w:tblLayout w:type="fixed"/>
        <w:tblCellMar>
          <w:top w:w="0" w:type="dxa"/>
          <w:left w:w="10" w:type="dxa"/>
          <w:bottom w:w="0" w:type="dxa"/>
          <w:right w:w="10" w:type="dxa"/>
        </w:tblCellMar>
      </w:tblPr>
      <w:tblGrid>
        <w:gridCol w:w="4013"/>
        <w:gridCol w:w="5914"/>
      </w:tblGrid>
      <w:tr>
        <w:tblPrEx>
          <w:tblLayout w:type="fixed"/>
          <w:tblCellMar>
            <w:top w:w="0" w:type="dxa"/>
            <w:left w:w="10" w:type="dxa"/>
            <w:bottom w:w="0" w:type="dxa"/>
            <w:right w:w="10" w:type="dxa"/>
          </w:tblCellMar>
        </w:tblPrEx>
        <w:trPr>
          <w:trHeight w:val="989" w:hRule="exact"/>
          <w:jc w:val="center"/>
        </w:trPr>
        <w:tc>
          <w:tcPr>
            <w:tcW w:w="4013"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企业建立市级以上研发平台类别</w:t>
            </w:r>
          </w:p>
        </w:tc>
        <w:tc>
          <w:tcPr>
            <w:tcW w:w="5914" w:type="dxa"/>
            <w:tcBorders>
              <w:top w:val="single" w:color="auto" w:sz="4" w:space="0"/>
              <w:left w:val="single" w:color="auto" w:sz="4" w:space="0"/>
              <w:right w:val="single" w:color="auto" w:sz="4" w:space="0"/>
            </w:tcBorders>
            <w:shd w:val="clear" w:color="auto" w:fill="FFFFFF"/>
            <w:vAlign w:val="bottom"/>
          </w:tcPr>
          <w:p>
            <w:pPr>
              <w:pStyle w:val="7"/>
              <w:keepNext w:val="0"/>
              <w:keepLines w:val="0"/>
              <w:widowControl w:val="0"/>
              <w:shd w:val="clear" w:color="auto" w:fill="auto"/>
              <w:tabs>
                <w:tab w:val="left" w:pos="3046"/>
              </w:tabs>
              <w:bidi w:val="0"/>
              <w:spacing w:before="0" w:after="40" w:line="240" w:lineRule="auto"/>
              <w:ind w:left="0" w:right="0" w:firstLine="56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口重点实验室</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□工程实验室</w:t>
            </w:r>
          </w:p>
          <w:p>
            <w:pPr>
              <w:pStyle w:val="7"/>
              <w:keepNext w:val="0"/>
              <w:keepLines w:val="0"/>
              <w:widowControl w:val="0"/>
              <w:shd w:val="clear" w:color="auto" w:fill="auto"/>
              <w:tabs>
                <w:tab w:val="left" w:pos="5014"/>
              </w:tabs>
              <w:bidi w:val="0"/>
              <w:spacing w:before="0" w:after="40" w:line="240" w:lineRule="auto"/>
              <w:ind w:left="0" w:right="0" w:firstLine="56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口工程技术硏究中心</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企业技术中心</w:t>
            </w:r>
            <w:r>
              <w:rPr>
                <w:rFonts w:hint="eastAsia" w:ascii="黑体" w:hAnsi="黑体" w:eastAsia="黑体" w:cs="黑体"/>
                <w:color w:val="000000"/>
                <w:spacing w:val="0"/>
                <w:w w:val="100"/>
                <w:position w:val="0"/>
                <w:sz w:val="21"/>
                <w:szCs w:val="21"/>
              </w:rPr>
              <w:tab/>
            </w:r>
            <w:r>
              <w:rPr>
                <w:rFonts w:hint="eastAsia" w:ascii="黑体" w:hAnsi="黑体" w:eastAsia="黑体" w:cs="黑体"/>
                <w:color w:val="000000"/>
                <w:spacing w:val="0"/>
                <w:w w:val="100"/>
                <w:position w:val="0"/>
                <w:sz w:val="21"/>
                <w:szCs w:val="21"/>
              </w:rPr>
              <w:t>□工程</w:t>
            </w:r>
          </w:p>
          <w:p>
            <w:pPr>
              <w:pStyle w:val="7"/>
              <w:keepNext w:val="0"/>
              <w:keepLines w:val="0"/>
              <w:widowControl w:val="0"/>
              <w:shd w:val="clear" w:color="auto" w:fill="auto"/>
              <w:bidi w:val="0"/>
              <w:spacing w:before="0" w:after="40" w:line="240" w:lineRule="auto"/>
              <w:ind w:left="0" w:right="0" w:firstLine="210" w:firstLineChars="1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研究中心</w:t>
            </w:r>
          </w:p>
        </w:tc>
      </w:tr>
      <w:tr>
        <w:tblPrEx>
          <w:tblLayout w:type="fixed"/>
          <w:tblCellMar>
            <w:top w:w="0" w:type="dxa"/>
            <w:left w:w="10" w:type="dxa"/>
            <w:bottom w:w="0" w:type="dxa"/>
            <w:right w:w="10" w:type="dxa"/>
          </w:tblCellMar>
        </w:tblPrEx>
        <w:trPr>
          <w:trHeight w:val="806" w:hRule="exact"/>
          <w:jc w:val="center"/>
        </w:trPr>
        <w:tc>
          <w:tcPr>
            <w:tcW w:w="4013" w:type="dxa"/>
            <w:tcBorders>
              <w:top w:val="single" w:color="auto" w:sz="4" w:space="0"/>
              <w:left w:val="single" w:color="auto" w:sz="4" w:space="0"/>
            </w:tcBorders>
            <w:shd w:val="clear" w:color="auto" w:fill="FFFFFF"/>
            <w:vAlign w:val="top"/>
          </w:tcPr>
          <w:p>
            <w:pPr>
              <w:pStyle w:val="7"/>
              <w:keepNext w:val="0"/>
              <w:keepLines w:val="0"/>
              <w:widowControl w:val="0"/>
              <w:shd w:val="clear" w:color="auto" w:fill="auto"/>
              <w:bidi w:val="0"/>
              <w:spacing w:before="0" w:after="0" w:line="317" w:lineRule="exact"/>
              <w:ind w:left="14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研发平台名称</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批准年度和部门、文件号</w:t>
            </w:r>
          </w:p>
        </w:tc>
        <w:tc>
          <w:tcPr>
            <w:tcW w:w="5914" w:type="dxa"/>
            <w:tcBorders>
              <w:top w:val="single" w:color="auto" w:sz="4" w:space="0"/>
              <w:left w:val="single" w:color="auto" w:sz="4" w:space="0"/>
              <w:right w:val="single" w:color="auto" w:sz="4" w:space="0"/>
            </w:tcBorders>
            <w:shd w:val="clear" w:color="auto" w:fill="FFFFFF"/>
            <w:vAlign w:val="top"/>
          </w:tcPr>
          <w:p>
            <w:pPr>
              <w:widowControl w:val="0"/>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12806" w:hRule="exact"/>
          <w:jc w:val="center"/>
        </w:trPr>
        <w:tc>
          <w:tcPr>
            <w:tcW w:w="9927"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7"/>
              <w:keepNext w:val="0"/>
              <w:keepLines w:val="0"/>
              <w:widowControl w:val="0"/>
              <w:shd w:val="clear" w:color="auto" w:fill="auto"/>
              <w:bidi w:val="0"/>
              <w:spacing w:before="120" w:after="100" w:line="240" w:lineRule="auto"/>
              <w:ind w:left="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以下内容可附页</w:t>
            </w:r>
          </w:p>
          <w:p>
            <w:pPr>
              <w:pStyle w:val="7"/>
              <w:keepNext w:val="0"/>
              <w:keepLines w:val="0"/>
              <w:widowControl w:val="0"/>
              <w:shd w:val="clear" w:color="auto" w:fill="auto"/>
              <w:bidi w:val="0"/>
              <w:spacing w:before="0" w:after="3120" w:line="240" w:lineRule="auto"/>
              <w:ind w:left="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lang w:val="en-US" w:eastAsia="en-US" w:bidi="en-US"/>
              </w:rPr>
              <w:t>•</w:t>
            </w:r>
            <w:r>
              <w:rPr>
                <w:rFonts w:hint="eastAsia" w:ascii="黑体" w:hAnsi="黑体" w:eastAsia="黑体" w:cs="黑体"/>
                <w:color w:val="000000"/>
                <w:spacing w:val="0"/>
                <w:w w:val="100"/>
                <w:position w:val="0"/>
                <w:sz w:val="21"/>
                <w:szCs w:val="21"/>
              </w:rPr>
              <w:t>简述主营产品（服务）内容、经营业绩、行业中的地位与竞争优势、发展前景等：</w:t>
            </w:r>
          </w:p>
          <w:p>
            <w:pPr>
              <w:pStyle w:val="7"/>
              <w:keepNext w:val="0"/>
              <w:keepLines w:val="0"/>
              <w:widowControl w:val="0"/>
              <w:shd w:val="clear" w:color="auto" w:fill="auto"/>
              <w:bidi w:val="0"/>
              <w:spacing w:before="0" w:after="3040" w:line="470" w:lineRule="exact"/>
              <w:ind w:left="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lang w:val="en-US" w:eastAsia="en-US" w:bidi="en-US"/>
              </w:rPr>
              <w:t>•</w:t>
            </w:r>
            <w:r>
              <w:rPr>
                <w:rFonts w:hint="eastAsia" w:ascii="黑体" w:hAnsi="黑体" w:eastAsia="黑体" w:cs="黑体"/>
                <w:color w:val="000000"/>
                <w:spacing w:val="0"/>
                <w:w w:val="100"/>
                <w:position w:val="0"/>
                <w:sz w:val="21"/>
                <w:szCs w:val="21"/>
              </w:rPr>
              <w:t>简述组织结构</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领军人物</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经营管理团队（主要负责人经历与业绩等）、研发团队等情况：</w:t>
            </w:r>
          </w:p>
          <w:p>
            <w:pPr>
              <w:pStyle w:val="7"/>
              <w:keepNext w:val="0"/>
              <w:keepLines w:val="0"/>
              <w:widowControl w:val="0"/>
              <w:shd w:val="clear" w:color="auto" w:fill="auto"/>
              <w:bidi w:val="0"/>
              <w:spacing w:before="0" w:after="0" w:line="470" w:lineRule="exact"/>
              <w:ind w:left="320" w:right="0" w:hanging="18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lang w:val="en-US" w:eastAsia="en-US" w:bidi="en-US"/>
              </w:rPr>
              <w:t>•</w:t>
            </w:r>
            <w:r>
              <w:rPr>
                <w:rFonts w:hint="eastAsia" w:ascii="黑体" w:hAnsi="黑体" w:eastAsia="黑体" w:cs="黑体"/>
                <w:color w:val="000000"/>
                <w:spacing w:val="0"/>
                <w:w w:val="100"/>
                <w:position w:val="0"/>
                <w:sz w:val="21"/>
                <w:szCs w:val="21"/>
              </w:rPr>
              <w:t>简述企业创新能力建设情况（已掌握的关键技术创新或商业模式创新，创新机制和创新硬件建设，近三年知识产权</w:t>
            </w:r>
            <w:r>
              <w:rPr>
                <w:rFonts w:hint="eastAsia" w:ascii="黑体" w:hAnsi="黑体" w:eastAsia="黑体" w:cs="黑体"/>
                <w:color w:val="000000"/>
                <w:spacing w:val="0"/>
                <w:w w:val="100"/>
                <w:position w:val="0"/>
                <w:sz w:val="21"/>
                <w:szCs w:val="21"/>
                <w:lang w:eastAsia="zh-CN"/>
              </w:rPr>
              <w:t>、</w:t>
            </w:r>
            <w:r>
              <w:rPr>
                <w:rFonts w:hint="eastAsia" w:ascii="黑体" w:hAnsi="黑体" w:eastAsia="黑体" w:cs="黑体"/>
                <w:color w:val="000000"/>
                <w:spacing w:val="0"/>
                <w:w w:val="100"/>
                <w:position w:val="0"/>
                <w:sz w:val="21"/>
                <w:szCs w:val="21"/>
              </w:rPr>
              <w:t>科技成果等情况，企业标准，研发机构情况，近三年重点研发项目开发及其新产品上市情况，承担国家或地方科研项目等）：</w:t>
            </w:r>
          </w:p>
        </w:tc>
      </w:tr>
    </w:tbl>
    <w:p>
      <w:pPr>
        <w:widowControl w:val="0"/>
        <w:spacing w:line="1" w:lineRule="exact"/>
        <w:rPr>
          <w:rFonts w:hint="eastAsia" w:ascii="宋体" w:hAnsi="宋体" w:eastAsia="宋体" w:cs="宋体"/>
          <w:sz w:val="21"/>
          <w:szCs w:val="21"/>
        </w:rPr>
        <w:sectPr>
          <w:footerReference r:id="rId6" w:type="default"/>
          <w:footnotePr>
            <w:numFmt w:val="decimal"/>
          </w:footnotePr>
          <w:pgSz w:w="11900" w:h="16840"/>
          <w:pgMar w:top="973" w:right="485" w:bottom="1065" w:left="1402" w:header="545" w:footer="3" w:gutter="0"/>
          <w:pgNumType w:start="6"/>
          <w:cols w:space="720" w:num="1"/>
          <w:rtlGutter w:val="0"/>
          <w:docGrid w:linePitch="360" w:charSpace="0"/>
        </w:sectPr>
      </w:pPr>
    </w:p>
    <w:p>
      <w:pPr>
        <w:pStyle w:val="8"/>
        <w:keepNext w:val="0"/>
        <w:keepLines w:val="0"/>
        <w:framePr w:w="1190" w:h="298" w:hSpace="206" w:wrap="notBeside" w:vAnchor="text" w:hAnchor="page" w:x="9752" w:y="286"/>
        <w:widowControl w:val="0"/>
        <w:shd w:val="clear" w:color="auto" w:fill="auto"/>
        <w:bidi w:val="0"/>
        <w:spacing w:before="0" w:after="0" w:line="240" w:lineRule="auto"/>
        <w:ind w:left="0" w:right="0" w:firstLine="0"/>
        <w:jc w:val="right"/>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单位：万元</w:t>
      </w:r>
    </w:p>
    <w:p>
      <w:pPr>
        <w:widowControl w:val="0"/>
        <w:spacing w:line="1" w:lineRule="exact"/>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0" distR="0" simplePos="0" relativeHeight="125830144" behindDoc="0" locked="0" layoutInCell="1" allowOverlap="1">
                <wp:simplePos x="0" y="0"/>
                <wp:positionH relativeFrom="page">
                  <wp:posOffset>878205</wp:posOffset>
                </wp:positionH>
                <wp:positionV relativeFrom="margin">
                  <wp:posOffset>130810</wp:posOffset>
                </wp:positionV>
                <wp:extent cx="2663825" cy="20701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663825" cy="20701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四、企业近三年获得政府支持情况</w:t>
                            </w:r>
                          </w:p>
                        </w:txbxContent>
                      </wps:txbx>
                      <wps:bodyPr wrap="none" lIns="0" tIns="0" rIns="0" bIns="0">
                        <a:noAutofit/>
                      </wps:bodyPr>
                    </wps:wsp>
                  </a:graphicData>
                </a:graphic>
              </wp:anchor>
            </w:drawing>
          </mc:Choice>
          <mc:Fallback>
            <w:pict>
              <v:shape id="Shape 11" o:spid="_x0000_s1026" o:spt="202" type="#_x0000_t202" style="position:absolute;left:0pt;margin-left:69.15pt;margin-top:10.3pt;height:16.3pt;width:209.75pt;mso-position-horizontal-relative:page;mso-position-vertical-relative:margin;mso-wrap-distance-bottom:0pt;mso-wrap-distance-left:0pt;mso-wrap-distance-right:0pt;mso-wrap-distance-top:0pt;mso-wrap-style:none;z-index:125830144;mso-width-relative:page;mso-height-relative:page;" filled="f" stroked="f" coordsize="21600,21600" o:gfxdata="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Ppm6IrVAAAACQEAAA8AAAAAAAAAAQAgAAAAIgAAAGRycy9kb3ducmV2&#10;LnhtbFBLAQIUABQAAAAIAIdO4kCo4dOCjQEAACQDAAAOAAAAAAAAAAEAIAAAACQBAABkcnMvZTJv&#10;RG9jLnhtbFBLBQYAAAAABgAGAFkBAAAjBQAAAAA=&#10;">
                <v:fill on="f" focussize="0,0"/>
                <v:stroke on="f"/>
                <v:imagedata o:title=""/>
                <o:lock v:ext="edit" aspectratio="f"/>
                <v:textbox inset="0mm,0mm,0mm,0mm">
                  <w:txbxContent>
                    <w:p>
                      <w:pPr>
                        <w:pStyle w:val="10"/>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24"/>
                          <w:szCs w:val="24"/>
                        </w:rPr>
                      </w:pPr>
                      <w:r>
                        <w:rPr>
                          <w:rFonts w:hint="eastAsia" w:ascii="黑体" w:hAnsi="黑体" w:eastAsia="黑体" w:cs="黑体"/>
                          <w:color w:val="000000"/>
                          <w:spacing w:val="0"/>
                          <w:w w:val="100"/>
                          <w:position w:val="0"/>
                          <w:sz w:val="24"/>
                          <w:szCs w:val="24"/>
                        </w:rPr>
                        <w:t>四、企业近三年获得政府支持情况</w:t>
                      </w:r>
                    </w:p>
                  </w:txbxContent>
                </v:textbox>
                <w10:wrap type="square"/>
              </v:shape>
            </w:pict>
          </mc:Fallback>
        </mc:AlternateContent>
      </w:r>
    </w:p>
    <w:tbl>
      <w:tblPr>
        <w:tblStyle w:val="2"/>
        <w:tblpPr w:leftFromText="180" w:rightFromText="180" w:vertAnchor="text" w:horzAnchor="page" w:tblpX="1443" w:tblpY="172"/>
        <w:tblOverlap w:val="never"/>
        <w:tblW w:w="9600" w:type="dxa"/>
        <w:tblInd w:w="0" w:type="dxa"/>
        <w:tblLayout w:type="fixed"/>
        <w:tblCellMar>
          <w:top w:w="0" w:type="dxa"/>
          <w:left w:w="10" w:type="dxa"/>
          <w:bottom w:w="0" w:type="dxa"/>
          <w:right w:w="10" w:type="dxa"/>
        </w:tblCellMar>
      </w:tblPr>
      <w:tblGrid>
        <w:gridCol w:w="970"/>
        <w:gridCol w:w="5520"/>
        <w:gridCol w:w="1699"/>
        <w:gridCol w:w="1411"/>
      </w:tblGrid>
      <w:tr>
        <w:tblPrEx>
          <w:tblLayout w:type="fixed"/>
          <w:tblCellMar>
            <w:top w:w="0" w:type="dxa"/>
            <w:left w:w="10" w:type="dxa"/>
            <w:bottom w:w="0" w:type="dxa"/>
            <w:right w:w="10" w:type="dxa"/>
          </w:tblCellMar>
        </w:tblPrEx>
        <w:trPr>
          <w:trHeight w:val="87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序号</w:t>
            </w:r>
          </w:p>
        </w:tc>
        <w:tc>
          <w:tcPr>
            <w:tcW w:w="552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项目名称</w:t>
            </w:r>
          </w:p>
        </w:tc>
        <w:tc>
          <w:tcPr>
            <w:tcW w:w="1699"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时间</w:t>
            </w:r>
          </w:p>
        </w:tc>
        <w:tc>
          <w:tcPr>
            <w:tcW w:w="1411"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资助金额</w:t>
            </w:r>
          </w:p>
        </w:tc>
      </w:tr>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1</w:t>
            </w:r>
          </w:p>
        </w:tc>
        <w:tc>
          <w:tcPr>
            <w:tcW w:w="552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699"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11"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w:t>
            </w:r>
          </w:p>
        </w:tc>
        <w:tc>
          <w:tcPr>
            <w:tcW w:w="552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699"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11"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5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3</w:t>
            </w:r>
          </w:p>
        </w:tc>
        <w:tc>
          <w:tcPr>
            <w:tcW w:w="552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699"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11"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5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4</w:t>
            </w:r>
          </w:p>
        </w:tc>
        <w:tc>
          <w:tcPr>
            <w:tcW w:w="5520"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699"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11"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83" w:hRule="exact"/>
        </w:trPr>
        <w:tc>
          <w:tcPr>
            <w:tcW w:w="97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c>
          <w:tcPr>
            <w:tcW w:w="552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699"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14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bl>
    <w:p>
      <w:pPr>
        <w:pStyle w:val="5"/>
        <w:keepNext/>
        <w:keepLines/>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1"/>
          <w:szCs w:val="21"/>
        </w:rPr>
      </w:pPr>
    </w:p>
    <w:p>
      <w:pPr>
        <w:pStyle w:val="5"/>
        <w:keepNext/>
        <w:keepLines/>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1"/>
          <w:szCs w:val="21"/>
        </w:rPr>
      </w:pPr>
    </w:p>
    <w:p>
      <w:pPr>
        <w:pStyle w:val="5"/>
        <w:keepNext/>
        <w:keepLines/>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1"/>
          <w:szCs w:val="21"/>
        </w:rPr>
      </w:pPr>
    </w:p>
    <w:p>
      <w:pPr>
        <w:pStyle w:val="5"/>
        <w:keepNext/>
        <w:keepLines/>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1"/>
          <w:szCs w:val="21"/>
        </w:rPr>
      </w:pPr>
    </w:p>
    <w:p>
      <w:pPr>
        <w:pStyle w:val="5"/>
        <w:keepNext/>
        <w:keepLines/>
        <w:widowControl w:val="0"/>
        <w:shd w:val="clear" w:color="auto" w:fill="auto"/>
        <w:bidi w:val="0"/>
        <w:spacing w:before="0" w:after="0" w:line="240" w:lineRule="auto"/>
        <w:ind w:left="0" w:right="0" w:firstLine="0"/>
        <w:jc w:val="left"/>
        <w:rPr>
          <w:rFonts w:hint="eastAsia" w:ascii="黑体" w:hAnsi="黑体" w:eastAsia="黑体" w:cs="黑体"/>
          <w:color w:val="000000"/>
          <w:spacing w:val="0"/>
          <w:w w:val="100"/>
          <w:position w:val="0"/>
          <w:sz w:val="24"/>
          <w:szCs w:val="24"/>
        </w:rPr>
      </w:pPr>
    </w:p>
    <w:p>
      <w:pPr>
        <w:pStyle w:val="5"/>
        <w:keepNext/>
        <w:keepLines/>
        <w:widowControl w:val="0"/>
        <w:shd w:val="clear" w:color="auto" w:fill="auto"/>
        <w:bidi w:val="0"/>
        <w:spacing w:before="0" w:after="0" w:line="240" w:lineRule="auto"/>
        <w:ind w:left="0" w:right="0" w:firstLine="0"/>
        <w:jc w:val="left"/>
        <w:rPr>
          <w:rFonts w:hint="eastAsia" w:ascii="黑体" w:hAnsi="黑体" w:eastAsia="黑体" w:cs="黑体"/>
          <w:sz w:val="24"/>
          <w:szCs w:val="24"/>
        </w:rPr>
      </w:pPr>
      <w:bookmarkStart w:id="22" w:name="bookmark68"/>
      <w:bookmarkStart w:id="23" w:name="bookmark66"/>
      <w:bookmarkStart w:id="24" w:name="bookmark67"/>
      <w:r>
        <w:rPr>
          <w:rFonts w:hint="eastAsia" w:ascii="黑体" w:hAnsi="黑体" w:eastAsia="黑体" w:cs="黑体"/>
          <w:color w:val="000000"/>
          <w:spacing w:val="0"/>
          <w:w w:val="100"/>
          <w:position w:val="0"/>
          <w:sz w:val="24"/>
          <w:szCs w:val="24"/>
        </w:rPr>
        <w:t>五、企业近三年所获荣誉情况</w:t>
      </w:r>
      <w:bookmarkEnd w:id="22"/>
      <w:bookmarkEnd w:id="23"/>
      <w:bookmarkEnd w:id="24"/>
    </w:p>
    <w:tbl>
      <w:tblPr>
        <w:tblStyle w:val="2"/>
        <w:tblpPr w:leftFromText="180" w:rightFromText="180" w:vertAnchor="text" w:horzAnchor="page" w:tblpX="1443" w:tblpY="215"/>
        <w:tblOverlap w:val="never"/>
        <w:tblW w:w="9590" w:type="dxa"/>
        <w:tblInd w:w="0" w:type="dxa"/>
        <w:tblLayout w:type="fixed"/>
        <w:tblCellMar>
          <w:top w:w="0" w:type="dxa"/>
          <w:left w:w="10" w:type="dxa"/>
          <w:bottom w:w="0" w:type="dxa"/>
          <w:right w:w="10" w:type="dxa"/>
        </w:tblCellMar>
      </w:tblPr>
      <w:tblGrid>
        <w:gridCol w:w="970"/>
        <w:gridCol w:w="1718"/>
        <w:gridCol w:w="3542"/>
        <w:gridCol w:w="3360"/>
      </w:tblGrid>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b/>
                <w:bCs/>
                <w:color w:val="000000"/>
                <w:spacing w:val="0"/>
                <w:w w:val="100"/>
                <w:position w:val="0"/>
                <w:sz w:val="21"/>
                <w:szCs w:val="21"/>
              </w:rPr>
              <w:t>序号</w:t>
            </w:r>
          </w:p>
        </w:tc>
        <w:tc>
          <w:tcPr>
            <w:tcW w:w="1718"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b/>
                <w:bCs/>
                <w:color w:val="000000"/>
                <w:spacing w:val="0"/>
                <w:w w:val="100"/>
                <w:position w:val="0"/>
                <w:sz w:val="21"/>
                <w:szCs w:val="21"/>
              </w:rPr>
              <w:t>获奖时间</w:t>
            </w:r>
          </w:p>
        </w:tc>
        <w:tc>
          <w:tcPr>
            <w:tcW w:w="3542"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b/>
                <w:bCs/>
                <w:color w:val="000000"/>
                <w:spacing w:val="0"/>
                <w:w w:val="100"/>
                <w:position w:val="0"/>
                <w:sz w:val="21"/>
                <w:szCs w:val="21"/>
              </w:rPr>
              <w:t>获奖名称</w:t>
            </w:r>
          </w:p>
        </w:tc>
        <w:tc>
          <w:tcPr>
            <w:tcW w:w="3360" w:type="dxa"/>
            <w:tcBorders>
              <w:top w:val="single" w:color="auto" w:sz="4" w:space="0"/>
              <w:left w:val="single" w:color="auto" w:sz="4" w:space="0"/>
              <w:righ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1"/>
                <w:szCs w:val="21"/>
              </w:rPr>
            </w:pPr>
            <w:r>
              <w:rPr>
                <w:rFonts w:hint="eastAsia" w:ascii="黑体" w:hAnsi="黑体" w:eastAsia="黑体" w:cs="黑体"/>
                <w:b/>
                <w:bCs/>
                <w:color w:val="000000"/>
                <w:spacing w:val="0"/>
                <w:w w:val="100"/>
                <w:position w:val="0"/>
                <w:sz w:val="21"/>
                <w:szCs w:val="21"/>
              </w:rPr>
              <w:t>颁奖单位</w:t>
            </w:r>
          </w:p>
        </w:tc>
      </w:tr>
      <w:tr>
        <w:tblPrEx>
          <w:tblLayout w:type="fixed"/>
          <w:tblCellMar>
            <w:top w:w="0" w:type="dxa"/>
            <w:left w:w="10" w:type="dxa"/>
            <w:bottom w:w="0" w:type="dxa"/>
            <w:right w:w="10" w:type="dxa"/>
          </w:tblCellMar>
        </w:tblPrEx>
        <w:trPr>
          <w:trHeight w:val="85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1</w:t>
            </w:r>
          </w:p>
        </w:tc>
        <w:tc>
          <w:tcPr>
            <w:tcW w:w="1718"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542"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360"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2</w:t>
            </w:r>
          </w:p>
        </w:tc>
        <w:tc>
          <w:tcPr>
            <w:tcW w:w="1718"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542"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360"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3</w:t>
            </w:r>
          </w:p>
        </w:tc>
        <w:tc>
          <w:tcPr>
            <w:tcW w:w="1718"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542"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360"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64" w:hRule="exact"/>
        </w:trPr>
        <w:tc>
          <w:tcPr>
            <w:tcW w:w="970" w:type="dxa"/>
            <w:tcBorders>
              <w:top w:val="single" w:color="auto" w:sz="4" w:space="0"/>
              <w:left w:val="single" w:color="auto" w:sz="4" w:space="0"/>
            </w:tcBorders>
            <w:shd w:val="clear" w:color="auto" w:fill="FFFFFF"/>
            <w:vAlign w:val="center"/>
          </w:tcPr>
          <w:p>
            <w:pPr>
              <w:pStyle w:val="7"/>
              <w:keepNext w:val="0"/>
              <w:keepLines w:val="0"/>
              <w:widowControl w:val="0"/>
              <w:shd w:val="clear" w:color="auto" w:fill="auto"/>
              <w:bidi w:val="0"/>
              <w:spacing w:before="0" w:after="0" w:line="240" w:lineRule="auto"/>
              <w:ind w:left="0" w:right="0"/>
              <w:jc w:val="both"/>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4</w:t>
            </w:r>
          </w:p>
        </w:tc>
        <w:tc>
          <w:tcPr>
            <w:tcW w:w="1718"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542" w:type="dxa"/>
            <w:tcBorders>
              <w:top w:val="single" w:color="auto" w:sz="4" w:space="0"/>
              <w:left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360" w:type="dxa"/>
            <w:tcBorders>
              <w:top w:val="single" w:color="auto" w:sz="4" w:space="0"/>
              <w:left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r>
        <w:tblPrEx>
          <w:tblLayout w:type="fixed"/>
          <w:tblCellMar>
            <w:top w:w="0" w:type="dxa"/>
            <w:left w:w="10" w:type="dxa"/>
            <w:bottom w:w="0" w:type="dxa"/>
            <w:right w:w="10" w:type="dxa"/>
          </w:tblCellMar>
        </w:tblPrEx>
        <w:trPr>
          <w:trHeight w:val="883" w:hRule="exact"/>
        </w:trPr>
        <w:tc>
          <w:tcPr>
            <w:tcW w:w="970"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w:t>
            </w:r>
          </w:p>
        </w:tc>
        <w:tc>
          <w:tcPr>
            <w:tcW w:w="1718"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542" w:type="dxa"/>
            <w:tcBorders>
              <w:top w:val="single" w:color="auto" w:sz="4" w:space="0"/>
              <w:left w:val="single" w:color="auto" w:sz="4" w:space="0"/>
              <w:bottom w:val="single" w:color="auto" w:sz="4" w:space="0"/>
            </w:tcBorders>
            <w:shd w:val="clear" w:color="auto" w:fill="FFFFFF"/>
            <w:vAlign w:val="center"/>
          </w:tcPr>
          <w:p>
            <w:pPr>
              <w:widowControl w:val="0"/>
              <w:jc w:val="center"/>
              <w:rPr>
                <w:rFonts w:hint="eastAsia" w:ascii="黑体" w:hAnsi="黑体" w:eastAsia="黑体" w:cs="黑体"/>
                <w:sz w:val="21"/>
                <w:szCs w:val="21"/>
              </w:rPr>
            </w:pPr>
          </w:p>
        </w:tc>
        <w:tc>
          <w:tcPr>
            <w:tcW w:w="33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黑体" w:hAnsi="黑体" w:eastAsia="黑体" w:cs="黑体"/>
                <w:sz w:val="21"/>
                <w:szCs w:val="21"/>
              </w:rPr>
            </w:pPr>
          </w:p>
        </w:tc>
      </w:tr>
    </w:tbl>
    <w:p>
      <w:pPr>
        <w:rPr>
          <w:rFonts w:hint="eastAsia" w:ascii="宋体" w:hAnsi="宋体" w:eastAsia="宋体" w:cs="宋体"/>
          <w:sz w:val="21"/>
          <w:szCs w:val="21"/>
        </w:rPr>
        <w:sectPr>
          <w:footerReference r:id="rId7" w:type="default"/>
          <w:footnotePr>
            <w:numFmt w:val="decimal"/>
          </w:footnotePr>
          <w:pgSz w:w="11900" w:h="16840"/>
          <w:pgMar w:top="973" w:right="485" w:bottom="1065" w:left="1402" w:header="545" w:footer="637" w:gutter="0"/>
          <w:pgNumType w:start="13"/>
          <w:cols w:space="720" w:num="1"/>
          <w:rtlGutter w:val="0"/>
          <w:docGrid w:linePitch="360" w:charSpace="0"/>
        </w:sectPr>
      </w:pPr>
    </w:p>
    <w:p>
      <w:pPr>
        <w:pStyle w:val="5"/>
        <w:keepNext/>
        <w:keepLines/>
        <w:widowControl w:val="0"/>
        <w:numPr>
          <w:ilvl w:val="0"/>
          <w:numId w:val="1"/>
        </w:numPr>
        <w:shd w:val="clear" w:color="auto" w:fill="auto"/>
        <w:bidi w:val="0"/>
        <w:spacing w:before="0" w:after="360" w:line="240" w:lineRule="auto"/>
        <w:ind w:left="0" w:right="0" w:firstLine="0"/>
        <w:jc w:val="left"/>
        <w:rPr>
          <w:rFonts w:hint="eastAsia" w:ascii="黑体" w:hAnsi="黑体" w:eastAsia="黑体" w:cs="黑体"/>
          <w:color w:val="000000"/>
          <w:spacing w:val="0"/>
          <w:w w:val="100"/>
          <w:position w:val="0"/>
          <w:sz w:val="24"/>
          <w:szCs w:val="24"/>
        </w:rPr>
      </w:pPr>
      <w:bookmarkStart w:id="25" w:name="bookmark71"/>
      <w:bookmarkStart w:id="26" w:name="bookmark69"/>
      <w:bookmarkStart w:id="27" w:name="bookmark70"/>
      <w:r>
        <w:rPr>
          <w:rFonts w:hint="eastAsia" w:ascii="黑体" w:hAnsi="黑体" w:eastAsia="黑体" w:cs="黑体"/>
          <w:color w:val="000000"/>
          <w:spacing w:val="0"/>
          <w:w w:val="100"/>
          <w:position w:val="0"/>
          <w:sz w:val="24"/>
          <w:szCs w:val="24"/>
        </w:rPr>
        <w:t>过程审查意见</w:t>
      </w:r>
      <w:bookmarkEnd w:id="25"/>
      <w:bookmarkEnd w:id="26"/>
      <w:bookmarkEnd w:id="27"/>
    </w:p>
    <w:tbl>
      <w:tblPr>
        <w:tblStyle w:val="3"/>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6" w:hRule="atLeast"/>
        </w:trPr>
        <w:tc>
          <w:tcPr>
            <w:tcW w:w="9998" w:type="dxa"/>
          </w:tcPr>
          <w:p>
            <w:pPr>
              <w:pStyle w:val="9"/>
              <w:keepNext w:val="0"/>
              <w:keepLines w:val="0"/>
              <w:widowControl w:val="0"/>
              <w:shd w:val="clear" w:color="auto" w:fill="auto"/>
              <w:bidi w:val="0"/>
              <w:spacing w:before="0" w:after="260" w:line="240" w:lineRule="auto"/>
              <w:ind w:left="0" w:right="0" w:firstLine="0"/>
              <w:jc w:val="left"/>
              <w:rPr>
                <w:rFonts w:hint="eastAsia" w:ascii="宋体" w:hAnsi="宋体" w:eastAsia="宋体" w:cs="宋体"/>
                <w:color w:val="000000"/>
                <w:spacing w:val="0"/>
                <w:w w:val="100"/>
                <w:position w:val="0"/>
                <w:sz w:val="21"/>
                <w:szCs w:val="21"/>
              </w:rPr>
            </w:pPr>
          </w:p>
          <w:p>
            <w:pPr>
              <w:pStyle w:val="9"/>
              <w:keepNext w:val="0"/>
              <w:keepLines w:val="0"/>
              <w:widowControl w:val="0"/>
              <w:shd w:val="clear" w:color="auto" w:fill="auto"/>
              <w:bidi w:val="0"/>
              <w:spacing w:before="0" w:after="260" w:line="240" w:lineRule="auto"/>
              <w:ind w:left="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企业申请说明</w:t>
            </w:r>
          </w:p>
          <w:p>
            <w:pPr>
              <w:pStyle w:val="9"/>
              <w:keepNext w:val="0"/>
              <w:keepLines w:val="0"/>
              <w:widowControl w:val="0"/>
              <w:shd w:val="clear" w:color="auto" w:fill="auto"/>
              <w:bidi w:val="0"/>
              <w:spacing w:before="0" w:after="260" w:line="240" w:lineRule="auto"/>
              <w:ind w:left="0" w:right="0" w:firstLine="68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本企业申报材料内容可靠，相关数据真实。本企业承诺对申报材料内容的真实性承担法</w:t>
            </w:r>
          </w:p>
          <w:p>
            <w:pPr>
              <w:pStyle w:val="9"/>
              <w:keepNext w:val="0"/>
              <w:keepLines w:val="0"/>
              <w:widowControl w:val="0"/>
              <w:shd w:val="clear" w:color="auto" w:fill="auto"/>
              <w:bidi w:val="0"/>
              <w:spacing w:before="0" w:after="3200" w:line="240" w:lineRule="auto"/>
              <w:ind w:left="0" w:right="0" w:firstLine="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律责任。</w:t>
            </w:r>
          </w:p>
          <w:p>
            <w:pPr>
              <w:pStyle w:val="9"/>
              <w:keepNext w:val="0"/>
              <w:keepLines w:val="0"/>
              <w:widowControl w:val="0"/>
              <w:shd w:val="clear" w:color="auto" w:fill="auto"/>
              <w:bidi w:val="0"/>
              <w:spacing w:before="0" w:after="360" w:line="240" w:lineRule="auto"/>
              <w:ind w:left="0" w:right="0" w:firstLine="800"/>
              <w:jc w:val="lef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（公</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 xml:space="preserve"> 章）</w:t>
            </w:r>
          </w:p>
          <w:p>
            <w:pPr>
              <w:pStyle w:val="9"/>
              <w:keepNext w:val="0"/>
              <w:keepLines w:val="0"/>
              <w:widowControl w:val="0"/>
              <w:shd w:val="clear" w:color="auto" w:fill="auto"/>
              <w:bidi w:val="0"/>
              <w:spacing w:before="0" w:after="40" w:line="240" w:lineRule="auto"/>
              <w:ind w:left="0" w:right="0" w:firstLine="0"/>
              <w:jc w:val="center"/>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法定代表人（授权人）签章：</w:t>
            </w:r>
          </w:p>
          <w:p>
            <w:pPr>
              <w:pStyle w:val="9"/>
              <w:keepNext w:val="0"/>
              <w:keepLines w:val="0"/>
              <w:widowControl w:val="0"/>
              <w:shd w:val="clear" w:color="auto" w:fill="auto"/>
              <w:bidi w:val="0"/>
              <w:spacing w:before="0" w:after="320" w:line="240" w:lineRule="auto"/>
              <w:ind w:left="0" w:right="520" w:firstLine="0"/>
              <w:jc w:val="right"/>
              <w:rPr>
                <w:rFonts w:hint="eastAsia" w:ascii="黑体" w:hAnsi="黑体" w:eastAsia="黑体" w:cs="黑体"/>
                <w:sz w:val="21"/>
                <w:szCs w:val="21"/>
              </w:rPr>
            </w:pPr>
            <w:r>
              <w:rPr>
                <w:rFonts w:hint="eastAsia" w:ascii="黑体" w:hAnsi="黑体" w:eastAsia="黑体" w:cs="黑体"/>
                <w:color w:val="000000"/>
                <w:spacing w:val="0"/>
                <w:w w:val="100"/>
                <w:position w:val="0"/>
                <w:sz w:val="21"/>
                <w:szCs w:val="21"/>
              </w:rPr>
              <w:t>年</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 xml:space="preserve"> 月 </w:t>
            </w:r>
            <w:r>
              <w:rPr>
                <w:rFonts w:hint="eastAsia" w:ascii="黑体" w:hAnsi="黑体" w:eastAsia="黑体" w:cs="黑体"/>
                <w:color w:val="000000"/>
                <w:spacing w:val="0"/>
                <w:w w:val="100"/>
                <w:position w:val="0"/>
                <w:sz w:val="21"/>
                <w:szCs w:val="21"/>
                <w:lang w:val="en-US" w:eastAsia="zh-CN"/>
              </w:rPr>
              <w:t xml:space="preserve">   </w:t>
            </w:r>
            <w:r>
              <w:rPr>
                <w:rFonts w:hint="eastAsia" w:ascii="黑体" w:hAnsi="黑体" w:eastAsia="黑体" w:cs="黑体"/>
                <w:color w:val="000000"/>
                <w:spacing w:val="0"/>
                <w:w w:val="100"/>
                <w:position w:val="0"/>
                <w:sz w:val="21"/>
                <w:szCs w:val="21"/>
              </w:rPr>
              <w:t>日</w:t>
            </w:r>
          </w:p>
          <w:p>
            <w:pPr>
              <w:pStyle w:val="5"/>
              <w:keepNext/>
              <w:keepLines/>
              <w:widowControl w:val="0"/>
              <w:numPr>
                <w:ilvl w:val="0"/>
                <w:numId w:val="0"/>
              </w:numPr>
              <w:shd w:val="clear"/>
              <w:bidi w:val="0"/>
              <w:spacing w:before="0" w:after="360" w:line="240" w:lineRule="auto"/>
              <w:ind w:right="0" w:rightChars="0"/>
              <w:jc w:val="left"/>
              <w:rPr>
                <w:rFonts w:hint="eastAsia" w:ascii="黑体" w:hAnsi="黑体" w:eastAsia="黑体" w:cs="黑体"/>
                <w:color w:val="000000"/>
                <w:spacing w:val="0"/>
                <w:w w:val="100"/>
                <w:position w:val="0"/>
                <w:sz w:val="24"/>
                <w:szCs w:val="24"/>
                <w:vertAlign w:val="baseline"/>
              </w:rPr>
            </w:pPr>
          </w:p>
        </w:tc>
      </w:tr>
    </w:tbl>
    <w:p>
      <w:pPr>
        <w:pStyle w:val="5"/>
        <w:keepNext/>
        <w:keepLines/>
        <w:widowControl w:val="0"/>
        <w:numPr>
          <w:ilvl w:val="0"/>
          <w:numId w:val="0"/>
        </w:numPr>
        <w:shd w:val="clear" w:color="auto" w:fill="auto"/>
        <w:bidi w:val="0"/>
        <w:spacing w:before="0" w:after="360" w:line="240" w:lineRule="auto"/>
        <w:ind w:leftChars="0" w:right="0" w:rightChars="0"/>
        <w:jc w:val="left"/>
        <w:rPr>
          <w:rFonts w:hint="eastAsia" w:ascii="黑体" w:hAnsi="黑体" w:eastAsia="黑体" w:cs="黑体"/>
          <w:color w:val="000000"/>
          <w:spacing w:val="0"/>
          <w:w w:val="100"/>
          <w:position w:val="0"/>
          <w:sz w:val="24"/>
          <w:szCs w:val="24"/>
        </w:rPr>
      </w:pPr>
    </w:p>
    <w:p/>
    <w:sectPr>
      <w:footerReference r:id="rId8" w:type="default"/>
      <w:footnotePr>
        <w:numFmt w:val="decimal"/>
      </w:footnotePr>
      <w:pgSz w:w="11900" w:h="16840"/>
      <w:pgMar w:top="951" w:right="786" w:bottom="1277" w:left="1332" w:header="523" w:footer="3" w:gutter="0"/>
      <w:pgNumType w:start="8"/>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ngLiU">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2686685</wp:posOffset>
              </wp:positionH>
              <wp:positionV relativeFrom="page">
                <wp:posOffset>7153910</wp:posOffset>
              </wp:positionV>
              <wp:extent cx="34925" cy="56515"/>
              <wp:effectExtent l="0" t="0" r="0" b="0"/>
              <wp:wrapNone/>
              <wp:docPr id="5" name="Shape 5"/>
              <wp:cNvGraphicFramePr/>
              <a:graphic xmlns:a="http://schemas.openxmlformats.org/drawingml/2006/main">
                <a:graphicData uri="http://schemas.microsoft.com/office/word/2010/wordprocessingShape">
                  <wps:wsp>
                    <wps:cNvSpPr txBox="1"/>
                    <wps:spPr>
                      <a:xfrm>
                        <a:off x="0" y="0"/>
                        <a:ext cx="34925" cy="5651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2</w:t>
                          </w:r>
                        </w:p>
                      </w:txbxContent>
                    </wps:txbx>
                    <wps:bodyPr wrap="none" lIns="0" tIns="0" rIns="0" bIns="0">
                      <a:spAutoFit/>
                    </wps:bodyPr>
                  </wps:wsp>
                </a:graphicData>
              </a:graphic>
            </wp:anchor>
          </w:drawing>
        </mc:Choice>
        <mc:Fallback>
          <w:pict>
            <v:shape id="Shape 5" o:spid="_x0000_s1026" o:spt="202" type="#_x0000_t202" style="position:absolute;left:0pt;margin-left:211.55pt;margin-top:563.3pt;height:4.45pt;width:2.75pt;mso-position-horizontal-relative:page;mso-position-vertical-relative:page;mso-wrap-style:none;z-index:-440400896;mso-width-relative:page;mso-height-relative:page;" filled="f" stroked="f" coordsize="21600,21600" o:gfxdata="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Dqm/3ZAAAADQEAAA8AAAAAAAAAAQAgAAAAIgAAAGRycy9kb3du&#10;cmV2LnhtbFBLAQIUABQAAAAIAIdO4kAFCYzHjAEAAB8DAAAOAAAAAAAAAAEAIAAAACgBAABkcnMv&#10;ZTJvRG9jLnhtbFBLBQYAAAAABgAGAFkBAAAmBQ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rPr>
                        <w:sz w:val="13"/>
                        <w:szCs w:val="13"/>
                      </w:rPr>
                    </w:pPr>
                    <w:r>
                      <w:rPr>
                        <w:rFonts w:ascii="Times New Roman" w:hAnsi="Times New Roman" w:eastAsia="Times New Roman" w:cs="Times New Roman"/>
                        <w:color w:val="000000"/>
                        <w:spacing w:val="0"/>
                        <w:w w:val="100"/>
                        <w:position w:val="0"/>
                        <w:sz w:val="13"/>
                        <w:szCs w:val="13"/>
                      </w:rPr>
                      <w:t>2</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3843655</wp:posOffset>
              </wp:positionH>
              <wp:positionV relativeFrom="page">
                <wp:posOffset>9907905</wp:posOffset>
              </wp:positionV>
              <wp:extent cx="48895" cy="79375"/>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Arial" w:hAnsi="Arial" w:eastAsia="Arial" w:cs="Arial"/>
                              <w:color w:val="000000"/>
                              <w:spacing w:val="0"/>
                              <w:w w:val="100"/>
                              <w:position w:val="0"/>
                              <w:sz w:val="17"/>
                              <w:szCs w:val="17"/>
                            </w:rPr>
                            <w:t>#</w:t>
                          </w:r>
                          <w:r>
                            <w:rPr>
                              <w:rFonts w:ascii="Arial" w:hAnsi="Arial" w:eastAsia="Arial" w:cs="Arial"/>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302.65pt;margin-top:780.15pt;height:6.25pt;width:3.85pt;mso-position-horizontal-relative:page;mso-position-vertical-relative:page;mso-wrap-style:none;z-index:-440400896;mso-width-relative:page;mso-height-relative:page;" filled="f" stroked="f" coordsize="21600,21600" o:gfxdata="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JF+73YAAAADQEAAA8AAAAAAAAAAQAgAAAAIgAAAGRycy9kb3du&#10;cmV2LnhtbFBLAQIUABQAAAAIAIdO4kB5gKmTjQEAAB8DAAAOAAAAAAAAAAEAIAAAACcBAABkcnMv&#10;ZTJvRG9jLnhtbFBLBQYAAAAABgAGAFkBAAAm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Arial" w:hAnsi="Arial" w:eastAsia="Arial" w:cs="Arial"/>
                        <w:color w:val="000000"/>
                        <w:spacing w:val="0"/>
                        <w:w w:val="100"/>
                        <w:position w:val="0"/>
                        <w:sz w:val="17"/>
                        <w:szCs w:val="17"/>
                      </w:rPr>
                      <w:t>#</w:t>
                    </w:r>
                    <w:r>
                      <w:rPr>
                        <w:rFonts w:ascii="Arial" w:hAnsi="Arial" w:eastAsia="Arial" w:cs="Arial"/>
                        <w:color w:val="000000"/>
                        <w:spacing w:val="0"/>
                        <w:w w:val="100"/>
                        <w:position w:val="0"/>
                        <w:sz w:val="17"/>
                        <w:szCs w:val="1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3843655</wp:posOffset>
              </wp:positionH>
              <wp:positionV relativeFrom="page">
                <wp:posOffset>9907905</wp:posOffset>
              </wp:positionV>
              <wp:extent cx="48895" cy="79375"/>
              <wp:effectExtent l="0" t="0" r="0" b="0"/>
              <wp:wrapNone/>
              <wp:docPr id="13" name="Shape 13"/>
              <wp:cNvGraphicFramePr/>
              <a:graphic xmlns:a="http://schemas.openxmlformats.org/drawingml/2006/main">
                <a:graphicData uri="http://schemas.microsoft.com/office/word/2010/wordprocessingShape">
                  <wps:wsp>
                    <wps:cNvSpPr txBox="1"/>
                    <wps:spPr>
                      <a:xfrm>
                        <a:off x="0" y="0"/>
                        <a:ext cx="48895" cy="7937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Arial" w:hAnsi="Arial" w:eastAsia="Arial" w:cs="Arial"/>
                              <w:color w:val="000000"/>
                              <w:spacing w:val="0"/>
                              <w:w w:val="100"/>
                              <w:position w:val="0"/>
                              <w:sz w:val="17"/>
                              <w:szCs w:val="17"/>
                            </w:rPr>
                            <w:t>#</w:t>
                          </w:r>
                          <w:r>
                            <w:rPr>
                              <w:rFonts w:ascii="Arial" w:hAnsi="Arial" w:eastAsia="Arial" w:cs="Arial"/>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13" o:spid="_x0000_s1026" o:spt="202" type="#_x0000_t202" style="position:absolute;left:0pt;margin-left:302.65pt;margin-top:780.15pt;height:6.25pt;width:3.85pt;mso-position-horizontal-relative:page;mso-position-vertical-relative:page;mso-wrap-style:none;z-index:-440400896;mso-width-relative:page;mso-height-relative:page;" filled="f" stroked="f" coordsize="21600,21600" o:gfxdata="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JF+73YAAAADQEAAA8AAAAAAAAAAQAgAAAAIgAAAGRycy9kb3du&#10;cmV2LnhtbFBLAQIUABQAAAAIAIdO4kD2hPvhjQEAACEDAAAOAAAAAAAAAAEAIAAAACcBAABkcnMv&#10;ZTJvRG9jLnhtbFBLBQYAAAAABgAGAFkBAAAm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Arial" w:hAnsi="Arial" w:eastAsia="Arial" w:cs="Arial"/>
                        <w:color w:val="000000"/>
                        <w:spacing w:val="0"/>
                        <w:w w:val="100"/>
                        <w:position w:val="0"/>
                        <w:sz w:val="17"/>
                        <w:szCs w:val="17"/>
                      </w:rPr>
                      <w:t>#</w:t>
                    </w:r>
                    <w:r>
                      <w:rPr>
                        <w:rFonts w:ascii="Arial" w:hAnsi="Arial" w:eastAsia="Arial" w:cs="Arial"/>
                        <w:color w:val="000000"/>
                        <w:spacing w:val="0"/>
                        <w:w w:val="100"/>
                        <w:position w:val="0"/>
                        <w:sz w:val="17"/>
                        <w:szCs w:val="17"/>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2A62"/>
    <w:multiLevelType w:val="singleLevel"/>
    <w:tmpl w:val="3DBB2A6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C19F4"/>
    <w:rsid w:val="41FC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Heading #2|1"/>
    <w:basedOn w:val="1"/>
    <w:qFormat/>
    <w:uiPriority w:val="0"/>
    <w:pPr>
      <w:widowControl w:val="0"/>
      <w:shd w:val="clear" w:color="auto" w:fill="auto"/>
      <w:spacing w:after="300"/>
      <w:jc w:val="center"/>
      <w:outlineLvl w:val="1"/>
    </w:pPr>
    <w:rPr>
      <w:rFonts w:ascii="MingLiU" w:hAnsi="MingLiU" w:eastAsia="MingLiU" w:cs="MingLiU"/>
      <w:sz w:val="28"/>
      <w:szCs w:val="28"/>
      <w:u w:val="none"/>
      <w:shd w:val="clear" w:color="auto" w:fill="auto"/>
      <w:lang w:val="zh-TW" w:eastAsia="zh-TW" w:bidi="zh-TW"/>
    </w:rPr>
  </w:style>
  <w:style w:type="paragraph" w:customStyle="1" w:styleId="6">
    <w:name w:val="Body text|1"/>
    <w:basedOn w:val="1"/>
    <w:qFormat/>
    <w:uiPriority w:val="0"/>
    <w:pPr>
      <w:widowControl w:val="0"/>
      <w:shd w:val="clear" w:color="auto" w:fill="auto"/>
      <w:spacing w:line="413" w:lineRule="auto"/>
      <w:ind w:firstLine="400"/>
    </w:pPr>
    <w:rPr>
      <w:rFonts w:ascii="MingLiU" w:hAnsi="MingLiU" w:eastAsia="MingLiU" w:cs="MingLiU"/>
      <w:sz w:val="19"/>
      <w:szCs w:val="19"/>
      <w:u w:val="none"/>
      <w:shd w:val="clear" w:color="auto" w:fill="auto"/>
      <w:lang w:val="zh-TW" w:eastAsia="zh-TW" w:bidi="zh-TW"/>
    </w:rPr>
  </w:style>
  <w:style w:type="paragraph" w:customStyle="1" w:styleId="7">
    <w:name w:val="Other|1"/>
    <w:basedOn w:val="1"/>
    <w:qFormat/>
    <w:uiPriority w:val="0"/>
    <w:pPr>
      <w:widowControl w:val="0"/>
      <w:shd w:val="clear" w:color="auto" w:fill="auto"/>
      <w:spacing w:line="413" w:lineRule="auto"/>
      <w:ind w:firstLine="400"/>
    </w:pPr>
    <w:rPr>
      <w:rFonts w:ascii="MingLiU" w:hAnsi="MingLiU" w:eastAsia="MingLiU" w:cs="MingLiU"/>
      <w:sz w:val="19"/>
      <w:szCs w:val="19"/>
      <w:u w:val="none"/>
      <w:shd w:val="clear" w:color="auto" w:fill="auto"/>
      <w:lang w:val="zh-TW" w:eastAsia="zh-TW" w:bidi="zh-TW"/>
    </w:rPr>
  </w:style>
  <w:style w:type="paragraph" w:customStyle="1" w:styleId="8">
    <w:name w:val="Table caption|1"/>
    <w:basedOn w:val="1"/>
    <w:qFormat/>
    <w:uiPriority w:val="0"/>
    <w:pPr>
      <w:widowControl w:val="0"/>
      <w:shd w:val="clear" w:color="auto" w:fill="auto"/>
    </w:pPr>
    <w:rPr>
      <w:rFonts w:ascii="MingLiU" w:hAnsi="MingLiU" w:eastAsia="MingLiU" w:cs="MingLiU"/>
      <w:sz w:val="19"/>
      <w:szCs w:val="19"/>
      <w:u w:val="none"/>
      <w:shd w:val="clear" w:color="auto" w:fill="auto"/>
      <w:lang w:val="zh-TW" w:eastAsia="zh-TW" w:bidi="zh-TW"/>
    </w:rPr>
  </w:style>
  <w:style w:type="paragraph" w:customStyle="1" w:styleId="9">
    <w:name w:val="Body text|2"/>
    <w:basedOn w:val="1"/>
    <w:qFormat/>
    <w:uiPriority w:val="0"/>
    <w:pPr>
      <w:widowControl w:val="0"/>
      <w:shd w:val="clear" w:color="auto" w:fill="auto"/>
      <w:spacing w:after="290"/>
    </w:pPr>
    <w:rPr>
      <w:rFonts w:ascii="MingLiU" w:hAnsi="MingLiU" w:eastAsia="MingLiU" w:cs="MingLiU"/>
      <w:sz w:val="22"/>
      <w:szCs w:val="22"/>
      <w:u w:val="none"/>
      <w:shd w:val="clear" w:color="auto" w:fill="auto"/>
      <w:lang w:val="zh-TW" w:eastAsia="zh-TW" w:bidi="zh-TW"/>
    </w:rPr>
  </w:style>
  <w:style w:type="paragraph" w:customStyle="1" w:styleId="10">
    <w:name w:val="Body text|3"/>
    <w:basedOn w:val="1"/>
    <w:qFormat/>
    <w:uiPriority w:val="0"/>
    <w:pPr>
      <w:widowControl w:val="0"/>
      <w:shd w:val="clear" w:color="auto" w:fill="auto"/>
    </w:pPr>
    <w:rPr>
      <w:rFonts w:ascii="MingLiU" w:hAnsi="MingLiU" w:eastAsia="MingLiU" w:cs="MingLiU"/>
      <w:sz w:val="28"/>
      <w:szCs w:val="28"/>
      <w:u w:val="none"/>
      <w:shd w:val="clear" w:color="auto" w:fill="auto"/>
      <w:lang w:val="zh-TW" w:eastAsia="zh-TW" w:bidi="zh-TW"/>
    </w:rPr>
  </w:style>
  <w:style w:type="paragraph" w:customStyle="1" w:styleId="11">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13"/>
      <w:szCs w:val="13"/>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2019-09-19T01:42:00Z</dcterms:created>
  <dc:creator>BLAH</dc:creator>
  <cp:lastModifiedBy>BLAH</cp:lastModifiedBy>
  <dcterms:modified xsi:type="dcterms:W3CDTF">2019-09-19T01:42:49Z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