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tabs>
          <w:tab w:val="left" w:pos="5660"/>
        </w:tabs>
        <w:kinsoku/>
        <w:wordWrap/>
        <w:overflowPunct/>
        <w:topLinePunct w:val="0"/>
        <w:autoSpaceDE/>
        <w:autoSpaceDN/>
        <w:bidi w:val="0"/>
        <w:adjustRightInd w:val="0"/>
        <w:snapToGrid/>
        <w:spacing w:after="156" w:afterLines="50" w:line="500" w:lineRule="exact"/>
        <w:ind w:firstLine="600" w:firstLineChars="200"/>
        <w:jc w:val="center"/>
        <w:textAlignment w:val="auto"/>
        <w:rPr>
          <w:rFonts w:hint="eastAsia" w:ascii="方正黑体_GBK" w:hAnsi="方正黑体_GBK" w:eastAsia="方正黑体_GBK" w:cs="方正黑体_GBK"/>
          <w:sz w:val="30"/>
          <w:szCs w:val="30"/>
          <w:lang w:val="en-US" w:eastAsia="zh-CN"/>
        </w:rPr>
      </w:pPr>
      <w:bookmarkStart w:id="0" w:name="_GoBack"/>
      <w:r>
        <w:rPr>
          <w:rFonts w:hint="eastAsia" w:ascii="方正黑体_GBK" w:hAnsi="方正黑体_GBK" w:eastAsia="方正黑体_GBK" w:cs="方正黑体_GBK"/>
          <w:sz w:val="30"/>
          <w:szCs w:val="30"/>
          <w:lang w:val="en-US" w:eastAsia="zh-CN"/>
        </w:rPr>
        <w:t>涉及严重危害或威胁人民群众生命财产安全的重点联合惩戒对象公告名单</w:t>
      </w:r>
    </w:p>
    <w:bookmarkEnd w:id="0"/>
    <w:p>
      <w:pPr>
        <w:pStyle w:val="5"/>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eastAsia" w:ascii="Times New Roman" w:hAnsi="Times New Roman" w:eastAsia="方正仿宋_GBK" w:cs="Times New Roman"/>
          <w:b/>
          <w:sz w:val="30"/>
          <w:szCs w:val="30"/>
          <w:lang w:val="en-US" w:eastAsia="zh-CN"/>
        </w:rPr>
      </w:pPr>
      <w:r>
        <w:rPr>
          <w:rFonts w:hint="eastAsia" w:ascii="Times New Roman" w:hAnsi="Times New Roman" w:eastAsia="方正仿宋_GBK" w:cs="Times New Roman"/>
          <w:b/>
          <w:sz w:val="30"/>
          <w:szCs w:val="30"/>
          <w:lang w:val="en-US" w:eastAsia="zh-CN"/>
        </w:rPr>
        <w:t>附表5：新增涉金融领域非法集资失信主体公告名单</w:t>
      </w:r>
    </w:p>
    <w:p>
      <w:pPr>
        <w:pStyle w:val="5"/>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eastAsia" w:ascii="Times New Roman" w:hAnsi="Times New Roman" w:eastAsia="方正仿宋_GBK" w:cs="Times New Roman"/>
          <w:b/>
          <w:sz w:val="30"/>
          <w:szCs w:val="30"/>
          <w:lang w:val="en-US" w:eastAsia="zh-CN"/>
        </w:rPr>
      </w:pPr>
      <w:r>
        <w:rPr>
          <w:rFonts w:hint="eastAsia" w:ascii="Times New Roman" w:hAnsi="Times New Roman" w:eastAsia="方正仿宋_GBK" w:cs="Times New Roman"/>
          <w:b/>
          <w:sz w:val="30"/>
          <w:szCs w:val="30"/>
          <w:lang w:val="en-US" w:eastAsia="zh-CN"/>
        </w:rPr>
        <w:t>（2019年5月）</w:t>
      </w:r>
    </w:p>
    <w:tbl>
      <w:tblPr>
        <w:tblStyle w:val="3"/>
        <w:tblW w:w="8788" w:type="dxa"/>
        <w:tblInd w:w="0" w:type="dxa"/>
        <w:shd w:val="clear" w:color="auto" w:fill="auto"/>
        <w:tblLayout w:type="fixed"/>
        <w:tblCellMar>
          <w:top w:w="0" w:type="dxa"/>
          <w:left w:w="0" w:type="dxa"/>
          <w:bottom w:w="0" w:type="dxa"/>
          <w:right w:w="0" w:type="dxa"/>
        </w:tblCellMar>
      </w:tblPr>
      <w:tblGrid>
        <w:gridCol w:w="1093"/>
        <w:gridCol w:w="2355"/>
        <w:gridCol w:w="1502"/>
        <w:gridCol w:w="1740"/>
        <w:gridCol w:w="2098"/>
      </w:tblGrid>
      <w:tr>
        <w:tblPrEx>
          <w:shd w:val="clear" w:color="auto" w:fill="auto"/>
          <w:tblLayout w:type="fixed"/>
          <w:tblCellMar>
            <w:top w:w="0" w:type="dxa"/>
            <w:left w:w="0" w:type="dxa"/>
            <w:bottom w:w="0" w:type="dxa"/>
            <w:right w:w="0" w:type="dxa"/>
          </w:tblCellMar>
        </w:tblPrEx>
        <w:trPr>
          <w:trHeight w:val="6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失信主体名称</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kern w:val="0"/>
                <w:sz w:val="24"/>
                <w:szCs w:val="24"/>
                <w:u w:val="none"/>
                <w:lang w:val="en-US" w:eastAsia="zh-CN" w:bidi="ar"/>
              </w:rPr>
            </w:pPr>
            <w:r>
              <w:rPr>
                <w:rFonts w:hint="eastAsia" w:ascii="Times New Roman" w:hAnsi="Times New Roman" w:eastAsia="方正仿宋_GBK" w:cs="Times New Roman"/>
                <w:b/>
                <w:i w:val="0"/>
                <w:color w:val="000000"/>
                <w:kern w:val="0"/>
                <w:sz w:val="24"/>
                <w:szCs w:val="24"/>
                <w:u w:val="none"/>
                <w:lang w:val="en-US" w:eastAsia="zh-CN" w:bidi="ar"/>
              </w:rPr>
              <w:t>失信主体</w:t>
            </w:r>
            <w:r>
              <w:rPr>
                <w:rFonts w:hint="default" w:ascii="Times New Roman" w:hAnsi="Times New Roman" w:eastAsia="方正仿宋_GBK" w:cs="Times New Roman"/>
                <w:b/>
                <w:i w:val="0"/>
                <w:color w:val="000000"/>
                <w:kern w:val="0"/>
                <w:sz w:val="24"/>
                <w:szCs w:val="24"/>
                <w:u w:val="none"/>
                <w:lang w:val="en-US" w:eastAsia="zh-CN" w:bidi="ar"/>
              </w:rPr>
              <w:t>身份</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4"/>
                <w:szCs w:val="24"/>
                <w:u w:val="none"/>
                <w:lang w:val="en-US"/>
              </w:rPr>
            </w:pPr>
            <w:r>
              <w:rPr>
                <w:rFonts w:hint="eastAsia" w:ascii="Times New Roman" w:hAnsi="Times New Roman" w:eastAsia="方正仿宋_GBK" w:cs="Times New Roman"/>
                <w:b/>
                <w:i w:val="0"/>
                <w:color w:val="000000"/>
                <w:kern w:val="0"/>
                <w:sz w:val="24"/>
                <w:szCs w:val="24"/>
                <w:u w:val="none"/>
                <w:lang w:val="en-US" w:eastAsia="zh-CN" w:bidi="ar"/>
              </w:rPr>
              <w:t>证件号码</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罪名</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案号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4"/>
                <w:szCs w:val="24"/>
                <w:u w:val="none"/>
              </w:rPr>
            </w:pPr>
            <w:r>
              <w:rPr>
                <w:rFonts w:hint="default" w:ascii="Times New Roman" w:hAnsi="Times New Roman" w:eastAsia="方正仿宋_GBK" w:cs="Times New Roman"/>
                <w:b/>
                <w:i w:val="0"/>
                <w:color w:val="000000"/>
                <w:kern w:val="0"/>
                <w:sz w:val="24"/>
                <w:szCs w:val="24"/>
                <w:u w:val="none"/>
                <w:lang w:val="en-US" w:eastAsia="zh-CN" w:bidi="ar"/>
              </w:rPr>
              <w:t>判决作出机构</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邵改全</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412721****0223261X</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（2016）豫1621刑初318号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河南省扶沟县法院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谢水安</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412721****11073018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（2016）豫1621刑初30号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河南省扶沟县法院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王汝申</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412721****08190350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（2016）豫1621刑初28号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河南省扶沟县法院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马雷</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412701****05040539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（2016）豫1627刑初120号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河南省太康县法院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陈德良</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411627****12106415</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（2016）豫1627刑初465号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河南省太康县法院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詹留柱</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410701****02283038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（2017）豫1602刑初2号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河南省川汇区法院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李彩虹</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412701****11074028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（2016）豫1602刑初287号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河南省川汇区法院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尹少攀</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411081****01051555</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（2015）沈刑少初字第147号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河南省沈丘县法院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宋月勤</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412722****06100066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（2016）豫1622刑初356号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河南省西华县法院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张玉坤</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410522****04093718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（2014）驻刑二初字第00021号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河南省驻马店中院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张宇臣</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410522****09075511</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（2014）驻刑二初字第00021号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河南省驻马店中院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付营军</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412801****04021112</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（2017）豫17刑初19号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河南省驻马店中院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李仁华</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532124****01210014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（2016）云0623刑初84号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云南省盐津法院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鲁艳琼</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532424****09190349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（2014）玉中刑初字第127号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云南省玉溪市法院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马林高</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532527****07172916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（2015）泸刑初字第44号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云南省泸西县人民法院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申梅</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532128****02080045</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（2013）镇刑初字第11号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云南省镇雄法院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包崇华</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530112****01051313</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（2010）昆刑一初字第46号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杨学宇</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530629****02030168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（2016）云06刑初26号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云南省昭通中院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旷天钧</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510902****03149499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（2016）云0623刑初84号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云南省盐津法院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赵蕾</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340211****05161027</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（2012）镜刑初字第228号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安徽省镜湖区人民法院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宗俊</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340204****08100311</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（2012）镜刑初字第206号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安徽省镜湖区人民法院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樊鸿霞</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340202****04230726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（2016）皖0202刑初134号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安徽省镜湖区人民法院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方思敏</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340202****05302029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（2015）镜刑初字第538号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安徽省镜湖区人民法院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杨治刚</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410381****01105052</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（2016）皖0202刑初102号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安徽省镜湖区人民法院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高立宝</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340202****11161032</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（2015）镜刑初字第417号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安徽省镜湖区人民法院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黄书林</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340202****03051416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（2015）镜刑初字第277号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安徽省镜湖区人民法院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计旭东</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340205****08260012</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（2014）镜刑初字第473号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安徽省镜湖区人民法院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张滨</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340202****07272817</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（2013）镜刑初字第280号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安徽省镜湖区人民法院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俞政</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342601****09203619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（2012）镜刑初字第330号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安徽省镜湖区人民法院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刘强</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340204****01211514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（2017）镜刑初字第30号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安徽省镜湖区人民法院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张露</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 xml:space="preserve"> 34020****808230025</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（2011）镜刑初字第11号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安徽省镜湖区人民法院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何卫东</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340204****03271539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 xml:space="preserve"> （2012）镜刑初字第40号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安徽省镜湖区人民法院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陈锦福</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340223****10210018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（2013）南刑初字第268号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安徽省南陵县人民法院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刘传统</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340223****05124112</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（2013）南刑初字第272号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安徽省南陵县人民法院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陈家龙</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340223****12230816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（2013）南刑初字第00313号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安徽省南陵县人民法院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王家健</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320622****11108474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（2014）南刑初字第003号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安徽省南陵县人民法院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刘有忠</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340204****01062316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（2014）南刑初字第00026号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安徽省南陵县人民法院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陶平</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340223****05200017</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（2014）南刑初字第0086号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安徽省南陵县人民法院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王夕宏</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340223****10202338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（2014）南刑初字第00197号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安徽省南陵县人民法院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吴韵涛</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340223****07136717</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（2014）南刑初字第00232号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安徽省南陵县人民法院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俞火平</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340223****12113217</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（2014）南刑初字第00284号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安徽省南陵县人民法院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卢俊</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340223****10142816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（2015）南刑初字第00128号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安徽省南陵县人民法院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吴江生</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340223****02223232</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（2015）南刑初字第00196号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安徽省南陵县人民法院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张田</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370825****03071000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（2012）二中刑初字第01217号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北京市第二中级人民法院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曾祥浪</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110103****01171000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（2012）丰刑初字第00984号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北京市丰台区人民法院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廉燕峰</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410727****02250918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（2016）甘0102刑初2216号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甘肃省兰州市城关区法院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董双全</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410329****10022036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（2016）甘0102刑初2216号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甘肃省兰州市城关区法院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党小号</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612525****04194910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（2016）甘0102刑初2461号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甘肃省兰州市城关区法院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杨灿卫</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410311****08105016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（2017）甘0103刑初136号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甘肃省兰州市七里河区法院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常彦斌</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620103****01013019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（2017）甘0103刑初137号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甘肃省兰州市七里河区法院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袁红兵</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642223****03174314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（2012）环刑初字第201号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广东省环县人民法院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吴翔</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340104****07260024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（2012）镇刑初字第67号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广东省镇原县人民法院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麻干东</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330324****12160055</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（2017）甘0502刑初288号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广东省秦州区人民法院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牛立群</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620503****09080718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（2017）甘0503刑初277号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广东省麦积区人民法院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刘志雄</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440223****01014333</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（2016）粤0604刑初1168号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广东省佛山市禅城区人民法院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介海东</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411222****03170516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粤高法刑二终字第</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256号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广东省高级人民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郑振鹏</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440785****05240016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粤高法刑二终字第</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256号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广东省高级人民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119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穆永杰</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320321****03071455</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粤高法刑二终字第</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262号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广东省高级人民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黄舒怡</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440982****06015389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（2014）粤高法刑二终字第262号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宋雅珍</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230404****04090549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（2010）向刑初字第5号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黑龙江省向阳法院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姜亚娟</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230402****06030127</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（2015）向刑初字第35号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黑龙江省向阳法院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邓爱华</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230403****10230128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（2015）向刑初字第39号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黑龙江省向阳法院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刘现美</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230402****01280112</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（2016）黑0402刑初22号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黑龙江省向阳法院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王本立</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230403****12270511</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（2016）黑0402刑初54号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黑龙江省向阳法院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姜诗钧</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230403****0601011X</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（2016）黑0402刑初54号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黑龙江省向阳法院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刘芳</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230403****08070122</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（2009）兴安刑初字第37号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黑龙江省兴安区人民法院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孙传莲</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500221****01285625</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（2015）渝北法刑初字第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01059号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重庆市渝北法院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陈进</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500107****10148723</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（2015）渝北法刑初字第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01059号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重庆市渝北法院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邱鸿雁</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500228****09144808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（2015）渝北法刑初字第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01059号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重庆市渝北法院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奉洞庭</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432930****09108874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（2013）江法刑初字第199号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重庆市江北法院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向友敏</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500101****09299249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（2013）江法刑初字第199号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重庆市江北法院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冯红飞</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410325****03154595</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（2016）兵9001刑初178</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新疆石河子市人民法院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廖清华</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654222****12044218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（2016）兵9001刑初178</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新疆石河子市人民法院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张帅良</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659001****1001443X</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（2016）兵9001刑初178</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新疆石河子市人民法院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张社宾</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410329****05092519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（2016）兵9001刑初178</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新疆石河子市人民法院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张峰强</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410329****0716201X</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（2016）兵9001刑初92</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新疆石河子市人民法院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康宁博</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410329****03243519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（2016）兵9001刑初92</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新疆石河子市人民法院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秦武</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142701****03281518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（2016）沪0106刑初303号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上海市静安法院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王秀琼</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530326****03204224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（2016）沪0106刑初303号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上海市静安法院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林岩建</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330323****10090733</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（2016）沪0106刑初303号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上海市静安法院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翟爱芬</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310109****03105268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（2014）沪二中刑初字第120号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上海市二中院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于园园</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342221****07086544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（2014）沪二中刑初字第120号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上海市二中院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贺书凝</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612722****12080312</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（2015）榆中刑二终字第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00126号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陕西省榆林市中级人民法院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王继民</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612723****03210017</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（2016）陕08刑终232号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陕西省榆林市中级人民法院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吴小毛</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612722****05186137</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（2016）陕08刑终51号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陕西省榆林市中级人民法院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吴毛英</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612722****09226111</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（2016）陕08刑终51号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陕西省榆林市中级人民法院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李艳芳</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612722****09116142</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（2016）陕08刑终51号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陕西省榆林市中级人民法院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郝巧娃</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612722****09260064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（2016）陕08刑终211号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陕西省榆林市中级人民法院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刘海南</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612722****07285370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（2016）陕08刑终294号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陕西省榆林市中级人民法院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韩会理</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612723****11110816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（2016）陕08刑终423号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陕西省榆林市中级人民法院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薛振杰</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612721****06220817</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（2015）榆中刑二终字第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00082号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陕西省榆林市中级人民法院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王海燕</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320091****01127736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（2012）平刑初字第176号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邢福生</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370922****02012334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（2012）平刑初字第176号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李明辉</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370922****12190014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（2012）平刑初字第176号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王玉震</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372325****08103668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（2012）平刑初字第176号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山东省济南市平阴县人民法院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肖兴国</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362202****09141311</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（2015）丰刑初字第00151号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江西省丰城市人民法院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肖月华</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362131****0929264X</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（2016）赣0730刑初238号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江西省宁都县人民法院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肖志周</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362221****10235718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（2016）赣0926刑初90号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江西省铜鼓县人民法院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肖钟良</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360311****07193010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（2015）栗刑初字第293号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江西省萍乡市上栗县人民法院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谢瑞明</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360702****12211319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（2016）赣0721刑初30号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江西省赣县人民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谢苏杰</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321322****10061037</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（2015）庐刑初字第216号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江西省九江市庐山区人民法院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谢威</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362421****1124531X</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（2016）赣0103刑初279号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江西省南昌市西湖区人民法院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高杰</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342901****0601021X</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（2016）赣0403刑初364号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江西省九江市浔阳区人民法院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龚金双</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362321****09202417</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（2017）赣1121刑初93号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江西省上饶县人民法院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高敏</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360403****03220021</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（2017）赣0403刑初9号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江西省九江市浔阳区人民法院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高忠明</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360121****12124930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（2017）赣0402刑初4号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江西省九江市庐山区人民法院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龚爱国</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362322****06140325</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（2016）赣1103刑初195号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江西省广丰县人民法院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侍继林</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321302****01190019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（2012）宿城刑初字第0445号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江苏省宿迁市宿城区人民法院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付有娥</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230104****01010663</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（2013）姑苏刑二初字第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0351号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江苏省苏州市姑苏区人民法院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夏永珍</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341227****11090024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（2012）高刑二初字第00054号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江苏省南京市高淳区人民法院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张雅萍</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370103****0327502X</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（2012）高刑二初字第00056号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江苏省南京市高淳区人民法院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徐丽华</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321025****01194844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（2012）锡滨刑二初字第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0105号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江苏省无锡市滨湖区人民法院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王文君</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210106****06224034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（2012）锡滨刑二初字第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0106号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江苏省无锡市滨湖区人民法院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殷建良</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321283****12280016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（2012）泰刑初字第0198号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江苏省泰兴市人民法院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姚怀玉</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320104****03150848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（2012）宁刑二初字第00019号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江苏省南京市中级人民法院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严启超</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320825****12251915</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（2012）宿城刑初字第0479号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江苏省宿迁市宿城区人民法院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朱同勤</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320921****11100024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（2015）盐刑二初字第00004号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江苏省盐城市中级人民法院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沈小根</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320423****10077214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（2015）溧刑二初字第00078号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江苏省溧阳市人民法院</w:t>
            </w:r>
          </w:p>
        </w:tc>
      </w:tr>
      <w:tr>
        <w:tblPrEx>
          <w:tblLayout w:type="fixed"/>
          <w:tblCellMar>
            <w:top w:w="0" w:type="dxa"/>
            <w:left w:w="0" w:type="dxa"/>
            <w:bottom w:w="0" w:type="dxa"/>
            <w:right w:w="0" w:type="dxa"/>
          </w:tblCellMar>
        </w:tblPrEx>
        <w:trPr>
          <w:trHeight w:val="905"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徐红英</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320625****10301861</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（2015）崇刑二初字第00047号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江苏省南通市崇川区人民法院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顾国华</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320511****09221517</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（2015）崇刑二初字第00047号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江苏省南通市崇川区人民法院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付宁宁</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320325****12100243</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（2015）邳刑二初字第00080号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江苏省邳州市人民法院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夏伟</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320325****02258356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（2015）邳刑二初字第00078号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江苏省邳州市人民法院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张希友</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320382****12240039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（2015）邳刑二初字第00080号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江苏省邳州市人民法院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薛清</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320302****10280415</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（2013）云刑初字第0260号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江苏省徐州市云龙区人民法院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谢惠</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320303****04273246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（2015）云刑初字第00098号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江苏省徐州市云龙区人民法院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孔凡民</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150402****05181314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（2015）松刑初字第415号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松山区人民法院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孙广新</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150404****01255810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（2015）松刑初字第415号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松山区人民法院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孙海军</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150426****01065214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（2015）松刑初字第415号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松山区人民法院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常建刚</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150426****07212810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（2015）松刑初字第415号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松山区人民法院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张秀伟</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150426****09082194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（2015）松刑初字第415号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松山区人民法院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李晓辉</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150423****01100047</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（2015）松刑初字第415号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松山区人民法院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李朝军</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150402****03261318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（2015）松刑初字第415号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松山区人民法院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郭秋艳</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150428****02100044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（2015）松刑初字第415号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松山区人民法院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马丽丽</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150402****0202262X</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（2015）松刑初字第415号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松山区人民法院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李艳梅</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150402****11261125</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（2015）松刑初字第415号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松山区人民法院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乌日图</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152526****10010041</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2012西刑初子第25号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西乌旗人民法院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陶飞</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152502****07150912</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（2015）锡刑初字第0161号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锡林浩特市人民法院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陶树林</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152502****09180000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（2015）锡刑初字第0161号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锡林浩特市人民法院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孙岚松</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152530****08310000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（2016）内2502刑初字第126号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锡林浩特市人民法院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景秀</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152626****04040018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（2014）商刑初字第67号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乌兰察布市商都县法院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冀忠孝</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152627****11292231</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（2016）内0924刑初第53号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乌兰察布市兴和县地方人民法院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韩世新</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140622****02120820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（2016）内09刑初4号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乌兰察布市中级人民法院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李常荣</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140202****02084054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（2013）乌刑初字第30号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乌兰察布市中级人民法院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郭晓丽</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142121****08120017</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集资诈骗</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（2013）乌刑初字第30号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乌兰察布市中级人民法院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石建明</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152701****12260852</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（2014）东刑二初字第1号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鄂尔多斯市东胜区地方人民法院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贺玉林</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150202****01290619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（2015）东刑二初字字第282号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鄂尔多斯市东胜区地方人民法院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关亚海</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152701****03290018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（2015）东刑二初字第60号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鄂尔多斯市东胜区地方人民法院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孔庆喜</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152824****06250316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（2015）东刑二初字第1号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鄂尔多斯市东胜区地方人民法院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刘建国</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152701****04160312</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（2015）东法刑二初字第82号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鄂尔多斯市东胜区地方人民法院</w:t>
            </w:r>
          </w:p>
        </w:tc>
      </w:tr>
      <w:tr>
        <w:tblPrEx>
          <w:tblLayout w:type="fixed"/>
          <w:tblCellMar>
            <w:top w:w="0" w:type="dxa"/>
            <w:left w:w="0" w:type="dxa"/>
            <w:bottom w:w="0" w:type="dxa"/>
            <w:right w:w="0" w:type="dxa"/>
          </w:tblCellMar>
        </w:tblPrEx>
        <w:trPr>
          <w:trHeight w:val="300" w:hRule="atLeast"/>
        </w:trPr>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戴永克</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152701****10140016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非法吸收公众存款罪</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（2015）东刑二初字第119号</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鄂尔多斯市东胜区地方人民法院</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D714"/>
    <w:multiLevelType w:val="singleLevel"/>
    <w:tmpl w:val="0F37D714"/>
    <w:lvl w:ilvl="0" w:tentative="0">
      <w:start w:val="2014"/>
      <w:numFmt w:val="decimal"/>
      <w:suff w:val="nothing"/>
      <w:lvlText w:val="（%1）"/>
      <w:lvlJc w:val="left"/>
    </w:lvl>
  </w:abstractNum>
  <w:abstractNum w:abstractNumId="1">
    <w:nsid w:val="1A0F2123"/>
    <w:multiLevelType w:val="singleLevel"/>
    <w:tmpl w:val="1A0F2123"/>
    <w:lvl w:ilvl="0" w:tentative="0">
      <w:start w:val="2014"/>
      <w:numFmt w:val="decimal"/>
      <w:suff w:val="nothing"/>
      <w:lvlText w:val="（%1）"/>
      <w:lvlJc w:val="left"/>
    </w:lvl>
  </w:abstractNum>
  <w:abstractNum w:abstractNumId="2">
    <w:nsid w:val="40A31D17"/>
    <w:multiLevelType w:val="singleLevel"/>
    <w:tmpl w:val="40A31D17"/>
    <w:lvl w:ilvl="0" w:tentative="0">
      <w:start w:val="4"/>
      <w:numFmt w:val="chineseCounting"/>
      <w:suff w:val="nothing"/>
      <w:lvlText w:val="（%1）"/>
      <w:lvlJc w:val="left"/>
      <w:rPr>
        <w:rFonts w:hint="eastAsia"/>
      </w:rPr>
    </w:lvl>
  </w:abstractNum>
  <w:abstractNum w:abstractNumId="3">
    <w:nsid w:val="50DF456B"/>
    <w:multiLevelType w:val="singleLevel"/>
    <w:tmpl w:val="50DF456B"/>
    <w:lvl w:ilvl="0" w:tentative="0">
      <w:start w:val="2014"/>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B0E4C"/>
    <w:rsid w:val="249B0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customStyle="1" w:styleId="5">
    <w:name w:val="表标题"/>
    <w:basedOn w:val="1"/>
    <w:qFormat/>
    <w:uiPriority w:val="0"/>
    <w:pPr>
      <w:widowControl/>
      <w:spacing w:beforeLines="50"/>
      <w:jc w:val="center"/>
      <w:outlineLvl w:val="3"/>
    </w:pPr>
    <w:rPr>
      <w:rFonts w:ascii="黑体" w:eastAsia="黑体"/>
      <w:bCs/>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2019-06-03T09:09:00Z</dcterms:created>
  <dc:creator>Administrator</dc:creator>
  <cp:lastModifiedBy>Administrator</cp:lastModifiedBy>
  <dcterms:modified xsi:type="dcterms:W3CDTF">2019-06-03T09:10:25Z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