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2C" w:rsidRPr="00BA3182" w:rsidRDefault="0016142C" w:rsidP="0016142C">
      <w:pPr>
        <w:spacing w:line="600" w:lineRule="exact"/>
        <w:rPr>
          <w:rFonts w:ascii="仿宋" w:eastAsia="仿宋" w:hAnsi="仿宋"/>
          <w:bCs/>
          <w:sz w:val="32"/>
          <w:szCs w:val="32"/>
        </w:rPr>
      </w:pPr>
      <w:r w:rsidRPr="00BA3182">
        <w:rPr>
          <w:rFonts w:ascii="仿宋" w:eastAsia="仿宋" w:hAnsi="仿宋" w:hint="eastAsia"/>
          <w:bCs/>
          <w:sz w:val="32"/>
          <w:szCs w:val="32"/>
        </w:rPr>
        <w:t>附件</w:t>
      </w:r>
      <w:r>
        <w:rPr>
          <w:rFonts w:ascii="仿宋" w:eastAsia="仿宋" w:hAnsi="仿宋" w:hint="eastAsia"/>
          <w:bCs/>
          <w:sz w:val="32"/>
          <w:szCs w:val="32"/>
        </w:rPr>
        <w:t>4</w:t>
      </w:r>
      <w:r w:rsidRPr="00BA3182">
        <w:rPr>
          <w:rFonts w:ascii="仿宋" w:eastAsia="仿宋" w:hAnsi="仿宋" w:hint="eastAsia"/>
          <w:bCs/>
          <w:sz w:val="32"/>
          <w:szCs w:val="32"/>
        </w:rPr>
        <w:t>.</w:t>
      </w:r>
    </w:p>
    <w:p w:rsidR="0016142C" w:rsidRPr="00BA3182" w:rsidRDefault="0016142C" w:rsidP="0016142C">
      <w:pPr>
        <w:spacing w:line="600" w:lineRule="exact"/>
        <w:jc w:val="center"/>
        <w:rPr>
          <w:rFonts w:ascii="仿宋" w:eastAsia="仿宋" w:hAnsi="仿宋"/>
          <w:bCs/>
          <w:sz w:val="32"/>
          <w:szCs w:val="32"/>
        </w:rPr>
      </w:pPr>
    </w:p>
    <w:p w:rsidR="0016142C" w:rsidRPr="00BA3182" w:rsidRDefault="003E2C75" w:rsidP="0016142C">
      <w:pPr>
        <w:spacing w:line="640" w:lineRule="exact"/>
        <w:jc w:val="center"/>
        <w:rPr>
          <w:rFonts w:ascii="黑体" w:eastAsia="黑体" w:hAnsi="黑体"/>
          <w:bCs/>
          <w:sz w:val="44"/>
          <w:szCs w:val="44"/>
        </w:rPr>
      </w:pPr>
      <w:r>
        <w:rPr>
          <w:rFonts w:ascii="黑体" w:eastAsia="黑体" w:hAnsi="黑体" w:hint="eastAsia"/>
          <w:bCs/>
          <w:sz w:val="44"/>
          <w:szCs w:val="44"/>
        </w:rPr>
        <w:t>技术转移和</w:t>
      </w:r>
      <w:r w:rsidR="0016142C">
        <w:rPr>
          <w:rFonts w:ascii="黑体" w:eastAsia="黑体" w:hAnsi="黑体" w:hint="eastAsia"/>
          <w:bCs/>
          <w:sz w:val="44"/>
          <w:szCs w:val="44"/>
        </w:rPr>
        <w:t>成果转化</w:t>
      </w:r>
      <w:r w:rsidR="00714F96">
        <w:rPr>
          <w:rFonts w:ascii="黑体" w:eastAsia="黑体" w:hAnsi="黑体" w:hint="eastAsia"/>
          <w:bCs/>
          <w:sz w:val="44"/>
          <w:szCs w:val="44"/>
        </w:rPr>
        <w:t>奖励补贴</w:t>
      </w:r>
      <w:r w:rsidR="0016142C" w:rsidRPr="00BA3182">
        <w:rPr>
          <w:rFonts w:ascii="黑体" w:eastAsia="黑体" w:hAnsi="黑体" w:hint="eastAsia"/>
          <w:bCs/>
          <w:sz w:val="44"/>
          <w:szCs w:val="44"/>
        </w:rPr>
        <w:t>申报要求</w:t>
      </w:r>
    </w:p>
    <w:p w:rsidR="0016142C" w:rsidRPr="003E2C75" w:rsidRDefault="0016142C" w:rsidP="0016142C">
      <w:pPr>
        <w:spacing w:line="640" w:lineRule="exact"/>
        <w:rPr>
          <w:rFonts w:ascii="仿宋" w:eastAsia="仿宋" w:hAnsi="仿宋"/>
          <w:sz w:val="32"/>
          <w:szCs w:val="32"/>
        </w:rPr>
      </w:pPr>
    </w:p>
    <w:p w:rsidR="00D241B1" w:rsidRPr="0081659E" w:rsidRDefault="00D241B1" w:rsidP="0016142C">
      <w:pPr>
        <w:snapToGrid w:val="0"/>
        <w:spacing w:line="580" w:lineRule="exact"/>
        <w:ind w:firstLineChars="200" w:firstLine="640"/>
        <w:rPr>
          <w:rFonts w:eastAsia="仿宋"/>
          <w:sz w:val="32"/>
          <w:szCs w:val="32"/>
        </w:rPr>
      </w:pPr>
      <w:r w:rsidRPr="0081659E">
        <w:rPr>
          <w:rFonts w:eastAsia="仿宋" w:hAnsi="仿宋"/>
          <w:sz w:val="32"/>
          <w:szCs w:val="32"/>
        </w:rPr>
        <w:t>按照《武汉东湖新技术开发区支持创新创业发展新经济的政策清单实施导则》（武新管〔</w:t>
      </w:r>
      <w:r w:rsidRPr="0081659E">
        <w:rPr>
          <w:rFonts w:eastAsia="仿宋"/>
          <w:sz w:val="32"/>
          <w:szCs w:val="32"/>
        </w:rPr>
        <w:t>2017</w:t>
      </w:r>
      <w:r w:rsidRPr="0081659E">
        <w:rPr>
          <w:rFonts w:eastAsia="仿宋" w:hAnsi="仿宋"/>
          <w:sz w:val="32"/>
          <w:szCs w:val="32"/>
        </w:rPr>
        <w:t>〕</w:t>
      </w:r>
      <w:r w:rsidRPr="0081659E">
        <w:rPr>
          <w:rFonts w:eastAsia="仿宋"/>
          <w:sz w:val="32"/>
          <w:szCs w:val="32"/>
        </w:rPr>
        <w:t>124</w:t>
      </w:r>
      <w:r w:rsidRPr="0081659E">
        <w:rPr>
          <w:rFonts w:eastAsia="仿宋" w:hAnsi="仿宋"/>
          <w:sz w:val="32"/>
          <w:szCs w:val="32"/>
        </w:rPr>
        <w:t>号）</w:t>
      </w:r>
      <w:r w:rsidR="00B67B38" w:rsidRPr="0081659E">
        <w:rPr>
          <w:rFonts w:eastAsia="仿宋" w:hAnsi="仿宋"/>
          <w:sz w:val="32"/>
          <w:szCs w:val="32"/>
        </w:rPr>
        <w:t>文件中关于成果转化方面支持条款要求，</w:t>
      </w:r>
      <w:r w:rsidR="00B67B38" w:rsidRPr="0081659E">
        <w:rPr>
          <w:rFonts w:eastAsia="仿宋"/>
          <w:sz w:val="32"/>
          <w:szCs w:val="32"/>
        </w:rPr>
        <w:t>2018</w:t>
      </w:r>
      <w:r w:rsidR="003E2C75" w:rsidRPr="0081659E">
        <w:rPr>
          <w:rFonts w:eastAsia="仿宋" w:hAnsi="仿宋"/>
          <w:sz w:val="32"/>
          <w:szCs w:val="32"/>
        </w:rPr>
        <w:t>技术转移和成果转化</w:t>
      </w:r>
      <w:r w:rsidR="00714F96">
        <w:rPr>
          <w:rFonts w:eastAsia="仿宋" w:hAnsi="仿宋" w:hint="eastAsia"/>
          <w:sz w:val="32"/>
          <w:szCs w:val="32"/>
        </w:rPr>
        <w:t>奖励补贴</w:t>
      </w:r>
      <w:r w:rsidR="00B67B38" w:rsidRPr="0081659E">
        <w:rPr>
          <w:rFonts w:eastAsia="仿宋" w:hAnsi="仿宋"/>
          <w:sz w:val="32"/>
          <w:szCs w:val="32"/>
        </w:rPr>
        <w:t>分为企业承接高校院所科技成果转化</w:t>
      </w:r>
      <w:r w:rsidR="00714F96">
        <w:rPr>
          <w:rFonts w:eastAsia="仿宋" w:hAnsi="仿宋" w:hint="eastAsia"/>
          <w:sz w:val="32"/>
          <w:szCs w:val="32"/>
        </w:rPr>
        <w:t>补贴</w:t>
      </w:r>
      <w:r w:rsidR="00B67B38" w:rsidRPr="0081659E">
        <w:rPr>
          <w:rFonts w:eastAsia="仿宋" w:hAnsi="仿宋"/>
          <w:sz w:val="32"/>
          <w:szCs w:val="32"/>
        </w:rPr>
        <w:t>、高校院所科技成果转化</w:t>
      </w:r>
      <w:r w:rsidR="00714F96">
        <w:rPr>
          <w:rFonts w:eastAsia="仿宋" w:hAnsi="仿宋" w:hint="eastAsia"/>
          <w:sz w:val="32"/>
          <w:szCs w:val="32"/>
        </w:rPr>
        <w:t>补贴</w:t>
      </w:r>
      <w:r w:rsidR="00B67B38" w:rsidRPr="0081659E">
        <w:rPr>
          <w:rFonts w:eastAsia="仿宋" w:hAnsi="仿宋"/>
          <w:sz w:val="32"/>
          <w:szCs w:val="32"/>
        </w:rPr>
        <w:t>和</w:t>
      </w:r>
      <w:r w:rsidR="003E2C75" w:rsidRPr="0081659E">
        <w:rPr>
          <w:rFonts w:eastAsia="仿宋" w:hAnsi="仿宋"/>
          <w:sz w:val="32"/>
          <w:szCs w:val="32"/>
        </w:rPr>
        <w:t>企业</w:t>
      </w:r>
      <w:r w:rsidR="00B67B38" w:rsidRPr="0081659E">
        <w:rPr>
          <w:rFonts w:eastAsia="仿宋" w:hAnsi="仿宋"/>
          <w:sz w:val="32"/>
          <w:szCs w:val="32"/>
        </w:rPr>
        <w:t>技术合同登记奖励等</w:t>
      </w:r>
      <w:r w:rsidR="00B67B38" w:rsidRPr="0081659E">
        <w:rPr>
          <w:rFonts w:eastAsia="仿宋"/>
          <w:sz w:val="32"/>
          <w:szCs w:val="32"/>
        </w:rPr>
        <w:t>3</w:t>
      </w:r>
      <w:r w:rsidR="00B67B38" w:rsidRPr="0081659E">
        <w:rPr>
          <w:rFonts w:eastAsia="仿宋" w:hAnsi="仿宋"/>
          <w:sz w:val="32"/>
          <w:szCs w:val="32"/>
        </w:rPr>
        <w:t>项，具体申报要求如下：</w:t>
      </w:r>
    </w:p>
    <w:p w:rsidR="00B67B38" w:rsidRPr="0081659E" w:rsidRDefault="0016142C" w:rsidP="00B67B38">
      <w:pPr>
        <w:snapToGrid w:val="0"/>
        <w:spacing w:line="580" w:lineRule="exact"/>
        <w:ind w:firstLineChars="200" w:firstLine="640"/>
        <w:rPr>
          <w:rFonts w:eastAsia="黑体"/>
          <w:sz w:val="32"/>
          <w:szCs w:val="32"/>
        </w:rPr>
      </w:pPr>
      <w:r w:rsidRPr="0081659E">
        <w:rPr>
          <w:rFonts w:eastAsia="黑体" w:hAnsi="黑体"/>
          <w:sz w:val="32"/>
          <w:szCs w:val="32"/>
        </w:rPr>
        <w:t>一、</w:t>
      </w:r>
      <w:r w:rsidR="00B67B38" w:rsidRPr="0081659E">
        <w:rPr>
          <w:rFonts w:eastAsia="黑体" w:hAnsi="黑体"/>
          <w:sz w:val="32"/>
          <w:szCs w:val="32"/>
        </w:rPr>
        <w:t>企业承接高校院所科技成果转化</w:t>
      </w:r>
      <w:r w:rsidR="00714F96">
        <w:rPr>
          <w:rFonts w:eastAsia="黑体" w:hAnsi="黑体" w:hint="eastAsia"/>
          <w:sz w:val="32"/>
          <w:szCs w:val="32"/>
        </w:rPr>
        <w:t>补贴</w:t>
      </w:r>
    </w:p>
    <w:p w:rsidR="00B67B38" w:rsidRPr="0081659E" w:rsidRDefault="00B67B38" w:rsidP="00B67B38">
      <w:pPr>
        <w:snapToGrid w:val="0"/>
        <w:spacing w:line="580" w:lineRule="exact"/>
        <w:ind w:firstLineChars="200" w:firstLine="643"/>
        <w:rPr>
          <w:rFonts w:eastAsia="楷体"/>
          <w:b/>
          <w:sz w:val="32"/>
          <w:szCs w:val="32"/>
        </w:rPr>
      </w:pPr>
      <w:bookmarkStart w:id="0" w:name="_Hlk521659365"/>
      <w:r w:rsidRPr="0081659E">
        <w:rPr>
          <w:rFonts w:eastAsia="楷体" w:hAnsi="楷体"/>
          <w:b/>
          <w:sz w:val="32"/>
          <w:szCs w:val="32"/>
        </w:rPr>
        <w:t>（一）政策依据</w:t>
      </w:r>
    </w:p>
    <w:p w:rsidR="00B67B38" w:rsidRPr="0081659E" w:rsidRDefault="00B67B38" w:rsidP="00B67B38">
      <w:pPr>
        <w:snapToGrid w:val="0"/>
        <w:spacing w:line="580" w:lineRule="exact"/>
        <w:ind w:firstLineChars="200" w:firstLine="640"/>
        <w:rPr>
          <w:rFonts w:eastAsia="黑体"/>
          <w:sz w:val="32"/>
          <w:szCs w:val="32"/>
        </w:rPr>
      </w:pPr>
      <w:r w:rsidRPr="0081659E">
        <w:rPr>
          <w:rFonts w:eastAsia="仿宋" w:hAnsi="仿宋"/>
          <w:sz w:val="32"/>
          <w:szCs w:val="32"/>
        </w:rPr>
        <w:t>《武汉东湖新技术开发区支持创新创业发展新经济的政策清单实施导则</w:t>
      </w:r>
      <w:proofErr w:type="gramStart"/>
      <w:r w:rsidRPr="0081659E">
        <w:rPr>
          <w:rFonts w:eastAsia="仿宋" w:hAnsi="仿宋"/>
          <w:sz w:val="32"/>
          <w:szCs w:val="32"/>
        </w:rPr>
        <w:t>》</w:t>
      </w:r>
      <w:proofErr w:type="gramEnd"/>
      <w:r w:rsidRPr="0081659E">
        <w:rPr>
          <w:rFonts w:eastAsia="仿宋" w:hAnsi="仿宋"/>
          <w:sz w:val="32"/>
          <w:szCs w:val="32"/>
        </w:rPr>
        <w:t>（武新管〔</w:t>
      </w:r>
      <w:r w:rsidRPr="0081659E">
        <w:rPr>
          <w:rFonts w:eastAsia="仿宋"/>
          <w:sz w:val="32"/>
          <w:szCs w:val="32"/>
        </w:rPr>
        <w:t>2017</w:t>
      </w:r>
      <w:r w:rsidRPr="0081659E">
        <w:rPr>
          <w:rFonts w:eastAsia="仿宋" w:hAnsi="仿宋"/>
          <w:sz w:val="32"/>
          <w:szCs w:val="32"/>
        </w:rPr>
        <w:t>〕</w:t>
      </w:r>
      <w:r w:rsidRPr="0081659E">
        <w:rPr>
          <w:rFonts w:eastAsia="仿宋"/>
          <w:sz w:val="32"/>
          <w:szCs w:val="32"/>
        </w:rPr>
        <w:t>124</w:t>
      </w:r>
      <w:r w:rsidRPr="0081659E">
        <w:rPr>
          <w:rFonts w:eastAsia="仿宋" w:hAnsi="仿宋"/>
          <w:sz w:val="32"/>
          <w:szCs w:val="32"/>
        </w:rPr>
        <w:t>号）第二条</w:t>
      </w:r>
      <w:r w:rsidRPr="0081659E">
        <w:rPr>
          <w:rFonts w:eastAsia="仿宋"/>
          <w:sz w:val="32"/>
          <w:szCs w:val="32"/>
        </w:rPr>
        <w:t>“</w:t>
      </w:r>
      <w:r w:rsidRPr="0081659E">
        <w:rPr>
          <w:rFonts w:eastAsia="仿宋" w:hAnsi="仿宋"/>
          <w:sz w:val="32"/>
          <w:szCs w:val="32"/>
        </w:rPr>
        <w:t>支持高校院所科技成果向企业转移转化</w:t>
      </w:r>
      <w:r w:rsidRPr="0081659E">
        <w:rPr>
          <w:rFonts w:eastAsia="仿宋"/>
          <w:sz w:val="32"/>
          <w:szCs w:val="32"/>
        </w:rPr>
        <w:t>”</w:t>
      </w:r>
      <w:r w:rsidRPr="0081659E">
        <w:rPr>
          <w:rFonts w:eastAsia="仿宋" w:hAnsi="仿宋"/>
          <w:sz w:val="32"/>
          <w:szCs w:val="32"/>
        </w:rPr>
        <w:t>，对高校院所科技成果实现向企业转移转化的，按照实际成交价</w:t>
      </w:r>
      <w:r w:rsidR="00BF739A">
        <w:rPr>
          <w:rFonts w:eastAsia="仿宋" w:hint="eastAsia"/>
          <w:sz w:val="32"/>
          <w:szCs w:val="32"/>
        </w:rPr>
        <w:t>（</w:t>
      </w:r>
      <w:r w:rsidR="00BF739A" w:rsidRPr="0081659E">
        <w:rPr>
          <w:rFonts w:eastAsia="仿宋" w:hAnsi="仿宋"/>
          <w:sz w:val="32"/>
          <w:szCs w:val="32"/>
        </w:rPr>
        <w:t>当年项目实际支付金额</w:t>
      </w:r>
      <w:r w:rsidR="00BF739A">
        <w:rPr>
          <w:rFonts w:eastAsia="仿宋" w:hint="eastAsia"/>
          <w:sz w:val="32"/>
          <w:szCs w:val="32"/>
        </w:rPr>
        <w:t>）</w:t>
      </w:r>
      <w:r w:rsidRPr="0081659E">
        <w:rPr>
          <w:rFonts w:eastAsia="仿宋" w:hAnsi="仿宋"/>
          <w:sz w:val="32"/>
          <w:szCs w:val="32"/>
        </w:rPr>
        <w:t>的</w:t>
      </w:r>
      <w:r w:rsidRPr="0081659E">
        <w:rPr>
          <w:rFonts w:eastAsia="仿宋"/>
          <w:sz w:val="32"/>
          <w:szCs w:val="32"/>
        </w:rPr>
        <w:t>5%</w:t>
      </w:r>
      <w:r w:rsidRPr="0081659E">
        <w:rPr>
          <w:rFonts w:eastAsia="仿宋" w:hAnsi="仿宋"/>
          <w:sz w:val="32"/>
          <w:szCs w:val="32"/>
        </w:rPr>
        <w:t>给予受让该科技成果的企业补贴，每年每家企业最高不超过</w:t>
      </w:r>
      <w:r w:rsidRPr="0081659E">
        <w:rPr>
          <w:rFonts w:eastAsia="仿宋"/>
          <w:sz w:val="32"/>
          <w:szCs w:val="32"/>
        </w:rPr>
        <w:t>200</w:t>
      </w:r>
      <w:r w:rsidRPr="0081659E">
        <w:rPr>
          <w:rFonts w:eastAsia="仿宋" w:hAnsi="仿宋"/>
          <w:sz w:val="32"/>
          <w:szCs w:val="32"/>
        </w:rPr>
        <w:t>万元。</w:t>
      </w:r>
    </w:p>
    <w:bookmarkEnd w:id="0"/>
    <w:p w:rsidR="0016142C" w:rsidRPr="0081659E" w:rsidRDefault="00B67B38" w:rsidP="00847BF7">
      <w:pPr>
        <w:snapToGrid w:val="0"/>
        <w:spacing w:line="580" w:lineRule="exact"/>
        <w:ind w:firstLineChars="200" w:firstLine="643"/>
        <w:rPr>
          <w:rFonts w:eastAsia="楷体"/>
          <w:b/>
          <w:sz w:val="32"/>
          <w:szCs w:val="32"/>
        </w:rPr>
      </w:pPr>
      <w:r w:rsidRPr="0081659E">
        <w:rPr>
          <w:rFonts w:eastAsia="楷体" w:hAnsi="楷体"/>
          <w:b/>
          <w:sz w:val="32"/>
          <w:szCs w:val="32"/>
        </w:rPr>
        <w:t>（</w:t>
      </w:r>
      <w:r w:rsidR="0016142C" w:rsidRPr="0081659E">
        <w:rPr>
          <w:rFonts w:eastAsia="楷体" w:hAnsi="楷体"/>
          <w:b/>
          <w:sz w:val="32"/>
          <w:szCs w:val="32"/>
        </w:rPr>
        <w:t>二</w:t>
      </w:r>
      <w:r w:rsidRPr="0081659E">
        <w:rPr>
          <w:rFonts w:eastAsia="楷体" w:hAnsi="楷体"/>
          <w:b/>
          <w:sz w:val="32"/>
          <w:szCs w:val="32"/>
        </w:rPr>
        <w:t>）</w:t>
      </w:r>
      <w:r w:rsidR="00052695" w:rsidRPr="0081659E">
        <w:rPr>
          <w:rFonts w:eastAsia="楷体" w:hAnsi="楷体"/>
          <w:b/>
          <w:sz w:val="32"/>
          <w:szCs w:val="32"/>
        </w:rPr>
        <w:t>支持对象</w:t>
      </w:r>
    </w:p>
    <w:p w:rsidR="00052695" w:rsidRPr="0081659E" w:rsidRDefault="00B710D5" w:rsidP="00052695">
      <w:pPr>
        <w:spacing w:line="640" w:lineRule="exact"/>
        <w:ind w:firstLineChars="200" w:firstLine="640"/>
        <w:rPr>
          <w:rFonts w:eastAsia="仿宋"/>
          <w:sz w:val="32"/>
          <w:szCs w:val="32"/>
        </w:rPr>
      </w:pPr>
      <w:r w:rsidRPr="0081659E">
        <w:rPr>
          <w:rFonts w:eastAsia="仿宋" w:hAnsi="仿宋"/>
          <w:sz w:val="32"/>
          <w:szCs w:val="32"/>
        </w:rPr>
        <w:t>支持对象为</w:t>
      </w:r>
      <w:r w:rsidR="00B67B38" w:rsidRPr="0081659E">
        <w:rPr>
          <w:rFonts w:eastAsia="仿宋" w:hAnsi="仿宋"/>
          <w:sz w:val="32"/>
          <w:szCs w:val="32"/>
        </w:rPr>
        <w:t>东湖高新区注册、纳税</w:t>
      </w:r>
      <w:proofErr w:type="gramStart"/>
      <w:r w:rsidR="00B67B38" w:rsidRPr="0081659E">
        <w:rPr>
          <w:rFonts w:eastAsia="仿宋" w:hAnsi="仿宋"/>
          <w:sz w:val="32"/>
          <w:szCs w:val="32"/>
        </w:rPr>
        <w:t>和入统的</w:t>
      </w:r>
      <w:proofErr w:type="gramEnd"/>
      <w:r w:rsidR="00B67B38" w:rsidRPr="0081659E">
        <w:rPr>
          <w:rFonts w:eastAsia="仿宋" w:hAnsi="仿宋"/>
          <w:sz w:val="32"/>
          <w:szCs w:val="32"/>
        </w:rPr>
        <w:t>企业，</w:t>
      </w:r>
      <w:r w:rsidR="00052695" w:rsidRPr="0081659E">
        <w:rPr>
          <w:rFonts w:eastAsia="仿宋" w:hAnsi="仿宋"/>
          <w:sz w:val="32"/>
          <w:szCs w:val="32"/>
        </w:rPr>
        <w:t>承接的科技成果来源于国内外高校院所，</w:t>
      </w:r>
      <w:proofErr w:type="gramStart"/>
      <w:r w:rsidR="00052695" w:rsidRPr="0081659E">
        <w:rPr>
          <w:rFonts w:eastAsia="仿宋" w:hAnsi="仿宋"/>
          <w:sz w:val="32"/>
          <w:szCs w:val="32"/>
        </w:rPr>
        <w:t>且签</w:t>
      </w:r>
      <w:proofErr w:type="gramEnd"/>
      <w:r w:rsidR="00052695" w:rsidRPr="0081659E">
        <w:rPr>
          <w:rFonts w:eastAsia="仿宋" w:hAnsi="仿宋"/>
          <w:sz w:val="32"/>
          <w:szCs w:val="32"/>
        </w:rPr>
        <w:t>订有技术合同或投资协议</w:t>
      </w:r>
      <w:r w:rsidR="003E2C75" w:rsidRPr="0081659E">
        <w:rPr>
          <w:rFonts w:eastAsia="仿宋" w:hAnsi="仿宋"/>
          <w:sz w:val="32"/>
          <w:szCs w:val="32"/>
        </w:rPr>
        <w:t>，技术转移和成果转化项目成交额不低于</w:t>
      </w:r>
      <w:r w:rsidR="003E2C75" w:rsidRPr="0081659E">
        <w:rPr>
          <w:rFonts w:eastAsia="仿宋"/>
          <w:sz w:val="32"/>
          <w:szCs w:val="32"/>
        </w:rPr>
        <w:t>50</w:t>
      </w:r>
      <w:r w:rsidR="003E2C75" w:rsidRPr="0081659E">
        <w:rPr>
          <w:rFonts w:eastAsia="仿宋" w:hAnsi="仿宋"/>
          <w:sz w:val="32"/>
          <w:szCs w:val="32"/>
        </w:rPr>
        <w:t>万元（含</w:t>
      </w:r>
      <w:r w:rsidR="003E2C75" w:rsidRPr="0081659E">
        <w:rPr>
          <w:rFonts w:eastAsia="仿宋"/>
          <w:sz w:val="32"/>
          <w:szCs w:val="32"/>
        </w:rPr>
        <w:t>50</w:t>
      </w:r>
      <w:r w:rsidR="003E2C75" w:rsidRPr="0081659E">
        <w:rPr>
          <w:rFonts w:eastAsia="仿宋" w:hAnsi="仿宋"/>
          <w:sz w:val="32"/>
          <w:szCs w:val="32"/>
        </w:rPr>
        <w:t>万元）</w:t>
      </w:r>
      <w:r w:rsidR="00E50F2A" w:rsidRPr="0081659E">
        <w:rPr>
          <w:rFonts w:eastAsia="仿宋" w:hAnsi="仿宋"/>
          <w:sz w:val="32"/>
          <w:szCs w:val="32"/>
        </w:rPr>
        <w:t>。签订技术合同的科技成果转化项目，应根据《技</w:t>
      </w:r>
      <w:r w:rsidR="00E50F2A" w:rsidRPr="0081659E">
        <w:rPr>
          <w:rFonts w:eastAsia="仿宋" w:hAnsi="仿宋"/>
          <w:sz w:val="32"/>
          <w:szCs w:val="32"/>
        </w:rPr>
        <w:lastRenderedPageBreak/>
        <w:t>术合同认定登记管理办法》（国科发政字〔</w:t>
      </w:r>
      <w:r w:rsidR="00E50F2A" w:rsidRPr="0081659E">
        <w:rPr>
          <w:rFonts w:eastAsia="仿宋"/>
          <w:sz w:val="32"/>
          <w:szCs w:val="32"/>
        </w:rPr>
        <w:t>2000</w:t>
      </w:r>
      <w:r w:rsidR="00E50F2A" w:rsidRPr="0081659E">
        <w:rPr>
          <w:rFonts w:eastAsia="仿宋" w:hAnsi="仿宋"/>
          <w:sz w:val="32"/>
          <w:szCs w:val="32"/>
        </w:rPr>
        <w:t>〕</w:t>
      </w:r>
      <w:r w:rsidR="00E50F2A" w:rsidRPr="0081659E">
        <w:rPr>
          <w:rFonts w:eastAsia="仿宋"/>
          <w:sz w:val="32"/>
          <w:szCs w:val="32"/>
        </w:rPr>
        <w:t>063</w:t>
      </w:r>
      <w:r w:rsidR="00E50F2A" w:rsidRPr="0081659E">
        <w:rPr>
          <w:rFonts w:eastAsia="仿宋" w:hAnsi="仿宋"/>
          <w:sz w:val="32"/>
          <w:szCs w:val="32"/>
        </w:rPr>
        <w:t>号）要求，</w:t>
      </w:r>
      <w:r w:rsidR="00052695" w:rsidRPr="0081659E">
        <w:rPr>
          <w:rFonts w:eastAsia="仿宋" w:hAnsi="仿宋"/>
          <w:sz w:val="32"/>
          <w:szCs w:val="32"/>
        </w:rPr>
        <w:t>在技术合同登记机构进行认定登记。</w:t>
      </w:r>
    </w:p>
    <w:p w:rsidR="00B67B38" w:rsidRPr="0081659E" w:rsidRDefault="00B67B38" w:rsidP="00847BF7">
      <w:pPr>
        <w:snapToGrid w:val="0"/>
        <w:spacing w:line="580" w:lineRule="exact"/>
        <w:ind w:firstLineChars="200" w:firstLine="643"/>
        <w:rPr>
          <w:rFonts w:eastAsia="楷体"/>
          <w:b/>
          <w:sz w:val="32"/>
          <w:szCs w:val="32"/>
        </w:rPr>
      </w:pPr>
      <w:r w:rsidRPr="0081659E">
        <w:rPr>
          <w:rFonts w:eastAsia="楷体" w:hAnsi="楷体"/>
          <w:b/>
          <w:sz w:val="32"/>
          <w:szCs w:val="32"/>
        </w:rPr>
        <w:t>（三）</w:t>
      </w:r>
      <w:r w:rsidR="00052695" w:rsidRPr="0081659E">
        <w:rPr>
          <w:rFonts w:eastAsia="楷体" w:hAnsi="楷体"/>
          <w:b/>
          <w:sz w:val="32"/>
          <w:szCs w:val="32"/>
        </w:rPr>
        <w:t>提交材料</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1</w:t>
      </w:r>
      <w:r w:rsidRPr="0081659E">
        <w:rPr>
          <w:rFonts w:eastAsia="仿宋" w:hAnsi="仿宋"/>
          <w:sz w:val="32"/>
          <w:szCs w:val="32"/>
        </w:rPr>
        <w:t>、</w:t>
      </w:r>
      <w:r w:rsidR="003817B1" w:rsidRPr="003817B1">
        <w:rPr>
          <w:rFonts w:eastAsia="仿宋" w:hAnsi="仿宋" w:hint="eastAsia"/>
          <w:sz w:val="32"/>
          <w:szCs w:val="32"/>
        </w:rPr>
        <w:t>企业承接高校院所科技成果转化</w:t>
      </w:r>
      <w:r w:rsidR="00714F96">
        <w:rPr>
          <w:rFonts w:eastAsia="仿宋" w:hAnsi="仿宋" w:hint="eastAsia"/>
          <w:sz w:val="32"/>
          <w:szCs w:val="32"/>
        </w:rPr>
        <w:t>补贴</w:t>
      </w:r>
      <w:r w:rsidR="003817B1" w:rsidRPr="003817B1">
        <w:rPr>
          <w:rFonts w:eastAsia="仿宋" w:hAnsi="仿宋" w:hint="eastAsia"/>
          <w:sz w:val="32"/>
          <w:szCs w:val="32"/>
        </w:rPr>
        <w:t>申请书</w:t>
      </w:r>
      <w:r w:rsidRPr="0081659E">
        <w:rPr>
          <w:rFonts w:eastAsia="仿宋" w:hAnsi="仿宋"/>
          <w:sz w:val="32"/>
          <w:szCs w:val="32"/>
        </w:rPr>
        <w:t>（见附件</w:t>
      </w:r>
      <w:r w:rsidRPr="0081659E">
        <w:rPr>
          <w:rFonts w:eastAsia="仿宋"/>
          <w:sz w:val="32"/>
          <w:szCs w:val="32"/>
        </w:rPr>
        <w:t>4.1</w:t>
      </w:r>
      <w:r w:rsidRPr="0081659E">
        <w:rPr>
          <w:rFonts w:eastAsia="仿宋" w:hAnsi="仿宋"/>
          <w:sz w:val="32"/>
          <w:szCs w:val="32"/>
        </w:rPr>
        <w:t>）；</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2</w:t>
      </w:r>
      <w:r w:rsidRPr="0081659E">
        <w:rPr>
          <w:rFonts w:eastAsia="仿宋" w:hAnsi="仿宋"/>
          <w:sz w:val="32"/>
          <w:szCs w:val="32"/>
        </w:rPr>
        <w:t>、</w:t>
      </w:r>
      <w:r w:rsidR="005D6FB8">
        <w:rPr>
          <w:rFonts w:eastAsia="仿宋" w:hAnsi="仿宋" w:hint="eastAsia"/>
          <w:sz w:val="32"/>
          <w:szCs w:val="32"/>
        </w:rPr>
        <w:t>技术转移或成果转化供需双方签订的</w:t>
      </w:r>
      <w:r w:rsidRPr="0081659E">
        <w:rPr>
          <w:rFonts w:eastAsia="仿宋" w:hAnsi="仿宋"/>
          <w:sz w:val="32"/>
          <w:szCs w:val="32"/>
        </w:rPr>
        <w:t>相关投资协议或者加盖</w:t>
      </w:r>
      <w:r w:rsidR="005D6FB8">
        <w:rPr>
          <w:rFonts w:eastAsia="仿宋" w:hAnsi="仿宋" w:hint="eastAsia"/>
          <w:sz w:val="32"/>
          <w:szCs w:val="32"/>
        </w:rPr>
        <w:t>技术合同</w:t>
      </w:r>
      <w:r w:rsidRPr="0081659E">
        <w:rPr>
          <w:rFonts w:eastAsia="仿宋" w:hAnsi="仿宋"/>
          <w:sz w:val="32"/>
          <w:szCs w:val="32"/>
        </w:rPr>
        <w:t>认定登记专用章的技术合同；</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3</w:t>
      </w:r>
      <w:r w:rsidRPr="0081659E">
        <w:rPr>
          <w:rFonts w:eastAsia="仿宋" w:hAnsi="仿宋"/>
          <w:sz w:val="32"/>
          <w:szCs w:val="32"/>
        </w:rPr>
        <w:t>、</w:t>
      </w:r>
      <w:r w:rsidR="009E3B3A" w:rsidRPr="0081659E">
        <w:rPr>
          <w:rFonts w:eastAsia="仿宋" w:hAnsi="仿宋"/>
          <w:sz w:val="32"/>
          <w:szCs w:val="32"/>
        </w:rPr>
        <w:t>银行转账付款凭证（加盖财务专用章）、</w:t>
      </w:r>
      <w:r w:rsidR="000E5200">
        <w:rPr>
          <w:rFonts w:eastAsia="仿宋" w:hAnsi="仿宋" w:hint="eastAsia"/>
          <w:sz w:val="32"/>
          <w:szCs w:val="32"/>
        </w:rPr>
        <w:t>高校院所开具的</w:t>
      </w:r>
      <w:r w:rsidRPr="0081659E">
        <w:rPr>
          <w:rFonts w:eastAsia="仿宋" w:hAnsi="仿宋"/>
          <w:sz w:val="32"/>
          <w:szCs w:val="32"/>
        </w:rPr>
        <w:t>发票</w:t>
      </w:r>
      <w:r w:rsidR="009E3B3A">
        <w:rPr>
          <w:rFonts w:eastAsia="仿宋" w:hAnsi="仿宋" w:hint="eastAsia"/>
          <w:sz w:val="32"/>
          <w:szCs w:val="32"/>
        </w:rPr>
        <w:t>，</w:t>
      </w:r>
      <w:r w:rsidRPr="0081659E">
        <w:rPr>
          <w:rFonts w:eastAsia="仿宋" w:hAnsi="仿宋"/>
          <w:sz w:val="32"/>
          <w:szCs w:val="32"/>
        </w:rPr>
        <w:t>以及股权结构</w:t>
      </w:r>
      <w:r w:rsidR="000E5200">
        <w:rPr>
          <w:rFonts w:eastAsia="仿宋" w:hAnsi="仿宋" w:hint="eastAsia"/>
          <w:sz w:val="32"/>
          <w:szCs w:val="32"/>
        </w:rPr>
        <w:t>及变更</w:t>
      </w:r>
      <w:r w:rsidRPr="0081659E">
        <w:rPr>
          <w:rFonts w:eastAsia="仿宋" w:hAnsi="仿宋"/>
          <w:sz w:val="32"/>
          <w:szCs w:val="32"/>
        </w:rPr>
        <w:t>信息证明材料；</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4</w:t>
      </w:r>
      <w:r w:rsidRPr="0081659E">
        <w:rPr>
          <w:rFonts w:eastAsia="仿宋" w:hAnsi="仿宋"/>
          <w:sz w:val="32"/>
          <w:szCs w:val="32"/>
        </w:rPr>
        <w:t>、</w:t>
      </w:r>
      <w:r w:rsidR="000E5200">
        <w:rPr>
          <w:rFonts w:eastAsia="仿宋" w:hAnsi="仿宋" w:hint="eastAsia"/>
          <w:sz w:val="32"/>
          <w:szCs w:val="32"/>
        </w:rPr>
        <w:t>科技成果转化项目提供</w:t>
      </w:r>
      <w:r w:rsidRPr="0081659E">
        <w:rPr>
          <w:rFonts w:eastAsia="仿宋" w:hAnsi="仿宋"/>
          <w:sz w:val="32"/>
          <w:szCs w:val="32"/>
        </w:rPr>
        <w:t>高校院所关于转让科技成果项目的相关处置文件</w:t>
      </w:r>
      <w:r w:rsidR="003E2C75" w:rsidRPr="0081659E">
        <w:rPr>
          <w:rFonts w:eastAsia="仿宋" w:hAnsi="仿宋"/>
          <w:sz w:val="32"/>
          <w:szCs w:val="32"/>
        </w:rPr>
        <w:t>（文件、会议决议、资产评估报告等）</w:t>
      </w:r>
      <w:r w:rsidR="000E5200">
        <w:rPr>
          <w:rFonts w:eastAsia="仿宋" w:hAnsi="仿宋" w:hint="eastAsia"/>
          <w:sz w:val="32"/>
          <w:szCs w:val="32"/>
        </w:rPr>
        <w:t>，以及技术许可有关证明文件</w:t>
      </w:r>
      <w:r w:rsidRPr="0081659E">
        <w:rPr>
          <w:rFonts w:eastAsia="仿宋" w:hAnsi="仿宋"/>
          <w:sz w:val="32"/>
          <w:szCs w:val="32"/>
        </w:rPr>
        <w:t>。</w:t>
      </w:r>
    </w:p>
    <w:p w:rsidR="00052695" w:rsidRPr="0081659E" w:rsidRDefault="00052695" w:rsidP="00847BF7">
      <w:pPr>
        <w:snapToGrid w:val="0"/>
        <w:spacing w:line="580" w:lineRule="exact"/>
        <w:ind w:firstLineChars="200" w:firstLine="643"/>
        <w:rPr>
          <w:rFonts w:eastAsia="楷体"/>
          <w:b/>
          <w:sz w:val="32"/>
          <w:szCs w:val="32"/>
        </w:rPr>
      </w:pPr>
      <w:r w:rsidRPr="0081659E">
        <w:rPr>
          <w:rFonts w:eastAsia="楷体" w:hAnsi="楷体"/>
          <w:b/>
          <w:sz w:val="32"/>
          <w:szCs w:val="32"/>
        </w:rPr>
        <w:t>（四）具体要求</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1</w:t>
      </w:r>
      <w:r w:rsidRPr="0081659E">
        <w:rPr>
          <w:rFonts w:eastAsia="仿宋" w:hAnsi="仿宋"/>
          <w:sz w:val="32"/>
          <w:szCs w:val="32"/>
        </w:rPr>
        <w:t>、补贴期限：成果转移转化事项</w:t>
      </w:r>
      <w:proofErr w:type="gramStart"/>
      <w:r w:rsidRPr="0081659E">
        <w:rPr>
          <w:rFonts w:eastAsia="仿宋" w:hAnsi="仿宋"/>
          <w:sz w:val="32"/>
          <w:szCs w:val="32"/>
        </w:rPr>
        <w:t>需发生</w:t>
      </w:r>
      <w:proofErr w:type="gramEnd"/>
      <w:r w:rsidRPr="0081659E">
        <w:rPr>
          <w:rFonts w:eastAsia="仿宋" w:hAnsi="仿宋"/>
          <w:sz w:val="32"/>
          <w:szCs w:val="32"/>
        </w:rPr>
        <w:t>在</w:t>
      </w:r>
      <w:r w:rsidRPr="0081659E">
        <w:rPr>
          <w:rFonts w:eastAsia="仿宋"/>
          <w:sz w:val="32"/>
          <w:szCs w:val="32"/>
        </w:rPr>
        <w:t>2017</w:t>
      </w:r>
      <w:r w:rsidRPr="0081659E">
        <w:rPr>
          <w:rFonts w:eastAsia="仿宋" w:hAnsi="仿宋"/>
          <w:sz w:val="32"/>
          <w:szCs w:val="32"/>
        </w:rPr>
        <w:t>年</w:t>
      </w:r>
      <w:r w:rsidRPr="0081659E">
        <w:rPr>
          <w:rFonts w:eastAsia="仿宋"/>
          <w:sz w:val="32"/>
          <w:szCs w:val="32"/>
        </w:rPr>
        <w:t>1</w:t>
      </w:r>
      <w:r w:rsidRPr="0081659E">
        <w:rPr>
          <w:rFonts w:eastAsia="仿宋" w:hAnsi="仿宋"/>
          <w:sz w:val="32"/>
          <w:szCs w:val="32"/>
        </w:rPr>
        <w:t>月</w:t>
      </w:r>
      <w:r w:rsidRPr="0081659E">
        <w:rPr>
          <w:rFonts w:eastAsia="仿宋"/>
          <w:sz w:val="32"/>
          <w:szCs w:val="32"/>
        </w:rPr>
        <w:t>1</w:t>
      </w:r>
      <w:r w:rsidRPr="0081659E">
        <w:rPr>
          <w:rFonts w:eastAsia="仿宋" w:hAnsi="仿宋"/>
          <w:sz w:val="32"/>
          <w:szCs w:val="32"/>
        </w:rPr>
        <w:t>日至</w:t>
      </w:r>
      <w:r w:rsidRPr="0081659E">
        <w:rPr>
          <w:rFonts w:eastAsia="仿宋"/>
          <w:sz w:val="32"/>
          <w:szCs w:val="32"/>
        </w:rPr>
        <w:t>2017</w:t>
      </w:r>
      <w:r w:rsidRPr="0081659E">
        <w:rPr>
          <w:rFonts w:eastAsia="仿宋" w:hAnsi="仿宋"/>
          <w:sz w:val="32"/>
          <w:szCs w:val="32"/>
        </w:rPr>
        <w:t>年</w:t>
      </w:r>
      <w:r w:rsidRPr="0081659E">
        <w:rPr>
          <w:rFonts w:eastAsia="仿宋"/>
          <w:sz w:val="32"/>
          <w:szCs w:val="32"/>
        </w:rPr>
        <w:t>12</w:t>
      </w:r>
      <w:r w:rsidRPr="0081659E">
        <w:rPr>
          <w:rFonts w:eastAsia="仿宋" w:hAnsi="仿宋"/>
          <w:sz w:val="32"/>
          <w:szCs w:val="32"/>
        </w:rPr>
        <w:t>月</w:t>
      </w:r>
      <w:r w:rsidRPr="0081659E">
        <w:rPr>
          <w:rFonts w:eastAsia="仿宋"/>
          <w:sz w:val="32"/>
          <w:szCs w:val="32"/>
        </w:rPr>
        <w:t>31</w:t>
      </w:r>
      <w:r w:rsidRPr="0081659E">
        <w:rPr>
          <w:rFonts w:eastAsia="仿宋" w:hAnsi="仿宋"/>
          <w:sz w:val="32"/>
          <w:szCs w:val="32"/>
        </w:rPr>
        <w:t>日。</w:t>
      </w:r>
    </w:p>
    <w:p w:rsidR="00052695" w:rsidRPr="0081659E" w:rsidRDefault="00052695" w:rsidP="00052695">
      <w:pPr>
        <w:spacing w:line="640" w:lineRule="exact"/>
        <w:ind w:firstLineChars="200" w:firstLine="640"/>
        <w:rPr>
          <w:rFonts w:eastAsia="仿宋"/>
          <w:sz w:val="32"/>
          <w:szCs w:val="32"/>
        </w:rPr>
      </w:pPr>
      <w:r w:rsidRPr="0081659E">
        <w:rPr>
          <w:rFonts w:eastAsia="仿宋"/>
          <w:sz w:val="32"/>
          <w:szCs w:val="32"/>
        </w:rPr>
        <w:t>2</w:t>
      </w:r>
      <w:r w:rsidRPr="0081659E">
        <w:rPr>
          <w:rFonts w:eastAsia="仿宋" w:hAnsi="仿宋"/>
          <w:sz w:val="32"/>
          <w:szCs w:val="32"/>
        </w:rPr>
        <w:t>、申报方式：</w:t>
      </w:r>
      <w:r w:rsidR="001B6CAE" w:rsidRPr="0081659E">
        <w:rPr>
          <w:rFonts w:eastAsia="仿宋" w:hAnsi="仿宋"/>
          <w:sz w:val="32"/>
          <w:szCs w:val="32"/>
        </w:rPr>
        <w:t>符合申报要求的企业</w:t>
      </w:r>
      <w:r w:rsidRPr="0081659E">
        <w:rPr>
          <w:rFonts w:eastAsia="仿宋" w:hAnsi="仿宋"/>
          <w:sz w:val="32"/>
          <w:szCs w:val="32"/>
        </w:rPr>
        <w:t>登陆</w:t>
      </w:r>
      <w:proofErr w:type="gramStart"/>
      <w:r w:rsidRPr="0081659E">
        <w:rPr>
          <w:rFonts w:eastAsia="仿宋" w:hAnsi="仿宋"/>
          <w:sz w:val="32"/>
          <w:szCs w:val="32"/>
        </w:rPr>
        <w:t>光谷企业</w:t>
      </w:r>
      <w:proofErr w:type="gramEnd"/>
      <w:r w:rsidRPr="0081659E">
        <w:rPr>
          <w:rFonts w:eastAsia="仿宋" w:hAnsi="仿宋"/>
          <w:sz w:val="32"/>
          <w:szCs w:val="32"/>
        </w:rPr>
        <w:t>协作平台（</w:t>
      </w:r>
      <w:r w:rsidRPr="0081659E">
        <w:rPr>
          <w:rFonts w:eastAsia="仿宋"/>
          <w:sz w:val="32"/>
          <w:szCs w:val="32"/>
        </w:rPr>
        <w:t>www.ovcc.org.cn</w:t>
      </w:r>
      <w:r w:rsidRPr="0081659E">
        <w:rPr>
          <w:rFonts w:eastAsia="仿宋" w:hAnsi="仿宋"/>
          <w:sz w:val="32"/>
          <w:szCs w:val="32"/>
        </w:rPr>
        <w:t>），通过</w:t>
      </w:r>
      <w:r w:rsidRPr="0081659E">
        <w:rPr>
          <w:rFonts w:eastAsia="仿宋"/>
          <w:sz w:val="32"/>
          <w:szCs w:val="32"/>
        </w:rPr>
        <w:t xml:space="preserve"> “2018</w:t>
      </w:r>
      <w:r w:rsidR="00BF739A">
        <w:rPr>
          <w:rFonts w:eastAsia="仿宋" w:hAnsi="仿宋" w:hint="eastAsia"/>
          <w:sz w:val="32"/>
          <w:szCs w:val="32"/>
        </w:rPr>
        <w:t>技术转移和成果转化</w:t>
      </w:r>
      <w:r w:rsidR="00714F96">
        <w:rPr>
          <w:rFonts w:eastAsia="仿宋" w:hAnsi="仿宋" w:hint="eastAsia"/>
          <w:sz w:val="32"/>
          <w:szCs w:val="32"/>
        </w:rPr>
        <w:t>奖励补贴</w:t>
      </w:r>
      <w:r w:rsidRPr="0081659E">
        <w:rPr>
          <w:rFonts w:eastAsia="仿宋" w:hAnsi="仿宋"/>
          <w:sz w:val="32"/>
          <w:szCs w:val="32"/>
        </w:rPr>
        <w:t>申报入口</w:t>
      </w:r>
      <w:r w:rsidRPr="0081659E">
        <w:rPr>
          <w:rFonts w:eastAsia="仿宋"/>
          <w:sz w:val="32"/>
          <w:szCs w:val="32"/>
        </w:rPr>
        <w:t>”</w:t>
      </w:r>
      <w:r w:rsidRPr="0081659E">
        <w:rPr>
          <w:rFonts w:eastAsia="仿宋" w:hAnsi="仿宋"/>
          <w:sz w:val="32"/>
          <w:szCs w:val="32"/>
        </w:rPr>
        <w:t>进入申报。申报技术咨询：</w:t>
      </w:r>
      <w:r w:rsidRPr="0081659E">
        <w:rPr>
          <w:rFonts w:eastAsia="仿宋"/>
          <w:sz w:val="32"/>
          <w:szCs w:val="32"/>
        </w:rPr>
        <w:t>50727377</w:t>
      </w:r>
      <w:r w:rsidR="001B6CAE" w:rsidRPr="0081659E">
        <w:rPr>
          <w:rFonts w:eastAsia="仿宋" w:hAnsi="仿宋"/>
          <w:sz w:val="32"/>
          <w:szCs w:val="32"/>
        </w:rPr>
        <w:t>。</w:t>
      </w:r>
    </w:p>
    <w:p w:rsidR="001B6CAE" w:rsidRPr="0081659E" w:rsidRDefault="001B6CAE" w:rsidP="00052695">
      <w:pPr>
        <w:spacing w:line="640" w:lineRule="exact"/>
        <w:ind w:firstLineChars="200" w:firstLine="640"/>
        <w:rPr>
          <w:rFonts w:eastAsia="仿宋"/>
          <w:sz w:val="32"/>
          <w:szCs w:val="32"/>
        </w:rPr>
      </w:pPr>
      <w:r w:rsidRPr="0081659E">
        <w:rPr>
          <w:rFonts w:eastAsia="仿宋"/>
          <w:sz w:val="32"/>
          <w:szCs w:val="32"/>
        </w:rPr>
        <w:t>3</w:t>
      </w:r>
      <w:r w:rsidRPr="0081659E">
        <w:rPr>
          <w:rFonts w:eastAsia="仿宋" w:hAnsi="仿宋"/>
          <w:sz w:val="32"/>
          <w:szCs w:val="32"/>
        </w:rPr>
        <w:t>、申报时间：</w:t>
      </w:r>
      <w:r w:rsidRPr="0081659E">
        <w:rPr>
          <w:rFonts w:eastAsia="仿宋"/>
          <w:sz w:val="32"/>
          <w:szCs w:val="32"/>
        </w:rPr>
        <w:t>2018</w:t>
      </w:r>
      <w:r w:rsidRPr="0081659E">
        <w:rPr>
          <w:rFonts w:eastAsia="仿宋" w:hAnsi="仿宋"/>
          <w:sz w:val="32"/>
          <w:szCs w:val="32"/>
        </w:rPr>
        <w:t>年</w:t>
      </w:r>
      <w:r w:rsidRPr="0081659E">
        <w:rPr>
          <w:rFonts w:eastAsia="仿宋"/>
          <w:sz w:val="32"/>
          <w:szCs w:val="32"/>
        </w:rPr>
        <w:t>9</w:t>
      </w:r>
      <w:r w:rsidRPr="0081659E">
        <w:rPr>
          <w:rFonts w:eastAsia="仿宋" w:hAnsi="仿宋"/>
          <w:sz w:val="32"/>
          <w:szCs w:val="32"/>
        </w:rPr>
        <w:t>月</w:t>
      </w:r>
      <w:r w:rsidRPr="0081659E">
        <w:rPr>
          <w:rFonts w:eastAsia="仿宋"/>
          <w:sz w:val="32"/>
          <w:szCs w:val="32"/>
        </w:rPr>
        <w:t>20</w:t>
      </w:r>
      <w:r w:rsidRPr="0081659E">
        <w:rPr>
          <w:rFonts w:eastAsia="仿宋" w:hAnsi="仿宋"/>
          <w:sz w:val="32"/>
          <w:szCs w:val="32"/>
        </w:rPr>
        <w:t>日前完成申报，逾期不再受理。</w:t>
      </w:r>
    </w:p>
    <w:p w:rsidR="001B6CAE" w:rsidRPr="0081659E" w:rsidRDefault="001B6CAE" w:rsidP="00052695">
      <w:pPr>
        <w:spacing w:line="640" w:lineRule="exact"/>
        <w:ind w:firstLineChars="200" w:firstLine="640"/>
        <w:rPr>
          <w:rFonts w:eastAsia="仿宋"/>
          <w:sz w:val="32"/>
          <w:szCs w:val="32"/>
        </w:rPr>
      </w:pPr>
      <w:r w:rsidRPr="0081659E">
        <w:rPr>
          <w:rFonts w:eastAsia="仿宋"/>
          <w:sz w:val="32"/>
          <w:szCs w:val="32"/>
        </w:rPr>
        <w:t>4</w:t>
      </w:r>
      <w:r w:rsidR="00052695" w:rsidRPr="0081659E">
        <w:rPr>
          <w:rFonts w:eastAsia="仿宋" w:hAnsi="仿宋"/>
          <w:sz w:val="32"/>
          <w:szCs w:val="32"/>
        </w:rPr>
        <w:t>、</w:t>
      </w:r>
      <w:r w:rsidRPr="0081659E">
        <w:rPr>
          <w:rFonts w:eastAsia="仿宋" w:hAnsi="仿宋"/>
          <w:sz w:val="32"/>
          <w:szCs w:val="32"/>
        </w:rPr>
        <w:t>工作流程：企业申报、系统初审、提交纸质版材料、</w:t>
      </w:r>
      <w:r w:rsidRPr="0081659E">
        <w:rPr>
          <w:rFonts w:eastAsia="仿宋" w:hAnsi="仿宋"/>
          <w:sz w:val="32"/>
          <w:szCs w:val="32"/>
        </w:rPr>
        <w:lastRenderedPageBreak/>
        <w:t>第三方评议审查、核查、公示。</w:t>
      </w:r>
    </w:p>
    <w:p w:rsidR="001B6CAE" w:rsidRPr="0081659E" w:rsidRDefault="001B6CAE" w:rsidP="00052695">
      <w:pPr>
        <w:spacing w:line="640" w:lineRule="exact"/>
        <w:ind w:firstLineChars="200" w:firstLine="640"/>
        <w:rPr>
          <w:rFonts w:eastAsia="仿宋"/>
          <w:sz w:val="32"/>
          <w:szCs w:val="32"/>
        </w:rPr>
      </w:pPr>
      <w:r w:rsidRPr="0081659E">
        <w:rPr>
          <w:rFonts w:eastAsia="仿宋" w:hAnsi="仿宋"/>
          <w:sz w:val="32"/>
          <w:szCs w:val="32"/>
        </w:rPr>
        <w:t>初审通过后，提交</w:t>
      </w:r>
      <w:r w:rsidR="00D37A67">
        <w:rPr>
          <w:rFonts w:eastAsia="仿宋" w:hint="eastAsia"/>
          <w:sz w:val="32"/>
          <w:szCs w:val="32"/>
        </w:rPr>
        <w:t>1</w:t>
      </w:r>
      <w:r w:rsidRPr="0081659E">
        <w:rPr>
          <w:rFonts w:eastAsia="仿宋" w:hAnsi="仿宋"/>
          <w:sz w:val="32"/>
          <w:szCs w:val="32"/>
        </w:rPr>
        <w:t>份胶装纸质版到东湖高</w:t>
      </w:r>
      <w:proofErr w:type="gramStart"/>
      <w:r w:rsidRPr="0081659E">
        <w:rPr>
          <w:rFonts w:eastAsia="仿宋" w:hAnsi="仿宋"/>
          <w:sz w:val="32"/>
          <w:szCs w:val="32"/>
        </w:rPr>
        <w:t>新区科创</w:t>
      </w:r>
      <w:proofErr w:type="gramEnd"/>
      <w:r w:rsidRPr="0081659E">
        <w:rPr>
          <w:rFonts w:eastAsia="仿宋" w:hAnsi="仿宋"/>
          <w:sz w:val="32"/>
          <w:szCs w:val="32"/>
        </w:rPr>
        <w:t>局（</w:t>
      </w:r>
      <w:proofErr w:type="gramStart"/>
      <w:r w:rsidRPr="0081659E">
        <w:rPr>
          <w:rFonts w:eastAsia="仿宋" w:hAnsi="仿宋"/>
          <w:sz w:val="32"/>
          <w:szCs w:val="32"/>
        </w:rPr>
        <w:t>光谷公</w:t>
      </w:r>
      <w:proofErr w:type="gramEnd"/>
      <w:r w:rsidRPr="0081659E">
        <w:rPr>
          <w:rFonts w:eastAsia="仿宋" w:hAnsi="仿宋"/>
          <w:sz w:val="32"/>
          <w:szCs w:val="32"/>
        </w:rPr>
        <w:t>共服务中心中心</w:t>
      </w:r>
      <w:r w:rsidRPr="0081659E">
        <w:rPr>
          <w:rFonts w:eastAsia="仿宋"/>
          <w:sz w:val="32"/>
          <w:szCs w:val="32"/>
        </w:rPr>
        <w:t>1</w:t>
      </w:r>
      <w:r w:rsidRPr="0081659E">
        <w:rPr>
          <w:rFonts w:eastAsia="仿宋" w:hAnsi="仿宋"/>
          <w:sz w:val="32"/>
          <w:szCs w:val="32"/>
        </w:rPr>
        <w:t>号楼</w:t>
      </w:r>
      <w:r w:rsidRPr="0081659E">
        <w:rPr>
          <w:rFonts w:eastAsia="仿宋"/>
          <w:sz w:val="32"/>
          <w:szCs w:val="32"/>
        </w:rPr>
        <w:t>2</w:t>
      </w:r>
      <w:r w:rsidRPr="0081659E">
        <w:rPr>
          <w:rFonts w:eastAsia="仿宋" w:hAnsi="仿宋"/>
          <w:sz w:val="32"/>
          <w:szCs w:val="32"/>
        </w:rPr>
        <w:t>楼</w:t>
      </w:r>
      <w:r w:rsidRPr="0081659E">
        <w:rPr>
          <w:rFonts w:eastAsia="仿宋"/>
          <w:sz w:val="32"/>
          <w:szCs w:val="32"/>
        </w:rPr>
        <w:t>D27</w:t>
      </w:r>
      <w:r w:rsidRPr="0081659E">
        <w:rPr>
          <w:rFonts w:eastAsia="仿宋" w:hAnsi="仿宋"/>
          <w:sz w:val="32"/>
          <w:szCs w:val="32"/>
        </w:rPr>
        <w:t>窗口）。</w:t>
      </w:r>
    </w:p>
    <w:p w:rsidR="001B6CAE" w:rsidRPr="0081659E" w:rsidRDefault="001B6CAE" w:rsidP="00052695">
      <w:pPr>
        <w:spacing w:line="640" w:lineRule="exact"/>
        <w:ind w:firstLineChars="200" w:firstLine="640"/>
        <w:rPr>
          <w:rFonts w:eastAsia="仿宋"/>
          <w:sz w:val="32"/>
          <w:szCs w:val="32"/>
        </w:rPr>
      </w:pPr>
      <w:r w:rsidRPr="0081659E">
        <w:rPr>
          <w:rFonts w:eastAsia="仿宋"/>
          <w:sz w:val="32"/>
          <w:szCs w:val="32"/>
        </w:rPr>
        <w:t>5</w:t>
      </w:r>
      <w:r w:rsidRPr="0081659E">
        <w:rPr>
          <w:rFonts w:eastAsia="仿宋" w:hAnsi="仿宋"/>
          <w:sz w:val="32"/>
          <w:szCs w:val="32"/>
        </w:rPr>
        <w:t>、联系人及方式：李春龙</w:t>
      </w:r>
      <w:r w:rsidRPr="0081659E">
        <w:rPr>
          <w:rFonts w:eastAsia="仿宋"/>
          <w:sz w:val="32"/>
          <w:szCs w:val="32"/>
        </w:rPr>
        <w:t xml:space="preserve"> 67880552</w:t>
      </w:r>
    </w:p>
    <w:p w:rsidR="001B6CAE" w:rsidRPr="0081659E" w:rsidRDefault="001B6CAE" w:rsidP="00220876">
      <w:pPr>
        <w:snapToGrid w:val="0"/>
        <w:spacing w:line="580" w:lineRule="exact"/>
        <w:ind w:firstLineChars="200" w:firstLine="640"/>
        <w:rPr>
          <w:rFonts w:eastAsia="黑体"/>
          <w:sz w:val="32"/>
          <w:szCs w:val="32"/>
        </w:rPr>
      </w:pPr>
      <w:r w:rsidRPr="0081659E">
        <w:rPr>
          <w:rFonts w:eastAsia="黑体" w:hAnsi="黑体"/>
          <w:sz w:val="32"/>
          <w:szCs w:val="32"/>
        </w:rPr>
        <w:t>二、</w:t>
      </w:r>
      <w:bookmarkStart w:id="1" w:name="_Hlk521661756"/>
      <w:r w:rsidR="00B710D5" w:rsidRPr="0081659E">
        <w:rPr>
          <w:rFonts w:eastAsia="黑体" w:hAnsi="黑体"/>
          <w:sz w:val="32"/>
          <w:szCs w:val="32"/>
        </w:rPr>
        <w:t>高校院所科技成果转化</w:t>
      </w:r>
      <w:bookmarkEnd w:id="1"/>
      <w:r w:rsidR="00714F96">
        <w:rPr>
          <w:rFonts w:eastAsia="黑体" w:hAnsi="黑体" w:hint="eastAsia"/>
          <w:sz w:val="32"/>
          <w:szCs w:val="32"/>
        </w:rPr>
        <w:t>补贴</w:t>
      </w:r>
    </w:p>
    <w:p w:rsidR="00B710D5" w:rsidRPr="0081659E" w:rsidRDefault="00B710D5" w:rsidP="00847BF7">
      <w:pPr>
        <w:snapToGrid w:val="0"/>
        <w:spacing w:line="580" w:lineRule="exact"/>
        <w:ind w:firstLineChars="200" w:firstLine="643"/>
        <w:rPr>
          <w:rFonts w:eastAsia="楷体"/>
          <w:b/>
          <w:sz w:val="32"/>
          <w:szCs w:val="32"/>
        </w:rPr>
      </w:pPr>
      <w:r w:rsidRPr="0081659E">
        <w:rPr>
          <w:rFonts w:eastAsia="楷体" w:hAnsi="楷体"/>
          <w:b/>
          <w:sz w:val="32"/>
          <w:szCs w:val="32"/>
        </w:rPr>
        <w:t>（一）政策依据</w:t>
      </w:r>
    </w:p>
    <w:p w:rsidR="00052695" w:rsidRPr="0081659E" w:rsidRDefault="00B710D5" w:rsidP="00B710D5">
      <w:pPr>
        <w:spacing w:line="640" w:lineRule="exact"/>
        <w:ind w:firstLineChars="200" w:firstLine="640"/>
        <w:rPr>
          <w:rFonts w:eastAsia="仿宋"/>
          <w:sz w:val="32"/>
          <w:szCs w:val="32"/>
        </w:rPr>
      </w:pPr>
      <w:r w:rsidRPr="0081659E">
        <w:rPr>
          <w:rFonts w:eastAsia="仿宋" w:hAnsi="仿宋"/>
          <w:sz w:val="32"/>
          <w:szCs w:val="32"/>
        </w:rPr>
        <w:t>《武汉东湖新技术开发区支持创新创业发展新经济的政策清单实施导则》（武新管〔</w:t>
      </w:r>
      <w:r w:rsidRPr="0081659E">
        <w:rPr>
          <w:rFonts w:eastAsia="仿宋"/>
          <w:sz w:val="32"/>
          <w:szCs w:val="32"/>
        </w:rPr>
        <w:t>2017</w:t>
      </w:r>
      <w:r w:rsidRPr="0081659E">
        <w:rPr>
          <w:rFonts w:eastAsia="仿宋" w:hAnsi="仿宋"/>
          <w:sz w:val="32"/>
          <w:szCs w:val="32"/>
        </w:rPr>
        <w:t>〕</w:t>
      </w:r>
      <w:r w:rsidRPr="0081659E">
        <w:rPr>
          <w:rFonts w:eastAsia="仿宋"/>
          <w:sz w:val="32"/>
          <w:szCs w:val="32"/>
        </w:rPr>
        <w:t>124</w:t>
      </w:r>
      <w:r w:rsidRPr="0081659E">
        <w:rPr>
          <w:rFonts w:eastAsia="仿宋" w:hAnsi="仿宋"/>
          <w:sz w:val="32"/>
          <w:szCs w:val="32"/>
        </w:rPr>
        <w:t>号）第二条</w:t>
      </w:r>
      <w:r w:rsidRPr="0081659E">
        <w:rPr>
          <w:rFonts w:eastAsia="仿宋"/>
          <w:sz w:val="32"/>
          <w:szCs w:val="32"/>
        </w:rPr>
        <w:t>“</w:t>
      </w:r>
      <w:r w:rsidRPr="0081659E">
        <w:rPr>
          <w:rFonts w:eastAsia="仿宋" w:hAnsi="仿宋"/>
          <w:sz w:val="32"/>
          <w:szCs w:val="32"/>
        </w:rPr>
        <w:t>支持高校院所科技成果向企业转移转化</w:t>
      </w:r>
      <w:r w:rsidRPr="0081659E">
        <w:rPr>
          <w:rFonts w:eastAsia="仿宋"/>
          <w:sz w:val="32"/>
          <w:szCs w:val="32"/>
        </w:rPr>
        <w:t>”</w:t>
      </w:r>
      <w:r w:rsidRPr="0081659E">
        <w:rPr>
          <w:rFonts w:eastAsia="仿宋" w:hAnsi="仿宋"/>
          <w:sz w:val="32"/>
          <w:szCs w:val="32"/>
        </w:rPr>
        <w:t>，对高校院所科技成果实现向企业转移转化的，按照实际成交价</w:t>
      </w:r>
      <w:r w:rsidR="00BD6807">
        <w:rPr>
          <w:rFonts w:eastAsia="仿宋" w:hint="eastAsia"/>
          <w:sz w:val="32"/>
          <w:szCs w:val="32"/>
        </w:rPr>
        <w:t>（</w:t>
      </w:r>
      <w:r w:rsidR="00BD6807" w:rsidRPr="0081659E">
        <w:rPr>
          <w:rFonts w:eastAsia="仿宋" w:hAnsi="仿宋"/>
          <w:sz w:val="32"/>
          <w:szCs w:val="32"/>
        </w:rPr>
        <w:t>当年项目实际支付金额</w:t>
      </w:r>
      <w:r w:rsidR="00BD6807">
        <w:rPr>
          <w:rFonts w:eastAsia="仿宋" w:hint="eastAsia"/>
          <w:sz w:val="32"/>
          <w:szCs w:val="32"/>
        </w:rPr>
        <w:t>）</w:t>
      </w:r>
      <w:r w:rsidRPr="0081659E">
        <w:rPr>
          <w:rFonts w:eastAsia="仿宋" w:hAnsi="仿宋"/>
          <w:sz w:val="32"/>
          <w:szCs w:val="32"/>
        </w:rPr>
        <w:t>的</w:t>
      </w:r>
      <w:r w:rsidRPr="0081659E">
        <w:rPr>
          <w:rFonts w:eastAsia="仿宋"/>
          <w:sz w:val="32"/>
          <w:szCs w:val="32"/>
        </w:rPr>
        <w:t>3%</w:t>
      </w:r>
      <w:r w:rsidRPr="0081659E">
        <w:rPr>
          <w:rFonts w:eastAsia="仿宋" w:hAnsi="仿宋"/>
          <w:sz w:val="32"/>
          <w:szCs w:val="32"/>
        </w:rPr>
        <w:t>给予职务科技成果完成人和为成果转化做出重要贡献的人员补贴，每年每人最高不超过</w:t>
      </w:r>
      <w:r w:rsidRPr="0081659E">
        <w:rPr>
          <w:rFonts w:eastAsia="仿宋"/>
          <w:sz w:val="32"/>
          <w:szCs w:val="32"/>
        </w:rPr>
        <w:t>50</w:t>
      </w:r>
      <w:r w:rsidRPr="0081659E">
        <w:rPr>
          <w:rFonts w:eastAsia="仿宋" w:hAnsi="仿宋"/>
          <w:sz w:val="32"/>
          <w:szCs w:val="32"/>
        </w:rPr>
        <w:t>万元。</w:t>
      </w:r>
    </w:p>
    <w:p w:rsidR="00B710D5" w:rsidRPr="0081659E" w:rsidRDefault="00B710D5" w:rsidP="00847BF7">
      <w:pPr>
        <w:snapToGrid w:val="0"/>
        <w:spacing w:line="580" w:lineRule="exact"/>
        <w:ind w:firstLineChars="200" w:firstLine="643"/>
        <w:rPr>
          <w:rFonts w:eastAsia="楷体"/>
          <w:b/>
          <w:sz w:val="32"/>
          <w:szCs w:val="32"/>
        </w:rPr>
      </w:pPr>
      <w:r w:rsidRPr="0081659E">
        <w:rPr>
          <w:rFonts w:eastAsia="楷体" w:hAnsi="楷体"/>
          <w:b/>
          <w:sz w:val="32"/>
          <w:szCs w:val="32"/>
        </w:rPr>
        <w:t>（二）支持对象</w:t>
      </w:r>
    </w:p>
    <w:p w:rsidR="00B710D5" w:rsidRPr="0081659E" w:rsidRDefault="00B710D5" w:rsidP="00B710D5">
      <w:pPr>
        <w:spacing w:line="640" w:lineRule="exact"/>
        <w:ind w:firstLineChars="200" w:firstLine="640"/>
        <w:rPr>
          <w:rFonts w:eastAsia="仿宋"/>
          <w:sz w:val="32"/>
          <w:szCs w:val="32"/>
        </w:rPr>
      </w:pPr>
      <w:r w:rsidRPr="0081659E">
        <w:rPr>
          <w:rFonts w:eastAsia="仿宋" w:hAnsi="仿宋"/>
          <w:sz w:val="32"/>
          <w:szCs w:val="32"/>
        </w:rPr>
        <w:t>支持对象为</w:t>
      </w:r>
      <w:proofErr w:type="gramStart"/>
      <w:r w:rsidR="003817B1" w:rsidRPr="0081659E">
        <w:rPr>
          <w:rFonts w:eastAsia="仿宋" w:hAnsi="仿宋"/>
          <w:sz w:val="32"/>
          <w:szCs w:val="32"/>
        </w:rPr>
        <w:t>武汉本地</w:t>
      </w:r>
      <w:proofErr w:type="gramEnd"/>
      <w:r w:rsidR="003817B1" w:rsidRPr="0081659E">
        <w:rPr>
          <w:rFonts w:eastAsia="仿宋" w:hAnsi="仿宋"/>
          <w:sz w:val="32"/>
          <w:szCs w:val="32"/>
        </w:rPr>
        <w:t>高等院校、科研院所</w:t>
      </w:r>
      <w:r w:rsidRPr="0081659E">
        <w:rPr>
          <w:rFonts w:eastAsia="仿宋" w:hAnsi="仿宋"/>
          <w:sz w:val="32"/>
          <w:szCs w:val="32"/>
        </w:rPr>
        <w:t>职务科技成果完成人和为成果转化做出贡献的人员，</w:t>
      </w:r>
      <w:r w:rsidR="003817B1">
        <w:rPr>
          <w:rFonts w:eastAsia="仿宋" w:hAnsi="仿宋" w:hint="eastAsia"/>
          <w:sz w:val="32"/>
          <w:szCs w:val="32"/>
        </w:rPr>
        <w:t>须</w:t>
      </w:r>
      <w:r w:rsidR="008A0034" w:rsidRPr="0081659E">
        <w:rPr>
          <w:rFonts w:eastAsia="仿宋" w:hAnsi="仿宋"/>
          <w:sz w:val="32"/>
          <w:szCs w:val="32"/>
        </w:rPr>
        <w:t>以</w:t>
      </w:r>
      <w:r w:rsidR="003817B1" w:rsidRPr="0081659E">
        <w:rPr>
          <w:rFonts w:eastAsia="仿宋" w:hAnsi="仿宋"/>
          <w:sz w:val="32"/>
          <w:szCs w:val="32"/>
        </w:rPr>
        <w:t>高等院校、科研院所</w:t>
      </w:r>
      <w:r w:rsidR="008A0034" w:rsidRPr="0081659E">
        <w:rPr>
          <w:rFonts w:eastAsia="仿宋" w:hAnsi="仿宋"/>
          <w:sz w:val="32"/>
          <w:szCs w:val="32"/>
        </w:rPr>
        <w:t>为单位申报。成果受让单位在东湖高新区注册、纳税，且与高校院所签订有技术合同或投资协议</w:t>
      </w:r>
      <w:r w:rsidR="003E2C75" w:rsidRPr="0081659E">
        <w:rPr>
          <w:rFonts w:eastAsia="仿宋" w:hAnsi="仿宋"/>
          <w:sz w:val="32"/>
          <w:szCs w:val="32"/>
        </w:rPr>
        <w:t>，技术转移和成果转化项目成交额不低于</w:t>
      </w:r>
      <w:r w:rsidR="003E2C75" w:rsidRPr="0081659E">
        <w:rPr>
          <w:rFonts w:eastAsia="仿宋"/>
          <w:sz w:val="32"/>
          <w:szCs w:val="32"/>
        </w:rPr>
        <w:t>50</w:t>
      </w:r>
      <w:r w:rsidR="003E2C75" w:rsidRPr="0081659E">
        <w:rPr>
          <w:rFonts w:eastAsia="仿宋" w:hAnsi="仿宋"/>
          <w:sz w:val="32"/>
          <w:szCs w:val="32"/>
        </w:rPr>
        <w:t>万元（含</w:t>
      </w:r>
      <w:r w:rsidR="003E2C75" w:rsidRPr="0081659E">
        <w:rPr>
          <w:rFonts w:eastAsia="仿宋"/>
          <w:sz w:val="32"/>
          <w:szCs w:val="32"/>
        </w:rPr>
        <w:t>50</w:t>
      </w:r>
      <w:r w:rsidR="003E2C75" w:rsidRPr="0081659E">
        <w:rPr>
          <w:rFonts w:eastAsia="仿宋" w:hAnsi="仿宋"/>
          <w:sz w:val="32"/>
          <w:szCs w:val="32"/>
        </w:rPr>
        <w:t>万元）。</w:t>
      </w:r>
      <w:r w:rsidR="00E50F2A" w:rsidRPr="0081659E">
        <w:rPr>
          <w:rFonts w:eastAsia="仿宋" w:hAnsi="仿宋"/>
          <w:sz w:val="32"/>
          <w:szCs w:val="32"/>
        </w:rPr>
        <w:t>签订技术合同的科技成果转化项目，应根据《技术合同认定登记管理办法》（国科发政字〔</w:t>
      </w:r>
      <w:r w:rsidR="00E50F2A" w:rsidRPr="0081659E">
        <w:rPr>
          <w:rFonts w:eastAsia="仿宋"/>
          <w:sz w:val="32"/>
          <w:szCs w:val="32"/>
        </w:rPr>
        <w:t>2000</w:t>
      </w:r>
      <w:r w:rsidR="00E50F2A" w:rsidRPr="0081659E">
        <w:rPr>
          <w:rFonts w:eastAsia="仿宋" w:hAnsi="仿宋"/>
          <w:sz w:val="32"/>
          <w:szCs w:val="32"/>
        </w:rPr>
        <w:t>〕</w:t>
      </w:r>
      <w:r w:rsidR="00E50F2A" w:rsidRPr="0081659E">
        <w:rPr>
          <w:rFonts w:eastAsia="仿宋"/>
          <w:sz w:val="32"/>
          <w:szCs w:val="32"/>
        </w:rPr>
        <w:t>063</w:t>
      </w:r>
      <w:r w:rsidR="00E50F2A" w:rsidRPr="0081659E">
        <w:rPr>
          <w:rFonts w:eastAsia="仿宋" w:hAnsi="仿宋"/>
          <w:sz w:val="32"/>
          <w:szCs w:val="32"/>
        </w:rPr>
        <w:t>号）要求，</w:t>
      </w:r>
      <w:r w:rsidR="008A0034" w:rsidRPr="0081659E">
        <w:rPr>
          <w:rFonts w:eastAsia="仿宋" w:hAnsi="仿宋"/>
          <w:sz w:val="32"/>
          <w:szCs w:val="32"/>
        </w:rPr>
        <w:t>在技术合同登记机构进行认定登记。</w:t>
      </w:r>
    </w:p>
    <w:p w:rsidR="008A0034" w:rsidRDefault="008A0034" w:rsidP="00847BF7">
      <w:pPr>
        <w:snapToGrid w:val="0"/>
        <w:spacing w:line="580" w:lineRule="exact"/>
        <w:ind w:firstLineChars="200" w:firstLine="643"/>
        <w:rPr>
          <w:rFonts w:eastAsia="楷体" w:hAnsi="楷体"/>
          <w:b/>
          <w:sz w:val="32"/>
          <w:szCs w:val="32"/>
        </w:rPr>
      </w:pPr>
      <w:r w:rsidRPr="0081659E">
        <w:rPr>
          <w:rFonts w:eastAsia="楷体" w:hAnsi="楷体"/>
          <w:b/>
          <w:sz w:val="32"/>
          <w:szCs w:val="32"/>
        </w:rPr>
        <w:t>（三）提交材料</w:t>
      </w:r>
    </w:p>
    <w:p w:rsidR="003817B1" w:rsidRDefault="003817B1" w:rsidP="003817B1">
      <w:pPr>
        <w:snapToGrid w:val="0"/>
        <w:spacing w:line="580" w:lineRule="exact"/>
        <w:ind w:firstLineChars="200" w:firstLine="640"/>
        <w:rPr>
          <w:rFonts w:eastAsia="仿宋" w:hAnsi="仿宋"/>
          <w:sz w:val="32"/>
          <w:szCs w:val="32"/>
        </w:rPr>
      </w:pPr>
      <w:r w:rsidRPr="003817B1">
        <w:rPr>
          <w:rFonts w:eastAsia="仿宋" w:hAnsi="仿宋" w:hint="eastAsia"/>
          <w:sz w:val="32"/>
          <w:szCs w:val="32"/>
        </w:rPr>
        <w:lastRenderedPageBreak/>
        <w:t>各高等院校、科研院所</w:t>
      </w:r>
      <w:r>
        <w:rPr>
          <w:rFonts w:eastAsia="仿宋" w:hAnsi="仿宋" w:hint="eastAsia"/>
          <w:sz w:val="32"/>
          <w:szCs w:val="32"/>
        </w:rPr>
        <w:t>技术转移和科技成果主管部门</w:t>
      </w:r>
      <w:r w:rsidRPr="003817B1">
        <w:rPr>
          <w:rFonts w:eastAsia="仿宋" w:hAnsi="仿宋" w:hint="eastAsia"/>
          <w:sz w:val="32"/>
          <w:szCs w:val="32"/>
        </w:rPr>
        <w:t>负责</w:t>
      </w:r>
      <w:r>
        <w:rPr>
          <w:rFonts w:eastAsia="仿宋" w:hAnsi="仿宋" w:hint="eastAsia"/>
          <w:sz w:val="32"/>
          <w:szCs w:val="32"/>
        </w:rPr>
        <w:t>组本单位申报，并明确相应具体联系对接人。组织申报提供如下材料：</w:t>
      </w:r>
    </w:p>
    <w:p w:rsidR="008A0034" w:rsidRPr="0081659E" w:rsidRDefault="008A0034" w:rsidP="003817B1">
      <w:pPr>
        <w:snapToGrid w:val="0"/>
        <w:spacing w:line="580" w:lineRule="exact"/>
        <w:ind w:firstLineChars="200" w:firstLine="640"/>
        <w:rPr>
          <w:rFonts w:eastAsia="仿宋"/>
          <w:sz w:val="32"/>
          <w:szCs w:val="32"/>
        </w:rPr>
      </w:pPr>
      <w:r w:rsidRPr="003817B1">
        <w:rPr>
          <w:rFonts w:eastAsia="仿宋"/>
          <w:sz w:val="32"/>
          <w:szCs w:val="32"/>
        </w:rPr>
        <w:t>1</w:t>
      </w:r>
      <w:r w:rsidRPr="003817B1">
        <w:rPr>
          <w:rFonts w:eastAsia="仿宋"/>
          <w:sz w:val="32"/>
          <w:szCs w:val="32"/>
        </w:rPr>
        <w:t>、</w:t>
      </w:r>
      <w:r w:rsidR="003817B1" w:rsidRPr="003817B1">
        <w:rPr>
          <w:rFonts w:eastAsia="仿宋" w:hint="eastAsia"/>
          <w:sz w:val="32"/>
          <w:szCs w:val="32"/>
        </w:rPr>
        <w:t>高校院所科技成果转化</w:t>
      </w:r>
      <w:r w:rsidR="004A67AC">
        <w:rPr>
          <w:rFonts w:eastAsia="仿宋" w:hint="eastAsia"/>
          <w:sz w:val="32"/>
          <w:szCs w:val="32"/>
        </w:rPr>
        <w:t>补贴</w:t>
      </w:r>
      <w:r w:rsidR="003817B1" w:rsidRPr="003817B1">
        <w:rPr>
          <w:rFonts w:eastAsia="仿宋" w:hint="eastAsia"/>
          <w:sz w:val="32"/>
          <w:szCs w:val="32"/>
        </w:rPr>
        <w:t>申请书</w:t>
      </w:r>
      <w:r w:rsidRPr="003817B1">
        <w:rPr>
          <w:rFonts w:eastAsia="仿宋"/>
          <w:sz w:val="32"/>
          <w:szCs w:val="32"/>
        </w:rPr>
        <w:t>（见附件</w:t>
      </w:r>
      <w:r w:rsidRPr="0081659E">
        <w:rPr>
          <w:rFonts w:eastAsia="仿宋"/>
          <w:sz w:val="32"/>
          <w:szCs w:val="32"/>
        </w:rPr>
        <w:t>4.2</w:t>
      </w:r>
      <w:r w:rsidRPr="003817B1">
        <w:rPr>
          <w:rFonts w:eastAsia="仿宋"/>
          <w:sz w:val="32"/>
          <w:szCs w:val="32"/>
        </w:rPr>
        <w:t>）；</w:t>
      </w:r>
    </w:p>
    <w:p w:rsidR="008A0034" w:rsidRPr="003817B1" w:rsidRDefault="00847BF7" w:rsidP="008A0034">
      <w:pPr>
        <w:spacing w:line="640" w:lineRule="exact"/>
        <w:ind w:firstLineChars="200" w:firstLine="640"/>
        <w:rPr>
          <w:rFonts w:eastAsia="仿宋"/>
          <w:sz w:val="32"/>
          <w:szCs w:val="32"/>
        </w:rPr>
      </w:pPr>
      <w:r w:rsidRPr="0081659E">
        <w:rPr>
          <w:rFonts w:eastAsia="仿宋"/>
          <w:sz w:val="32"/>
          <w:szCs w:val="32"/>
        </w:rPr>
        <w:t>2</w:t>
      </w:r>
      <w:r w:rsidRPr="0081659E">
        <w:rPr>
          <w:rFonts w:eastAsia="仿宋" w:hAnsi="仿宋"/>
          <w:sz w:val="32"/>
          <w:szCs w:val="32"/>
        </w:rPr>
        <w:t>、</w:t>
      </w:r>
      <w:r w:rsidR="003817B1">
        <w:rPr>
          <w:rFonts w:eastAsia="仿宋" w:hAnsi="仿宋" w:hint="eastAsia"/>
          <w:sz w:val="32"/>
          <w:szCs w:val="32"/>
        </w:rPr>
        <w:t>技术转移或成果转化供需双方签订的</w:t>
      </w:r>
      <w:r w:rsidR="003817B1" w:rsidRPr="0081659E">
        <w:rPr>
          <w:rFonts w:eastAsia="仿宋" w:hAnsi="仿宋"/>
          <w:sz w:val="32"/>
          <w:szCs w:val="32"/>
        </w:rPr>
        <w:t>相关投资协议或者加盖</w:t>
      </w:r>
      <w:r w:rsidR="003817B1">
        <w:rPr>
          <w:rFonts w:eastAsia="仿宋" w:hAnsi="仿宋" w:hint="eastAsia"/>
          <w:sz w:val="32"/>
          <w:szCs w:val="32"/>
        </w:rPr>
        <w:t>技术合同</w:t>
      </w:r>
      <w:r w:rsidR="003817B1" w:rsidRPr="0081659E">
        <w:rPr>
          <w:rFonts w:eastAsia="仿宋" w:hAnsi="仿宋"/>
          <w:sz w:val="32"/>
          <w:szCs w:val="32"/>
        </w:rPr>
        <w:t>认定登记专用章的技术合同；</w:t>
      </w:r>
    </w:p>
    <w:p w:rsidR="008A0034" w:rsidRPr="0081659E" w:rsidRDefault="00847BF7" w:rsidP="008A0034">
      <w:pPr>
        <w:spacing w:line="640" w:lineRule="exact"/>
        <w:ind w:firstLineChars="200" w:firstLine="640"/>
        <w:rPr>
          <w:rFonts w:eastAsia="仿宋"/>
          <w:sz w:val="32"/>
          <w:szCs w:val="32"/>
        </w:rPr>
      </w:pPr>
      <w:r w:rsidRPr="0081659E">
        <w:rPr>
          <w:rFonts w:eastAsia="仿宋"/>
          <w:sz w:val="32"/>
          <w:szCs w:val="32"/>
        </w:rPr>
        <w:t>3</w:t>
      </w:r>
      <w:r w:rsidRPr="0081659E">
        <w:rPr>
          <w:rFonts w:eastAsia="仿宋" w:hAnsi="仿宋"/>
          <w:sz w:val="32"/>
          <w:szCs w:val="32"/>
        </w:rPr>
        <w:t>、</w:t>
      </w:r>
      <w:r w:rsidR="003817B1">
        <w:rPr>
          <w:rFonts w:eastAsia="仿宋" w:hAnsi="仿宋" w:hint="eastAsia"/>
          <w:sz w:val="32"/>
          <w:szCs w:val="32"/>
        </w:rPr>
        <w:t>技术转移和科技成果转化项目</w:t>
      </w:r>
      <w:r w:rsidR="008A0034" w:rsidRPr="0081659E">
        <w:rPr>
          <w:rFonts w:eastAsia="仿宋" w:hAnsi="仿宋"/>
          <w:sz w:val="32"/>
          <w:szCs w:val="32"/>
        </w:rPr>
        <w:t>到款凭证（加盖财务专用章）</w:t>
      </w:r>
      <w:r w:rsidR="003817B1">
        <w:rPr>
          <w:rFonts w:eastAsia="仿宋" w:hAnsi="仿宋" w:hint="eastAsia"/>
          <w:sz w:val="32"/>
          <w:szCs w:val="32"/>
        </w:rPr>
        <w:t>或者</w:t>
      </w:r>
      <w:r w:rsidR="008A0034" w:rsidRPr="0081659E">
        <w:rPr>
          <w:rFonts w:eastAsia="仿宋" w:hAnsi="仿宋"/>
          <w:sz w:val="32"/>
          <w:szCs w:val="32"/>
        </w:rPr>
        <w:t>股权结构</w:t>
      </w:r>
      <w:r w:rsidR="003817B1">
        <w:rPr>
          <w:rFonts w:eastAsia="仿宋" w:hAnsi="仿宋" w:hint="eastAsia"/>
          <w:sz w:val="32"/>
          <w:szCs w:val="32"/>
        </w:rPr>
        <w:t>及变更</w:t>
      </w:r>
      <w:r w:rsidR="008A0034" w:rsidRPr="0081659E">
        <w:rPr>
          <w:rFonts w:eastAsia="仿宋" w:hAnsi="仿宋"/>
          <w:sz w:val="32"/>
          <w:szCs w:val="32"/>
        </w:rPr>
        <w:t>信息证明材料；</w:t>
      </w:r>
    </w:p>
    <w:p w:rsidR="008A0034" w:rsidRPr="0081659E" w:rsidRDefault="00847BF7" w:rsidP="008A0034">
      <w:pPr>
        <w:spacing w:line="640" w:lineRule="exact"/>
        <w:ind w:firstLineChars="200" w:firstLine="640"/>
        <w:rPr>
          <w:rFonts w:eastAsia="仿宋"/>
          <w:sz w:val="32"/>
          <w:szCs w:val="32"/>
        </w:rPr>
      </w:pPr>
      <w:r w:rsidRPr="0081659E">
        <w:rPr>
          <w:rFonts w:eastAsia="仿宋"/>
          <w:sz w:val="32"/>
          <w:szCs w:val="32"/>
        </w:rPr>
        <w:t>4</w:t>
      </w:r>
      <w:r w:rsidRPr="0081659E">
        <w:rPr>
          <w:rFonts w:eastAsia="仿宋" w:hAnsi="仿宋"/>
          <w:sz w:val="32"/>
          <w:szCs w:val="32"/>
        </w:rPr>
        <w:t>、</w:t>
      </w:r>
      <w:r w:rsidR="003817B1">
        <w:rPr>
          <w:rFonts w:eastAsia="仿宋" w:hAnsi="仿宋" w:hint="eastAsia"/>
          <w:sz w:val="32"/>
          <w:szCs w:val="32"/>
        </w:rPr>
        <w:t>科技成果转化项目提供</w:t>
      </w:r>
      <w:r w:rsidR="003817B1" w:rsidRPr="0081659E">
        <w:rPr>
          <w:rFonts w:eastAsia="仿宋" w:hAnsi="仿宋"/>
          <w:sz w:val="32"/>
          <w:szCs w:val="32"/>
        </w:rPr>
        <w:t>高校院所关于转让科技成果项目的相关处置文件（文件、会议决议、资产评估报告等）</w:t>
      </w:r>
      <w:r w:rsidR="003817B1">
        <w:rPr>
          <w:rFonts w:eastAsia="仿宋" w:hAnsi="仿宋" w:hint="eastAsia"/>
          <w:sz w:val="32"/>
          <w:szCs w:val="32"/>
        </w:rPr>
        <w:t>，以及技术许可有关证明文件</w:t>
      </w:r>
      <w:r w:rsidR="008A0034" w:rsidRPr="0081659E">
        <w:rPr>
          <w:rFonts w:eastAsia="仿宋" w:hAnsi="仿宋"/>
          <w:sz w:val="32"/>
          <w:szCs w:val="32"/>
        </w:rPr>
        <w:t>；</w:t>
      </w:r>
    </w:p>
    <w:p w:rsidR="008A0034" w:rsidRPr="0081659E" w:rsidRDefault="00847BF7" w:rsidP="008A0034">
      <w:pPr>
        <w:spacing w:line="640" w:lineRule="exact"/>
        <w:ind w:firstLineChars="200" w:firstLine="640"/>
        <w:rPr>
          <w:rFonts w:eastAsia="黑体"/>
          <w:sz w:val="32"/>
          <w:szCs w:val="32"/>
        </w:rPr>
      </w:pPr>
      <w:r w:rsidRPr="0081659E">
        <w:rPr>
          <w:rFonts w:eastAsia="仿宋"/>
          <w:sz w:val="32"/>
          <w:szCs w:val="32"/>
        </w:rPr>
        <w:t>5</w:t>
      </w:r>
      <w:r w:rsidRPr="0081659E">
        <w:rPr>
          <w:rFonts w:eastAsia="仿宋" w:hAnsi="仿宋"/>
          <w:sz w:val="32"/>
          <w:szCs w:val="32"/>
        </w:rPr>
        <w:t>、</w:t>
      </w:r>
      <w:r w:rsidR="008A0034" w:rsidRPr="0081659E">
        <w:rPr>
          <w:rFonts w:eastAsia="仿宋" w:hAnsi="仿宋"/>
          <w:sz w:val="32"/>
          <w:szCs w:val="32"/>
        </w:rPr>
        <w:t>高等院校、科研院所科技成果完成人及团队制定的补贴资金分配方案，以及经高等院校、科研院所同意对科技成果转化做出贡献人员的补贴资金分配方案。</w:t>
      </w:r>
      <w:r w:rsidRPr="0081659E">
        <w:rPr>
          <w:rFonts w:eastAsia="仿宋" w:hAnsi="仿宋"/>
          <w:sz w:val="32"/>
          <w:szCs w:val="32"/>
        </w:rPr>
        <w:t>（原则上按照实际成交价的</w:t>
      </w:r>
      <w:r w:rsidRPr="0081659E">
        <w:rPr>
          <w:rFonts w:eastAsia="仿宋"/>
          <w:sz w:val="32"/>
          <w:szCs w:val="32"/>
        </w:rPr>
        <w:t>2%</w:t>
      </w:r>
      <w:r w:rsidRPr="0081659E">
        <w:rPr>
          <w:rFonts w:eastAsia="仿宋" w:hAnsi="仿宋"/>
          <w:sz w:val="32"/>
          <w:szCs w:val="32"/>
        </w:rPr>
        <w:t>给予职务科技成果完成人和团队</w:t>
      </w:r>
      <w:r w:rsidR="00581F5E">
        <w:rPr>
          <w:rFonts w:eastAsia="仿宋" w:hAnsi="仿宋" w:hint="eastAsia"/>
          <w:sz w:val="32"/>
          <w:szCs w:val="32"/>
        </w:rPr>
        <w:t>奖励</w:t>
      </w:r>
      <w:r w:rsidRPr="0081659E">
        <w:rPr>
          <w:rFonts w:eastAsia="仿宋" w:hAnsi="仿宋"/>
          <w:sz w:val="32"/>
          <w:szCs w:val="32"/>
        </w:rPr>
        <w:t>，具体补贴资金分配方案由高等院校、科研院所科技成果完成人及团队负责制定；按照实际成交价的</w:t>
      </w:r>
      <w:r w:rsidRPr="0081659E">
        <w:rPr>
          <w:rFonts w:eastAsia="仿宋"/>
          <w:sz w:val="32"/>
          <w:szCs w:val="32"/>
        </w:rPr>
        <w:t>1%</w:t>
      </w:r>
      <w:r w:rsidRPr="0081659E">
        <w:rPr>
          <w:rFonts w:eastAsia="仿宋" w:hAnsi="仿宋"/>
          <w:sz w:val="32"/>
          <w:szCs w:val="32"/>
        </w:rPr>
        <w:t>给予为成果转化做出贡献人员</w:t>
      </w:r>
      <w:r w:rsidR="00581F5E">
        <w:rPr>
          <w:rFonts w:eastAsia="仿宋" w:hAnsi="仿宋" w:hint="eastAsia"/>
          <w:sz w:val="32"/>
          <w:szCs w:val="32"/>
        </w:rPr>
        <w:t>奖励</w:t>
      </w:r>
      <w:r w:rsidRPr="0081659E">
        <w:rPr>
          <w:rFonts w:eastAsia="仿宋" w:hAnsi="仿宋"/>
          <w:sz w:val="32"/>
          <w:szCs w:val="32"/>
        </w:rPr>
        <w:t>，具体补贴资金</w:t>
      </w:r>
      <w:r w:rsidR="00B02013">
        <w:rPr>
          <w:rFonts w:eastAsia="仿宋" w:hAnsi="仿宋"/>
          <w:sz w:val="32"/>
          <w:szCs w:val="32"/>
        </w:rPr>
        <w:t>分配方案高等院校、科研院所负责科技成果转化部门制定</w:t>
      </w:r>
      <w:r w:rsidR="00B02013">
        <w:rPr>
          <w:rFonts w:eastAsia="仿宋" w:hAnsi="仿宋" w:hint="eastAsia"/>
          <w:sz w:val="32"/>
          <w:szCs w:val="32"/>
        </w:rPr>
        <w:t>。具体分配方案制定后要向武汉东湖新技术开发区科技</w:t>
      </w:r>
      <w:proofErr w:type="gramStart"/>
      <w:r w:rsidR="00B02013">
        <w:rPr>
          <w:rFonts w:eastAsia="仿宋" w:hAnsi="仿宋" w:hint="eastAsia"/>
          <w:sz w:val="32"/>
          <w:szCs w:val="32"/>
        </w:rPr>
        <w:t>创新局</w:t>
      </w:r>
      <w:proofErr w:type="gramEnd"/>
      <w:r w:rsidR="00B02013">
        <w:rPr>
          <w:rFonts w:eastAsia="仿宋" w:hAnsi="仿宋" w:hint="eastAsia"/>
          <w:sz w:val="32"/>
          <w:szCs w:val="32"/>
        </w:rPr>
        <w:t>报备</w:t>
      </w:r>
      <w:r w:rsidRPr="0081659E">
        <w:rPr>
          <w:rFonts w:eastAsia="仿宋" w:hAnsi="仿宋"/>
          <w:sz w:val="32"/>
          <w:szCs w:val="32"/>
        </w:rPr>
        <w:t>）</w:t>
      </w:r>
    </w:p>
    <w:p w:rsidR="00847BF7" w:rsidRPr="0081659E" w:rsidRDefault="00847BF7" w:rsidP="00847BF7">
      <w:pPr>
        <w:snapToGrid w:val="0"/>
        <w:spacing w:line="580" w:lineRule="exact"/>
        <w:ind w:firstLineChars="200" w:firstLine="643"/>
        <w:rPr>
          <w:rFonts w:eastAsia="楷体"/>
          <w:b/>
          <w:sz w:val="32"/>
          <w:szCs w:val="32"/>
        </w:rPr>
      </w:pPr>
      <w:r w:rsidRPr="0081659E">
        <w:rPr>
          <w:rFonts w:eastAsia="楷体" w:hAnsi="楷体"/>
          <w:b/>
          <w:sz w:val="32"/>
          <w:szCs w:val="32"/>
        </w:rPr>
        <w:t>（四）具体要求</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1</w:t>
      </w:r>
      <w:r w:rsidRPr="0081659E">
        <w:rPr>
          <w:rFonts w:eastAsia="仿宋" w:hAnsi="仿宋"/>
          <w:sz w:val="32"/>
          <w:szCs w:val="32"/>
        </w:rPr>
        <w:t>、补贴期限：成果转移转化事项</w:t>
      </w:r>
      <w:proofErr w:type="gramStart"/>
      <w:r w:rsidRPr="0081659E">
        <w:rPr>
          <w:rFonts w:eastAsia="仿宋" w:hAnsi="仿宋"/>
          <w:sz w:val="32"/>
          <w:szCs w:val="32"/>
        </w:rPr>
        <w:t>需发生</w:t>
      </w:r>
      <w:proofErr w:type="gramEnd"/>
      <w:r w:rsidRPr="0081659E">
        <w:rPr>
          <w:rFonts w:eastAsia="仿宋" w:hAnsi="仿宋"/>
          <w:sz w:val="32"/>
          <w:szCs w:val="32"/>
        </w:rPr>
        <w:t>在</w:t>
      </w:r>
      <w:r w:rsidRPr="0081659E">
        <w:rPr>
          <w:rFonts w:eastAsia="仿宋"/>
          <w:sz w:val="32"/>
          <w:szCs w:val="32"/>
        </w:rPr>
        <w:t>2017</w:t>
      </w:r>
      <w:r w:rsidRPr="0081659E">
        <w:rPr>
          <w:rFonts w:eastAsia="仿宋" w:hAnsi="仿宋"/>
          <w:sz w:val="32"/>
          <w:szCs w:val="32"/>
        </w:rPr>
        <w:t>年</w:t>
      </w:r>
      <w:r w:rsidRPr="0081659E">
        <w:rPr>
          <w:rFonts w:eastAsia="仿宋"/>
          <w:sz w:val="32"/>
          <w:szCs w:val="32"/>
        </w:rPr>
        <w:t>1</w:t>
      </w:r>
      <w:r w:rsidRPr="0081659E">
        <w:rPr>
          <w:rFonts w:eastAsia="仿宋" w:hAnsi="仿宋"/>
          <w:sz w:val="32"/>
          <w:szCs w:val="32"/>
        </w:rPr>
        <w:t>月</w:t>
      </w:r>
      <w:r w:rsidRPr="0081659E">
        <w:rPr>
          <w:rFonts w:eastAsia="仿宋"/>
          <w:sz w:val="32"/>
          <w:szCs w:val="32"/>
        </w:rPr>
        <w:lastRenderedPageBreak/>
        <w:t>1</w:t>
      </w:r>
      <w:r w:rsidRPr="0081659E">
        <w:rPr>
          <w:rFonts w:eastAsia="仿宋" w:hAnsi="仿宋"/>
          <w:sz w:val="32"/>
          <w:szCs w:val="32"/>
        </w:rPr>
        <w:t>日至</w:t>
      </w:r>
      <w:r w:rsidRPr="0081659E">
        <w:rPr>
          <w:rFonts w:eastAsia="仿宋"/>
          <w:sz w:val="32"/>
          <w:szCs w:val="32"/>
        </w:rPr>
        <w:t>2017</w:t>
      </w:r>
      <w:r w:rsidRPr="0081659E">
        <w:rPr>
          <w:rFonts w:eastAsia="仿宋" w:hAnsi="仿宋"/>
          <w:sz w:val="32"/>
          <w:szCs w:val="32"/>
        </w:rPr>
        <w:t>年</w:t>
      </w:r>
      <w:r w:rsidRPr="0081659E">
        <w:rPr>
          <w:rFonts w:eastAsia="仿宋"/>
          <w:sz w:val="32"/>
          <w:szCs w:val="32"/>
        </w:rPr>
        <w:t>12</w:t>
      </w:r>
      <w:r w:rsidRPr="0081659E">
        <w:rPr>
          <w:rFonts w:eastAsia="仿宋" w:hAnsi="仿宋"/>
          <w:sz w:val="32"/>
          <w:szCs w:val="32"/>
        </w:rPr>
        <w:t>月</w:t>
      </w:r>
      <w:r w:rsidRPr="0081659E">
        <w:rPr>
          <w:rFonts w:eastAsia="仿宋"/>
          <w:sz w:val="32"/>
          <w:szCs w:val="32"/>
        </w:rPr>
        <w:t>31</w:t>
      </w:r>
      <w:r w:rsidRPr="0081659E">
        <w:rPr>
          <w:rFonts w:eastAsia="仿宋" w:hAnsi="仿宋"/>
          <w:sz w:val="32"/>
          <w:szCs w:val="32"/>
        </w:rPr>
        <w:t>日。</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2</w:t>
      </w:r>
      <w:r w:rsidRPr="0081659E">
        <w:rPr>
          <w:rFonts w:eastAsia="仿宋" w:hAnsi="仿宋"/>
          <w:sz w:val="32"/>
          <w:szCs w:val="32"/>
        </w:rPr>
        <w:t>、申报方式：符合申报要求的企业登陆</w:t>
      </w:r>
      <w:proofErr w:type="gramStart"/>
      <w:r w:rsidRPr="0081659E">
        <w:rPr>
          <w:rFonts w:eastAsia="仿宋" w:hAnsi="仿宋"/>
          <w:sz w:val="32"/>
          <w:szCs w:val="32"/>
        </w:rPr>
        <w:t>光谷企业</w:t>
      </w:r>
      <w:proofErr w:type="gramEnd"/>
      <w:r w:rsidRPr="0081659E">
        <w:rPr>
          <w:rFonts w:eastAsia="仿宋" w:hAnsi="仿宋"/>
          <w:sz w:val="32"/>
          <w:szCs w:val="32"/>
        </w:rPr>
        <w:t>协作平台（</w:t>
      </w:r>
      <w:r w:rsidRPr="0081659E">
        <w:rPr>
          <w:rFonts w:eastAsia="仿宋"/>
          <w:sz w:val="32"/>
          <w:szCs w:val="32"/>
        </w:rPr>
        <w:t>www.ovcc.org.cn</w:t>
      </w:r>
      <w:r w:rsidRPr="0081659E">
        <w:rPr>
          <w:rFonts w:eastAsia="仿宋" w:hAnsi="仿宋"/>
          <w:sz w:val="32"/>
          <w:szCs w:val="32"/>
        </w:rPr>
        <w:t>），通过</w:t>
      </w:r>
      <w:r w:rsidR="00BF739A" w:rsidRPr="0081659E">
        <w:rPr>
          <w:rFonts w:eastAsia="仿宋"/>
          <w:sz w:val="32"/>
          <w:szCs w:val="32"/>
        </w:rPr>
        <w:t>“2018</w:t>
      </w:r>
      <w:r w:rsidR="00BF739A">
        <w:rPr>
          <w:rFonts w:eastAsia="仿宋" w:hAnsi="仿宋" w:hint="eastAsia"/>
          <w:sz w:val="32"/>
          <w:szCs w:val="32"/>
        </w:rPr>
        <w:t>技术转移和成果转化</w:t>
      </w:r>
      <w:r w:rsidR="001F17E1">
        <w:rPr>
          <w:rFonts w:eastAsia="仿宋" w:hAnsi="仿宋" w:hint="eastAsia"/>
          <w:sz w:val="32"/>
          <w:szCs w:val="32"/>
        </w:rPr>
        <w:t>奖励补贴</w:t>
      </w:r>
      <w:r w:rsidR="00BF739A" w:rsidRPr="0081659E">
        <w:rPr>
          <w:rFonts w:eastAsia="仿宋" w:hAnsi="仿宋"/>
          <w:sz w:val="32"/>
          <w:szCs w:val="32"/>
        </w:rPr>
        <w:t>申报入口</w:t>
      </w:r>
      <w:r w:rsidR="00BF739A" w:rsidRPr="0081659E">
        <w:rPr>
          <w:rFonts w:eastAsia="仿宋"/>
          <w:sz w:val="32"/>
          <w:szCs w:val="32"/>
        </w:rPr>
        <w:t>”</w:t>
      </w:r>
      <w:r w:rsidRPr="0081659E">
        <w:rPr>
          <w:rFonts w:eastAsia="仿宋" w:hAnsi="仿宋"/>
          <w:sz w:val="32"/>
          <w:szCs w:val="32"/>
        </w:rPr>
        <w:t>进入申报。申报技术咨询：</w:t>
      </w:r>
      <w:r w:rsidRPr="0081659E">
        <w:rPr>
          <w:rFonts w:eastAsia="仿宋"/>
          <w:sz w:val="32"/>
          <w:szCs w:val="32"/>
        </w:rPr>
        <w:t>50727377</w:t>
      </w:r>
      <w:r w:rsidRPr="0081659E">
        <w:rPr>
          <w:rFonts w:eastAsia="仿宋" w:hAnsi="仿宋"/>
          <w:sz w:val="32"/>
          <w:szCs w:val="32"/>
        </w:rPr>
        <w:t>。</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3</w:t>
      </w:r>
      <w:r w:rsidRPr="0081659E">
        <w:rPr>
          <w:rFonts w:eastAsia="仿宋" w:hAnsi="仿宋"/>
          <w:sz w:val="32"/>
          <w:szCs w:val="32"/>
        </w:rPr>
        <w:t>、申报时间：</w:t>
      </w:r>
      <w:r w:rsidRPr="0081659E">
        <w:rPr>
          <w:rFonts w:eastAsia="仿宋"/>
          <w:sz w:val="32"/>
          <w:szCs w:val="32"/>
        </w:rPr>
        <w:t>2018</w:t>
      </w:r>
      <w:r w:rsidRPr="0081659E">
        <w:rPr>
          <w:rFonts w:eastAsia="仿宋" w:hAnsi="仿宋"/>
          <w:sz w:val="32"/>
          <w:szCs w:val="32"/>
        </w:rPr>
        <w:t>年</w:t>
      </w:r>
      <w:r w:rsidRPr="0081659E">
        <w:rPr>
          <w:rFonts w:eastAsia="仿宋"/>
          <w:sz w:val="32"/>
          <w:szCs w:val="32"/>
        </w:rPr>
        <w:t>9</w:t>
      </w:r>
      <w:r w:rsidRPr="0081659E">
        <w:rPr>
          <w:rFonts w:eastAsia="仿宋" w:hAnsi="仿宋"/>
          <w:sz w:val="32"/>
          <w:szCs w:val="32"/>
        </w:rPr>
        <w:t>月</w:t>
      </w:r>
      <w:r w:rsidRPr="0081659E">
        <w:rPr>
          <w:rFonts w:eastAsia="仿宋"/>
          <w:sz w:val="32"/>
          <w:szCs w:val="32"/>
        </w:rPr>
        <w:t>20</w:t>
      </w:r>
      <w:r w:rsidRPr="0081659E">
        <w:rPr>
          <w:rFonts w:eastAsia="仿宋" w:hAnsi="仿宋"/>
          <w:sz w:val="32"/>
          <w:szCs w:val="32"/>
        </w:rPr>
        <w:t>日前完成申报，逾期不再受理。</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4</w:t>
      </w:r>
      <w:r w:rsidRPr="0081659E">
        <w:rPr>
          <w:rFonts w:eastAsia="仿宋" w:hAnsi="仿宋"/>
          <w:sz w:val="32"/>
          <w:szCs w:val="32"/>
        </w:rPr>
        <w:t>、工作流程：企业申报、系统初审、提交纸质版材料、第三方评议审查、核查、公示。</w:t>
      </w:r>
    </w:p>
    <w:p w:rsidR="00847BF7" w:rsidRPr="0081659E" w:rsidRDefault="00847BF7" w:rsidP="00847BF7">
      <w:pPr>
        <w:spacing w:line="640" w:lineRule="exact"/>
        <w:ind w:firstLineChars="200" w:firstLine="640"/>
        <w:rPr>
          <w:rFonts w:eastAsia="仿宋"/>
          <w:sz w:val="32"/>
          <w:szCs w:val="32"/>
        </w:rPr>
      </w:pPr>
      <w:r w:rsidRPr="0081659E">
        <w:rPr>
          <w:rFonts w:eastAsia="仿宋" w:hAnsi="仿宋"/>
          <w:sz w:val="32"/>
          <w:szCs w:val="32"/>
        </w:rPr>
        <w:t>初审通过后，提交</w:t>
      </w:r>
      <w:r w:rsidR="00D37A67">
        <w:rPr>
          <w:rFonts w:eastAsia="仿宋" w:hint="eastAsia"/>
          <w:sz w:val="32"/>
          <w:szCs w:val="32"/>
        </w:rPr>
        <w:t>1</w:t>
      </w:r>
      <w:r w:rsidRPr="0081659E">
        <w:rPr>
          <w:rFonts w:eastAsia="仿宋" w:hAnsi="仿宋"/>
          <w:sz w:val="32"/>
          <w:szCs w:val="32"/>
        </w:rPr>
        <w:t>份胶装纸质版到东湖高</w:t>
      </w:r>
      <w:proofErr w:type="gramStart"/>
      <w:r w:rsidRPr="0081659E">
        <w:rPr>
          <w:rFonts w:eastAsia="仿宋" w:hAnsi="仿宋"/>
          <w:sz w:val="32"/>
          <w:szCs w:val="32"/>
        </w:rPr>
        <w:t>新区科创</w:t>
      </w:r>
      <w:proofErr w:type="gramEnd"/>
      <w:r w:rsidRPr="0081659E">
        <w:rPr>
          <w:rFonts w:eastAsia="仿宋" w:hAnsi="仿宋"/>
          <w:sz w:val="32"/>
          <w:szCs w:val="32"/>
        </w:rPr>
        <w:t>局（</w:t>
      </w:r>
      <w:proofErr w:type="gramStart"/>
      <w:r w:rsidRPr="0081659E">
        <w:rPr>
          <w:rFonts w:eastAsia="仿宋" w:hAnsi="仿宋"/>
          <w:sz w:val="32"/>
          <w:szCs w:val="32"/>
        </w:rPr>
        <w:t>光谷公</w:t>
      </w:r>
      <w:proofErr w:type="gramEnd"/>
      <w:r w:rsidRPr="0081659E">
        <w:rPr>
          <w:rFonts w:eastAsia="仿宋" w:hAnsi="仿宋"/>
          <w:sz w:val="32"/>
          <w:szCs w:val="32"/>
        </w:rPr>
        <w:t>共服务中心中心</w:t>
      </w:r>
      <w:r w:rsidRPr="0081659E">
        <w:rPr>
          <w:rFonts w:eastAsia="仿宋"/>
          <w:sz w:val="32"/>
          <w:szCs w:val="32"/>
        </w:rPr>
        <w:t>1</w:t>
      </w:r>
      <w:r w:rsidRPr="0081659E">
        <w:rPr>
          <w:rFonts w:eastAsia="仿宋" w:hAnsi="仿宋"/>
          <w:sz w:val="32"/>
          <w:szCs w:val="32"/>
        </w:rPr>
        <w:t>号楼</w:t>
      </w:r>
      <w:r w:rsidRPr="0081659E">
        <w:rPr>
          <w:rFonts w:eastAsia="仿宋"/>
          <w:sz w:val="32"/>
          <w:szCs w:val="32"/>
        </w:rPr>
        <w:t>2</w:t>
      </w:r>
      <w:r w:rsidRPr="0081659E">
        <w:rPr>
          <w:rFonts w:eastAsia="仿宋" w:hAnsi="仿宋"/>
          <w:sz w:val="32"/>
          <w:szCs w:val="32"/>
        </w:rPr>
        <w:t>楼</w:t>
      </w:r>
      <w:r w:rsidRPr="0081659E">
        <w:rPr>
          <w:rFonts w:eastAsia="仿宋"/>
          <w:sz w:val="32"/>
          <w:szCs w:val="32"/>
        </w:rPr>
        <w:t>D27</w:t>
      </w:r>
      <w:r w:rsidRPr="0081659E">
        <w:rPr>
          <w:rFonts w:eastAsia="仿宋" w:hAnsi="仿宋"/>
          <w:sz w:val="32"/>
          <w:szCs w:val="32"/>
        </w:rPr>
        <w:t>窗口）。</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5</w:t>
      </w:r>
      <w:r w:rsidRPr="0081659E">
        <w:rPr>
          <w:rFonts w:eastAsia="仿宋" w:hAnsi="仿宋"/>
          <w:sz w:val="32"/>
          <w:szCs w:val="32"/>
        </w:rPr>
        <w:t>、联系人及方式：李春龙</w:t>
      </w:r>
      <w:r w:rsidRPr="0081659E">
        <w:rPr>
          <w:rFonts w:eastAsia="仿宋"/>
          <w:sz w:val="32"/>
          <w:szCs w:val="32"/>
        </w:rPr>
        <w:t xml:space="preserve"> 67880552</w:t>
      </w:r>
    </w:p>
    <w:p w:rsidR="00B710D5" w:rsidRPr="0081659E" w:rsidRDefault="00847BF7" w:rsidP="00220876">
      <w:pPr>
        <w:snapToGrid w:val="0"/>
        <w:spacing w:line="580" w:lineRule="exact"/>
        <w:ind w:firstLineChars="200" w:firstLine="640"/>
        <w:rPr>
          <w:rFonts w:eastAsia="黑体"/>
          <w:sz w:val="32"/>
          <w:szCs w:val="32"/>
        </w:rPr>
      </w:pPr>
      <w:r w:rsidRPr="0081659E">
        <w:rPr>
          <w:rFonts w:eastAsia="黑体" w:hAnsi="黑体"/>
          <w:sz w:val="32"/>
          <w:szCs w:val="32"/>
        </w:rPr>
        <w:t>三、</w:t>
      </w:r>
      <w:r w:rsidR="00743B46">
        <w:rPr>
          <w:rFonts w:eastAsia="黑体" w:hAnsi="黑体" w:hint="eastAsia"/>
          <w:sz w:val="32"/>
          <w:szCs w:val="32"/>
        </w:rPr>
        <w:t>企业</w:t>
      </w:r>
      <w:r w:rsidRPr="0081659E">
        <w:rPr>
          <w:rFonts w:eastAsia="黑体" w:hAnsi="黑体"/>
          <w:sz w:val="32"/>
          <w:szCs w:val="32"/>
        </w:rPr>
        <w:t>技术合同登记奖励</w:t>
      </w:r>
    </w:p>
    <w:p w:rsidR="00847BF7" w:rsidRPr="0081659E" w:rsidRDefault="00847BF7" w:rsidP="00220876">
      <w:pPr>
        <w:snapToGrid w:val="0"/>
        <w:spacing w:line="580" w:lineRule="exact"/>
        <w:ind w:firstLineChars="200" w:firstLine="643"/>
        <w:rPr>
          <w:rFonts w:eastAsia="楷体"/>
          <w:b/>
          <w:sz w:val="32"/>
          <w:szCs w:val="32"/>
        </w:rPr>
      </w:pPr>
      <w:r w:rsidRPr="0081659E">
        <w:rPr>
          <w:rFonts w:eastAsia="楷体" w:hAnsi="楷体"/>
          <w:b/>
          <w:sz w:val="32"/>
          <w:szCs w:val="32"/>
        </w:rPr>
        <w:t>（一）政策依据</w:t>
      </w:r>
    </w:p>
    <w:p w:rsidR="00847BF7" w:rsidRPr="0081659E" w:rsidRDefault="00847BF7" w:rsidP="00B710D5">
      <w:pPr>
        <w:spacing w:line="640" w:lineRule="exact"/>
        <w:ind w:firstLineChars="200" w:firstLine="640"/>
        <w:rPr>
          <w:rFonts w:eastAsia="仿宋"/>
          <w:sz w:val="32"/>
          <w:szCs w:val="32"/>
        </w:rPr>
      </w:pPr>
      <w:r w:rsidRPr="0081659E">
        <w:rPr>
          <w:rFonts w:eastAsia="仿宋" w:hAnsi="仿宋"/>
          <w:sz w:val="32"/>
          <w:szCs w:val="32"/>
        </w:rPr>
        <w:t>《武汉东湖新技术开发区支持创新创业发展新经济的政策清单实施导则》（武新管〔</w:t>
      </w:r>
      <w:r w:rsidRPr="0081659E">
        <w:rPr>
          <w:rFonts w:eastAsia="仿宋"/>
          <w:sz w:val="32"/>
          <w:szCs w:val="32"/>
        </w:rPr>
        <w:t>2017</w:t>
      </w:r>
      <w:r w:rsidRPr="0081659E">
        <w:rPr>
          <w:rFonts w:eastAsia="仿宋" w:hAnsi="仿宋"/>
          <w:sz w:val="32"/>
          <w:szCs w:val="32"/>
        </w:rPr>
        <w:t>〕</w:t>
      </w:r>
      <w:r w:rsidRPr="0081659E">
        <w:rPr>
          <w:rFonts w:eastAsia="仿宋"/>
          <w:sz w:val="32"/>
          <w:szCs w:val="32"/>
        </w:rPr>
        <w:t>124</w:t>
      </w:r>
      <w:r w:rsidRPr="0081659E">
        <w:rPr>
          <w:rFonts w:eastAsia="仿宋" w:hAnsi="仿宋"/>
          <w:sz w:val="32"/>
          <w:szCs w:val="32"/>
        </w:rPr>
        <w:t>号）第二条</w:t>
      </w:r>
      <w:r w:rsidRPr="0081659E">
        <w:rPr>
          <w:rFonts w:eastAsia="仿宋"/>
          <w:sz w:val="32"/>
          <w:szCs w:val="32"/>
        </w:rPr>
        <w:t>“</w:t>
      </w:r>
      <w:r w:rsidRPr="0081659E">
        <w:rPr>
          <w:rFonts w:eastAsia="仿宋" w:hAnsi="仿宋"/>
          <w:sz w:val="32"/>
          <w:szCs w:val="32"/>
        </w:rPr>
        <w:t>支持高校院所科技成果向企业转移转化</w:t>
      </w:r>
      <w:r w:rsidRPr="0081659E">
        <w:rPr>
          <w:rFonts w:eastAsia="仿宋"/>
          <w:sz w:val="32"/>
          <w:szCs w:val="32"/>
        </w:rPr>
        <w:t>”</w:t>
      </w:r>
      <w:r w:rsidRPr="0081659E">
        <w:rPr>
          <w:rFonts w:eastAsia="仿宋" w:hAnsi="仿宋"/>
          <w:sz w:val="32"/>
          <w:szCs w:val="32"/>
        </w:rPr>
        <w:t>：</w:t>
      </w:r>
      <w:r w:rsidRPr="0081659E">
        <w:rPr>
          <w:rFonts w:eastAsia="仿宋"/>
          <w:sz w:val="32"/>
          <w:szCs w:val="32"/>
        </w:rPr>
        <w:t>“</w:t>
      </w:r>
      <w:r w:rsidRPr="0081659E">
        <w:rPr>
          <w:rFonts w:eastAsia="仿宋" w:hAnsi="仿宋"/>
          <w:sz w:val="32"/>
          <w:szCs w:val="32"/>
        </w:rPr>
        <w:t>对年技术合同认定金额达到</w:t>
      </w:r>
      <w:r w:rsidRPr="0081659E">
        <w:rPr>
          <w:rFonts w:eastAsia="仿宋"/>
          <w:sz w:val="32"/>
          <w:szCs w:val="32"/>
        </w:rPr>
        <w:t>100</w:t>
      </w:r>
      <w:r w:rsidRPr="0081659E">
        <w:rPr>
          <w:rFonts w:eastAsia="仿宋" w:hAnsi="仿宋"/>
          <w:sz w:val="32"/>
          <w:szCs w:val="32"/>
        </w:rPr>
        <w:t>万元、</w:t>
      </w:r>
      <w:r w:rsidRPr="0081659E">
        <w:rPr>
          <w:rFonts w:eastAsia="仿宋"/>
          <w:sz w:val="32"/>
          <w:szCs w:val="32"/>
        </w:rPr>
        <w:t>1000</w:t>
      </w:r>
      <w:r w:rsidRPr="0081659E">
        <w:rPr>
          <w:rFonts w:eastAsia="仿宋" w:hAnsi="仿宋"/>
          <w:sz w:val="32"/>
          <w:szCs w:val="32"/>
        </w:rPr>
        <w:t>万元、</w:t>
      </w:r>
      <w:r w:rsidRPr="0081659E">
        <w:rPr>
          <w:rFonts w:eastAsia="仿宋"/>
          <w:sz w:val="32"/>
          <w:szCs w:val="32"/>
        </w:rPr>
        <w:t>1</w:t>
      </w:r>
      <w:r w:rsidRPr="0081659E">
        <w:rPr>
          <w:rFonts w:eastAsia="仿宋" w:hAnsi="仿宋"/>
          <w:sz w:val="32"/>
          <w:szCs w:val="32"/>
        </w:rPr>
        <w:t>亿元的</w:t>
      </w:r>
      <w:r w:rsidR="008064CD">
        <w:rPr>
          <w:rFonts w:eastAsia="仿宋" w:hAnsi="仿宋" w:hint="eastAsia"/>
          <w:sz w:val="32"/>
          <w:szCs w:val="32"/>
        </w:rPr>
        <w:t>企业</w:t>
      </w:r>
      <w:r w:rsidRPr="0081659E">
        <w:rPr>
          <w:rFonts w:eastAsia="仿宋" w:hAnsi="仿宋"/>
          <w:sz w:val="32"/>
          <w:szCs w:val="32"/>
        </w:rPr>
        <w:t>，分别给予</w:t>
      </w:r>
      <w:r w:rsidRPr="0081659E">
        <w:rPr>
          <w:rFonts w:eastAsia="仿宋"/>
          <w:sz w:val="32"/>
          <w:szCs w:val="32"/>
        </w:rPr>
        <w:t>1</w:t>
      </w:r>
      <w:r w:rsidRPr="0081659E">
        <w:rPr>
          <w:rFonts w:eastAsia="仿宋" w:hAnsi="仿宋"/>
          <w:sz w:val="32"/>
          <w:szCs w:val="32"/>
        </w:rPr>
        <w:t>万元、</w:t>
      </w:r>
      <w:r w:rsidRPr="0081659E">
        <w:rPr>
          <w:rFonts w:eastAsia="仿宋"/>
          <w:sz w:val="32"/>
          <w:szCs w:val="32"/>
        </w:rPr>
        <w:t>3</w:t>
      </w:r>
      <w:r w:rsidRPr="0081659E">
        <w:rPr>
          <w:rFonts w:eastAsia="仿宋" w:hAnsi="仿宋"/>
          <w:sz w:val="32"/>
          <w:szCs w:val="32"/>
        </w:rPr>
        <w:t>万元、</w:t>
      </w:r>
      <w:r w:rsidRPr="0081659E">
        <w:rPr>
          <w:rFonts w:eastAsia="仿宋"/>
          <w:sz w:val="32"/>
          <w:szCs w:val="32"/>
        </w:rPr>
        <w:t>5</w:t>
      </w:r>
      <w:r w:rsidRPr="0081659E">
        <w:rPr>
          <w:rFonts w:eastAsia="仿宋" w:hAnsi="仿宋"/>
          <w:sz w:val="32"/>
          <w:szCs w:val="32"/>
        </w:rPr>
        <w:t>万元的奖励</w:t>
      </w:r>
      <w:r w:rsidRPr="0081659E">
        <w:rPr>
          <w:rFonts w:eastAsia="仿宋"/>
          <w:sz w:val="32"/>
          <w:szCs w:val="32"/>
        </w:rPr>
        <w:t>”</w:t>
      </w:r>
      <w:r w:rsidRPr="0081659E">
        <w:rPr>
          <w:rFonts w:eastAsia="仿宋" w:hAnsi="仿宋"/>
          <w:sz w:val="32"/>
          <w:szCs w:val="32"/>
        </w:rPr>
        <w:t>。</w:t>
      </w:r>
    </w:p>
    <w:p w:rsidR="00847BF7" w:rsidRPr="0081659E" w:rsidRDefault="00847BF7" w:rsidP="00220876">
      <w:pPr>
        <w:snapToGrid w:val="0"/>
        <w:spacing w:line="580" w:lineRule="exact"/>
        <w:ind w:firstLineChars="200" w:firstLine="643"/>
        <w:rPr>
          <w:rFonts w:eastAsia="楷体"/>
          <w:b/>
          <w:sz w:val="32"/>
          <w:szCs w:val="32"/>
        </w:rPr>
      </w:pPr>
      <w:r w:rsidRPr="0081659E">
        <w:rPr>
          <w:rFonts w:eastAsia="楷体" w:hAnsi="楷体"/>
          <w:b/>
          <w:sz w:val="32"/>
          <w:szCs w:val="32"/>
        </w:rPr>
        <w:t>（二）支持对象</w:t>
      </w:r>
    </w:p>
    <w:p w:rsidR="00D37A67" w:rsidRPr="0081659E" w:rsidRDefault="00847BF7" w:rsidP="00B710D5">
      <w:pPr>
        <w:spacing w:line="640" w:lineRule="exact"/>
        <w:ind w:firstLineChars="200" w:firstLine="640"/>
        <w:rPr>
          <w:rFonts w:eastAsia="仿宋"/>
          <w:sz w:val="32"/>
          <w:szCs w:val="32"/>
        </w:rPr>
      </w:pPr>
      <w:r w:rsidRPr="0081659E">
        <w:rPr>
          <w:rFonts w:eastAsia="仿宋" w:hAnsi="仿宋"/>
          <w:sz w:val="32"/>
          <w:szCs w:val="32"/>
        </w:rPr>
        <w:t>东湖高新区注册、纳税</w:t>
      </w:r>
      <w:proofErr w:type="gramStart"/>
      <w:r w:rsidRPr="0081659E">
        <w:rPr>
          <w:rFonts w:eastAsia="仿宋" w:hAnsi="仿宋"/>
          <w:sz w:val="32"/>
          <w:szCs w:val="32"/>
        </w:rPr>
        <w:t>和入统的</w:t>
      </w:r>
      <w:proofErr w:type="gramEnd"/>
      <w:r w:rsidRPr="0081659E">
        <w:rPr>
          <w:rFonts w:eastAsia="仿宋" w:hAnsi="仿宋"/>
          <w:sz w:val="32"/>
          <w:szCs w:val="32"/>
        </w:rPr>
        <w:t>企业，且于</w:t>
      </w:r>
      <w:r w:rsidRPr="0081659E">
        <w:rPr>
          <w:rFonts w:eastAsia="仿宋"/>
          <w:sz w:val="32"/>
          <w:szCs w:val="32"/>
        </w:rPr>
        <w:t>2017</w:t>
      </w:r>
      <w:r w:rsidRPr="0081659E">
        <w:rPr>
          <w:rFonts w:eastAsia="仿宋" w:hAnsi="仿宋"/>
          <w:sz w:val="32"/>
          <w:szCs w:val="32"/>
        </w:rPr>
        <w:t>年</w:t>
      </w:r>
      <w:r w:rsidRPr="0081659E">
        <w:rPr>
          <w:rFonts w:eastAsia="仿宋"/>
          <w:sz w:val="32"/>
          <w:szCs w:val="32"/>
        </w:rPr>
        <w:t>1</w:t>
      </w:r>
      <w:r w:rsidRPr="0081659E">
        <w:rPr>
          <w:rFonts w:eastAsia="仿宋" w:hAnsi="仿宋"/>
          <w:sz w:val="32"/>
          <w:szCs w:val="32"/>
        </w:rPr>
        <w:t>月</w:t>
      </w:r>
      <w:r w:rsidRPr="0081659E">
        <w:rPr>
          <w:rFonts w:eastAsia="仿宋"/>
          <w:sz w:val="32"/>
          <w:szCs w:val="32"/>
        </w:rPr>
        <w:t>1</w:t>
      </w:r>
      <w:r w:rsidRPr="0081659E">
        <w:rPr>
          <w:rFonts w:eastAsia="仿宋" w:hAnsi="仿宋"/>
          <w:sz w:val="32"/>
          <w:szCs w:val="32"/>
        </w:rPr>
        <w:t>日至</w:t>
      </w:r>
      <w:r w:rsidRPr="0081659E">
        <w:rPr>
          <w:rFonts w:eastAsia="仿宋"/>
          <w:sz w:val="32"/>
          <w:szCs w:val="32"/>
        </w:rPr>
        <w:t>2017</w:t>
      </w:r>
      <w:r w:rsidRPr="0081659E">
        <w:rPr>
          <w:rFonts w:eastAsia="仿宋" w:hAnsi="仿宋"/>
          <w:sz w:val="32"/>
          <w:szCs w:val="32"/>
        </w:rPr>
        <w:t>年</w:t>
      </w:r>
      <w:r w:rsidRPr="0081659E">
        <w:rPr>
          <w:rFonts w:eastAsia="仿宋"/>
          <w:sz w:val="32"/>
          <w:szCs w:val="32"/>
        </w:rPr>
        <w:t>12</w:t>
      </w:r>
      <w:r w:rsidRPr="0081659E">
        <w:rPr>
          <w:rFonts w:eastAsia="仿宋" w:hAnsi="仿宋"/>
          <w:sz w:val="32"/>
          <w:szCs w:val="32"/>
        </w:rPr>
        <w:t>月</w:t>
      </w:r>
      <w:r w:rsidRPr="0081659E">
        <w:rPr>
          <w:rFonts w:eastAsia="仿宋"/>
          <w:sz w:val="32"/>
          <w:szCs w:val="32"/>
        </w:rPr>
        <w:t>31</w:t>
      </w:r>
      <w:r w:rsidRPr="0081659E">
        <w:rPr>
          <w:rFonts w:eastAsia="仿宋" w:hAnsi="仿宋"/>
          <w:sz w:val="32"/>
          <w:szCs w:val="32"/>
        </w:rPr>
        <w:t>日之间在东湖开发区技术合同登记站（合同编号</w:t>
      </w:r>
      <w:r w:rsidRPr="0081659E">
        <w:rPr>
          <w:rFonts w:eastAsia="仿宋"/>
          <w:sz w:val="32"/>
          <w:szCs w:val="32"/>
        </w:rPr>
        <w:t>2017420119</w:t>
      </w:r>
      <w:r w:rsidRPr="0081659E">
        <w:rPr>
          <w:rFonts w:eastAsia="仿宋" w:hAnsi="仿宋"/>
          <w:sz w:val="32"/>
          <w:szCs w:val="32"/>
        </w:rPr>
        <w:t>开头）办理技术开发、技术转</w:t>
      </w:r>
      <w:r w:rsidRPr="0081659E">
        <w:rPr>
          <w:rFonts w:eastAsia="仿宋" w:hAnsi="仿宋"/>
          <w:sz w:val="32"/>
          <w:szCs w:val="32"/>
        </w:rPr>
        <w:lastRenderedPageBreak/>
        <w:t>让、技术咨询和技术服务合同认定登记且年技术合同认定金额达到</w:t>
      </w:r>
      <w:r w:rsidRPr="0081659E">
        <w:rPr>
          <w:rFonts w:eastAsia="仿宋"/>
          <w:sz w:val="32"/>
          <w:szCs w:val="32"/>
        </w:rPr>
        <w:t>100</w:t>
      </w:r>
      <w:r w:rsidRPr="0081659E">
        <w:rPr>
          <w:rFonts w:eastAsia="仿宋" w:hAnsi="仿宋"/>
          <w:sz w:val="32"/>
          <w:szCs w:val="32"/>
        </w:rPr>
        <w:t>万元及以上。</w:t>
      </w:r>
    </w:p>
    <w:p w:rsidR="00847BF7" w:rsidRPr="0081659E" w:rsidRDefault="00847BF7" w:rsidP="00220876">
      <w:pPr>
        <w:snapToGrid w:val="0"/>
        <w:spacing w:line="580" w:lineRule="exact"/>
        <w:ind w:firstLineChars="200" w:firstLine="643"/>
        <w:rPr>
          <w:rFonts w:eastAsia="楷体"/>
          <w:b/>
          <w:sz w:val="32"/>
          <w:szCs w:val="32"/>
        </w:rPr>
      </w:pPr>
      <w:r w:rsidRPr="0081659E">
        <w:rPr>
          <w:rFonts w:eastAsia="楷体" w:hAnsi="楷体"/>
          <w:b/>
          <w:sz w:val="32"/>
          <w:szCs w:val="32"/>
        </w:rPr>
        <w:t>（三）提交材料</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1</w:t>
      </w:r>
      <w:r w:rsidRPr="0081659E">
        <w:rPr>
          <w:rFonts w:eastAsia="仿宋" w:hAnsi="仿宋"/>
          <w:sz w:val="32"/>
          <w:szCs w:val="32"/>
        </w:rPr>
        <w:t>、东湖高新区技术合同登记奖励申请书（见附件</w:t>
      </w:r>
      <w:r w:rsidRPr="0081659E">
        <w:rPr>
          <w:rFonts w:eastAsia="仿宋"/>
          <w:sz w:val="32"/>
          <w:szCs w:val="32"/>
        </w:rPr>
        <w:t>4.3</w:t>
      </w:r>
      <w:r w:rsidRPr="0081659E">
        <w:rPr>
          <w:rFonts w:eastAsia="仿宋" w:hAnsi="仿宋"/>
          <w:sz w:val="32"/>
          <w:szCs w:val="32"/>
        </w:rPr>
        <w:t>）；</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2</w:t>
      </w:r>
      <w:r w:rsidR="00743B46">
        <w:rPr>
          <w:rFonts w:eastAsia="仿宋" w:hAnsi="仿宋" w:hint="eastAsia"/>
          <w:sz w:val="32"/>
          <w:szCs w:val="32"/>
        </w:rPr>
        <w:t>、</w:t>
      </w:r>
      <w:r w:rsidRPr="0081659E">
        <w:rPr>
          <w:rFonts w:eastAsia="仿宋" w:hAnsi="仿宋"/>
          <w:sz w:val="32"/>
          <w:szCs w:val="32"/>
        </w:rPr>
        <w:t>加盖登记专用章的《技术合同信息表》；</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3</w:t>
      </w:r>
      <w:r w:rsidRPr="0081659E">
        <w:rPr>
          <w:rFonts w:eastAsia="仿宋" w:hAnsi="仿宋"/>
          <w:sz w:val="32"/>
          <w:szCs w:val="32"/>
        </w:rPr>
        <w:t>、技术合同原件（备查）、加盖公章的合同复印件；</w:t>
      </w:r>
    </w:p>
    <w:p w:rsidR="00847BF7" w:rsidRPr="0081659E" w:rsidRDefault="00847BF7" w:rsidP="00847BF7">
      <w:pPr>
        <w:spacing w:line="640" w:lineRule="exact"/>
        <w:ind w:firstLineChars="200" w:firstLine="640"/>
        <w:rPr>
          <w:rFonts w:eastAsia="仿宋"/>
          <w:sz w:val="32"/>
          <w:szCs w:val="32"/>
        </w:rPr>
      </w:pPr>
      <w:r w:rsidRPr="0081659E">
        <w:rPr>
          <w:rFonts w:eastAsia="仿宋"/>
          <w:sz w:val="32"/>
          <w:szCs w:val="32"/>
        </w:rPr>
        <w:t>4</w:t>
      </w:r>
      <w:r w:rsidRPr="0081659E">
        <w:rPr>
          <w:rFonts w:eastAsia="仿宋" w:hAnsi="仿宋"/>
          <w:sz w:val="32"/>
          <w:szCs w:val="32"/>
        </w:rPr>
        <w:t>、技术合同相关的发票、银行到款凭证复印件。</w:t>
      </w:r>
    </w:p>
    <w:p w:rsidR="00847BF7" w:rsidRPr="0081659E" w:rsidRDefault="00847BF7" w:rsidP="00220876">
      <w:pPr>
        <w:snapToGrid w:val="0"/>
        <w:spacing w:line="580" w:lineRule="exact"/>
        <w:ind w:firstLineChars="200" w:firstLine="643"/>
        <w:rPr>
          <w:rFonts w:eastAsia="楷体"/>
          <w:b/>
          <w:sz w:val="32"/>
          <w:szCs w:val="32"/>
        </w:rPr>
      </w:pPr>
      <w:r w:rsidRPr="0081659E">
        <w:rPr>
          <w:rFonts w:eastAsia="楷体" w:hAnsi="楷体"/>
          <w:b/>
          <w:sz w:val="32"/>
          <w:szCs w:val="32"/>
        </w:rPr>
        <w:t>（四）具体要求</w:t>
      </w:r>
    </w:p>
    <w:p w:rsidR="00847BF7" w:rsidRPr="0081659E" w:rsidRDefault="00220876" w:rsidP="00847BF7">
      <w:pPr>
        <w:spacing w:line="640" w:lineRule="exact"/>
        <w:ind w:firstLineChars="200" w:firstLine="640"/>
        <w:rPr>
          <w:rFonts w:eastAsia="仿宋"/>
          <w:sz w:val="32"/>
          <w:szCs w:val="32"/>
        </w:rPr>
      </w:pPr>
      <w:r w:rsidRPr="0081659E">
        <w:rPr>
          <w:rFonts w:eastAsia="仿宋"/>
          <w:sz w:val="32"/>
          <w:szCs w:val="32"/>
        </w:rPr>
        <w:t>1</w:t>
      </w:r>
      <w:r w:rsidR="00847BF7" w:rsidRPr="0081659E">
        <w:rPr>
          <w:rFonts w:eastAsia="仿宋" w:hAnsi="仿宋"/>
          <w:sz w:val="32"/>
          <w:szCs w:val="32"/>
        </w:rPr>
        <w:t>、申报方式：符合申报要求的企业登陆</w:t>
      </w:r>
      <w:proofErr w:type="gramStart"/>
      <w:r w:rsidR="00847BF7" w:rsidRPr="0081659E">
        <w:rPr>
          <w:rFonts w:eastAsia="仿宋" w:hAnsi="仿宋"/>
          <w:sz w:val="32"/>
          <w:szCs w:val="32"/>
        </w:rPr>
        <w:t>光谷企业</w:t>
      </w:r>
      <w:proofErr w:type="gramEnd"/>
      <w:r w:rsidR="00847BF7" w:rsidRPr="0081659E">
        <w:rPr>
          <w:rFonts w:eastAsia="仿宋" w:hAnsi="仿宋"/>
          <w:sz w:val="32"/>
          <w:szCs w:val="32"/>
        </w:rPr>
        <w:t>协作平台（</w:t>
      </w:r>
      <w:r w:rsidR="00847BF7" w:rsidRPr="0081659E">
        <w:rPr>
          <w:rFonts w:eastAsia="仿宋"/>
          <w:sz w:val="32"/>
          <w:szCs w:val="32"/>
        </w:rPr>
        <w:t>www.ovcc.org.cn</w:t>
      </w:r>
      <w:r w:rsidR="00847BF7" w:rsidRPr="0081659E">
        <w:rPr>
          <w:rFonts w:eastAsia="仿宋" w:hAnsi="仿宋"/>
          <w:sz w:val="32"/>
          <w:szCs w:val="32"/>
        </w:rPr>
        <w:t>），通过</w:t>
      </w:r>
      <w:r w:rsidR="00BF739A" w:rsidRPr="0081659E">
        <w:rPr>
          <w:rFonts w:eastAsia="仿宋"/>
          <w:sz w:val="32"/>
          <w:szCs w:val="32"/>
        </w:rPr>
        <w:t>“2018</w:t>
      </w:r>
      <w:r w:rsidR="00BF739A">
        <w:rPr>
          <w:rFonts w:eastAsia="仿宋" w:hAnsi="仿宋" w:hint="eastAsia"/>
          <w:sz w:val="32"/>
          <w:szCs w:val="32"/>
        </w:rPr>
        <w:t>技术转移和成果转化</w:t>
      </w:r>
      <w:r w:rsidR="009F008B">
        <w:rPr>
          <w:rFonts w:eastAsia="仿宋" w:hAnsi="仿宋" w:hint="eastAsia"/>
          <w:sz w:val="32"/>
          <w:szCs w:val="32"/>
        </w:rPr>
        <w:t>奖励补贴</w:t>
      </w:r>
      <w:r w:rsidR="00BF739A" w:rsidRPr="0081659E">
        <w:rPr>
          <w:rFonts w:eastAsia="仿宋" w:hAnsi="仿宋"/>
          <w:sz w:val="32"/>
          <w:szCs w:val="32"/>
        </w:rPr>
        <w:t>申报入口</w:t>
      </w:r>
      <w:r w:rsidR="00BF739A" w:rsidRPr="0081659E">
        <w:rPr>
          <w:rFonts w:eastAsia="仿宋"/>
          <w:sz w:val="32"/>
          <w:szCs w:val="32"/>
        </w:rPr>
        <w:t>”</w:t>
      </w:r>
      <w:r w:rsidR="00847BF7" w:rsidRPr="0081659E">
        <w:rPr>
          <w:rFonts w:eastAsia="仿宋" w:hAnsi="仿宋"/>
          <w:sz w:val="32"/>
          <w:szCs w:val="32"/>
        </w:rPr>
        <w:t>进入申报。申报技术咨询：</w:t>
      </w:r>
      <w:r w:rsidR="00847BF7" w:rsidRPr="0081659E">
        <w:rPr>
          <w:rFonts w:eastAsia="仿宋"/>
          <w:sz w:val="32"/>
          <w:szCs w:val="32"/>
        </w:rPr>
        <w:t>50727377</w:t>
      </w:r>
      <w:r w:rsidR="00847BF7" w:rsidRPr="0081659E">
        <w:rPr>
          <w:rFonts w:eastAsia="仿宋" w:hAnsi="仿宋"/>
          <w:sz w:val="32"/>
          <w:szCs w:val="32"/>
        </w:rPr>
        <w:t>。</w:t>
      </w:r>
    </w:p>
    <w:p w:rsidR="00847BF7" w:rsidRPr="0081659E" w:rsidRDefault="00220876" w:rsidP="00847BF7">
      <w:pPr>
        <w:spacing w:line="640" w:lineRule="exact"/>
        <w:ind w:firstLineChars="200" w:firstLine="640"/>
        <w:rPr>
          <w:rFonts w:eastAsia="仿宋"/>
          <w:sz w:val="32"/>
          <w:szCs w:val="32"/>
        </w:rPr>
      </w:pPr>
      <w:r w:rsidRPr="0081659E">
        <w:rPr>
          <w:rFonts w:eastAsia="仿宋"/>
          <w:sz w:val="32"/>
          <w:szCs w:val="32"/>
        </w:rPr>
        <w:t>2</w:t>
      </w:r>
      <w:r w:rsidR="00847BF7" w:rsidRPr="0081659E">
        <w:rPr>
          <w:rFonts w:eastAsia="仿宋" w:hAnsi="仿宋"/>
          <w:sz w:val="32"/>
          <w:szCs w:val="32"/>
        </w:rPr>
        <w:t>、申报时间：</w:t>
      </w:r>
      <w:r w:rsidR="00847BF7" w:rsidRPr="0081659E">
        <w:rPr>
          <w:rFonts w:eastAsia="仿宋"/>
          <w:sz w:val="32"/>
          <w:szCs w:val="32"/>
        </w:rPr>
        <w:t>2018</w:t>
      </w:r>
      <w:r w:rsidR="00847BF7" w:rsidRPr="0081659E">
        <w:rPr>
          <w:rFonts w:eastAsia="仿宋" w:hAnsi="仿宋"/>
          <w:sz w:val="32"/>
          <w:szCs w:val="32"/>
        </w:rPr>
        <w:t>年</w:t>
      </w:r>
      <w:r w:rsidR="00847BF7" w:rsidRPr="0081659E">
        <w:rPr>
          <w:rFonts w:eastAsia="仿宋"/>
          <w:sz w:val="32"/>
          <w:szCs w:val="32"/>
        </w:rPr>
        <w:t>9</w:t>
      </w:r>
      <w:r w:rsidR="00847BF7" w:rsidRPr="0081659E">
        <w:rPr>
          <w:rFonts w:eastAsia="仿宋" w:hAnsi="仿宋"/>
          <w:sz w:val="32"/>
          <w:szCs w:val="32"/>
        </w:rPr>
        <w:t>月</w:t>
      </w:r>
      <w:r w:rsidR="00847BF7" w:rsidRPr="0081659E">
        <w:rPr>
          <w:rFonts w:eastAsia="仿宋"/>
          <w:sz w:val="32"/>
          <w:szCs w:val="32"/>
        </w:rPr>
        <w:t>20</w:t>
      </w:r>
      <w:r w:rsidR="00847BF7" w:rsidRPr="0081659E">
        <w:rPr>
          <w:rFonts w:eastAsia="仿宋" w:hAnsi="仿宋"/>
          <w:sz w:val="32"/>
          <w:szCs w:val="32"/>
        </w:rPr>
        <w:t>日前完成申报，逾期不再受理。</w:t>
      </w:r>
    </w:p>
    <w:p w:rsidR="00847BF7" w:rsidRPr="0081659E" w:rsidRDefault="00220876" w:rsidP="00847BF7">
      <w:pPr>
        <w:spacing w:line="640" w:lineRule="exact"/>
        <w:ind w:firstLineChars="200" w:firstLine="640"/>
        <w:rPr>
          <w:rFonts w:eastAsia="仿宋"/>
          <w:sz w:val="32"/>
          <w:szCs w:val="32"/>
        </w:rPr>
      </w:pPr>
      <w:r w:rsidRPr="0081659E">
        <w:rPr>
          <w:rFonts w:eastAsia="仿宋"/>
          <w:sz w:val="32"/>
          <w:szCs w:val="32"/>
        </w:rPr>
        <w:t>3</w:t>
      </w:r>
      <w:r w:rsidR="00847BF7" w:rsidRPr="0081659E">
        <w:rPr>
          <w:rFonts w:eastAsia="仿宋" w:hAnsi="仿宋"/>
          <w:sz w:val="32"/>
          <w:szCs w:val="32"/>
        </w:rPr>
        <w:t>、工作流程：企业申报、系统初审、提交纸质版材料、第三方评议审查、核查、公示。</w:t>
      </w:r>
    </w:p>
    <w:p w:rsidR="00847BF7" w:rsidRPr="0081659E" w:rsidRDefault="00847BF7" w:rsidP="00847BF7">
      <w:pPr>
        <w:spacing w:line="640" w:lineRule="exact"/>
        <w:ind w:firstLineChars="200" w:firstLine="640"/>
        <w:rPr>
          <w:rFonts w:eastAsia="仿宋"/>
          <w:sz w:val="32"/>
          <w:szCs w:val="32"/>
        </w:rPr>
      </w:pPr>
      <w:r w:rsidRPr="0081659E">
        <w:rPr>
          <w:rFonts w:eastAsia="仿宋" w:hAnsi="仿宋"/>
          <w:sz w:val="32"/>
          <w:szCs w:val="32"/>
        </w:rPr>
        <w:t>初审通过后，提交</w:t>
      </w:r>
      <w:r w:rsidR="00D37A67">
        <w:rPr>
          <w:rFonts w:eastAsia="仿宋" w:hint="eastAsia"/>
          <w:sz w:val="32"/>
          <w:szCs w:val="32"/>
        </w:rPr>
        <w:t>1</w:t>
      </w:r>
      <w:r w:rsidRPr="0081659E">
        <w:rPr>
          <w:rFonts w:eastAsia="仿宋" w:hAnsi="仿宋"/>
          <w:sz w:val="32"/>
          <w:szCs w:val="32"/>
        </w:rPr>
        <w:t>份胶装纸质版到东湖高</w:t>
      </w:r>
      <w:proofErr w:type="gramStart"/>
      <w:r w:rsidRPr="0081659E">
        <w:rPr>
          <w:rFonts w:eastAsia="仿宋" w:hAnsi="仿宋"/>
          <w:sz w:val="32"/>
          <w:szCs w:val="32"/>
        </w:rPr>
        <w:t>新区科创</w:t>
      </w:r>
      <w:proofErr w:type="gramEnd"/>
      <w:r w:rsidRPr="0081659E">
        <w:rPr>
          <w:rFonts w:eastAsia="仿宋" w:hAnsi="仿宋"/>
          <w:sz w:val="32"/>
          <w:szCs w:val="32"/>
        </w:rPr>
        <w:t>局（</w:t>
      </w:r>
      <w:proofErr w:type="gramStart"/>
      <w:r w:rsidRPr="0081659E">
        <w:rPr>
          <w:rFonts w:eastAsia="仿宋" w:hAnsi="仿宋"/>
          <w:sz w:val="32"/>
          <w:szCs w:val="32"/>
        </w:rPr>
        <w:t>光谷公</w:t>
      </w:r>
      <w:proofErr w:type="gramEnd"/>
      <w:r w:rsidRPr="0081659E">
        <w:rPr>
          <w:rFonts w:eastAsia="仿宋" w:hAnsi="仿宋"/>
          <w:sz w:val="32"/>
          <w:szCs w:val="32"/>
        </w:rPr>
        <w:t>共服务中心中心</w:t>
      </w:r>
      <w:r w:rsidRPr="0081659E">
        <w:rPr>
          <w:rFonts w:eastAsia="仿宋"/>
          <w:sz w:val="32"/>
          <w:szCs w:val="32"/>
        </w:rPr>
        <w:t>1</w:t>
      </w:r>
      <w:r w:rsidRPr="0081659E">
        <w:rPr>
          <w:rFonts w:eastAsia="仿宋" w:hAnsi="仿宋"/>
          <w:sz w:val="32"/>
          <w:szCs w:val="32"/>
        </w:rPr>
        <w:t>号楼</w:t>
      </w:r>
      <w:r w:rsidRPr="0081659E">
        <w:rPr>
          <w:rFonts w:eastAsia="仿宋"/>
          <w:sz w:val="32"/>
          <w:szCs w:val="32"/>
        </w:rPr>
        <w:t>2</w:t>
      </w:r>
      <w:r w:rsidRPr="0081659E">
        <w:rPr>
          <w:rFonts w:eastAsia="仿宋" w:hAnsi="仿宋"/>
          <w:sz w:val="32"/>
          <w:szCs w:val="32"/>
        </w:rPr>
        <w:t>楼</w:t>
      </w:r>
      <w:r w:rsidRPr="0081659E">
        <w:rPr>
          <w:rFonts w:eastAsia="仿宋"/>
          <w:sz w:val="32"/>
          <w:szCs w:val="32"/>
        </w:rPr>
        <w:t>D27</w:t>
      </w:r>
      <w:r w:rsidRPr="0081659E">
        <w:rPr>
          <w:rFonts w:eastAsia="仿宋" w:hAnsi="仿宋"/>
          <w:sz w:val="32"/>
          <w:szCs w:val="32"/>
        </w:rPr>
        <w:t>窗口）。</w:t>
      </w:r>
    </w:p>
    <w:p w:rsidR="00847BF7" w:rsidRPr="0081659E" w:rsidRDefault="00220876" w:rsidP="00847BF7">
      <w:pPr>
        <w:spacing w:line="640" w:lineRule="exact"/>
        <w:ind w:firstLineChars="200" w:firstLine="640"/>
        <w:rPr>
          <w:rFonts w:eastAsia="仿宋"/>
          <w:sz w:val="32"/>
          <w:szCs w:val="32"/>
        </w:rPr>
      </w:pPr>
      <w:r w:rsidRPr="0081659E">
        <w:rPr>
          <w:rFonts w:eastAsia="仿宋"/>
          <w:sz w:val="32"/>
          <w:szCs w:val="32"/>
        </w:rPr>
        <w:t>4</w:t>
      </w:r>
      <w:r w:rsidR="00847BF7" w:rsidRPr="0081659E">
        <w:rPr>
          <w:rFonts w:eastAsia="仿宋" w:hAnsi="仿宋"/>
          <w:sz w:val="32"/>
          <w:szCs w:val="32"/>
        </w:rPr>
        <w:t>、联系人及方式：</w:t>
      </w:r>
      <w:proofErr w:type="gramStart"/>
      <w:r w:rsidR="00847BF7" w:rsidRPr="0081659E">
        <w:rPr>
          <w:rFonts w:eastAsia="仿宋" w:hAnsi="仿宋"/>
          <w:sz w:val="32"/>
          <w:szCs w:val="32"/>
        </w:rPr>
        <w:t>曾梅</w:t>
      </w:r>
      <w:proofErr w:type="gramEnd"/>
      <w:r w:rsidR="00847BF7" w:rsidRPr="0081659E">
        <w:rPr>
          <w:rFonts w:eastAsia="仿宋"/>
          <w:sz w:val="32"/>
          <w:szCs w:val="32"/>
        </w:rPr>
        <w:t xml:space="preserve"> 67880305</w:t>
      </w:r>
      <w:bookmarkStart w:id="2" w:name="_GoBack"/>
      <w:bookmarkEnd w:id="2"/>
    </w:p>
    <w:sectPr w:rsidR="00847BF7" w:rsidRPr="0081659E" w:rsidSect="007E5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F54" w:rsidRDefault="00D61F54" w:rsidP="0016142C">
      <w:r>
        <w:separator/>
      </w:r>
    </w:p>
  </w:endnote>
  <w:endnote w:type="continuationSeparator" w:id="0">
    <w:p w:rsidR="00D61F54" w:rsidRDefault="00D61F54" w:rsidP="0016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F54" w:rsidRDefault="00D61F54" w:rsidP="0016142C">
      <w:r>
        <w:separator/>
      </w:r>
    </w:p>
  </w:footnote>
  <w:footnote w:type="continuationSeparator" w:id="0">
    <w:p w:rsidR="00D61F54" w:rsidRDefault="00D61F54" w:rsidP="0016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6712"/>
    <w:rsid w:val="00052695"/>
    <w:rsid w:val="000C7C79"/>
    <w:rsid w:val="000D3634"/>
    <w:rsid w:val="000E5200"/>
    <w:rsid w:val="0016142C"/>
    <w:rsid w:val="001A4376"/>
    <w:rsid w:val="001B6CAE"/>
    <w:rsid w:val="001C526D"/>
    <w:rsid w:val="001F17E1"/>
    <w:rsid w:val="00212E95"/>
    <w:rsid w:val="00220876"/>
    <w:rsid w:val="00255068"/>
    <w:rsid w:val="002D194F"/>
    <w:rsid w:val="003817B1"/>
    <w:rsid w:val="003E2C75"/>
    <w:rsid w:val="003F3291"/>
    <w:rsid w:val="004213CE"/>
    <w:rsid w:val="004870C5"/>
    <w:rsid w:val="004A67AC"/>
    <w:rsid w:val="004B62A8"/>
    <w:rsid w:val="00505BFB"/>
    <w:rsid w:val="00581F5E"/>
    <w:rsid w:val="00595EB3"/>
    <w:rsid w:val="005D6FB8"/>
    <w:rsid w:val="00696446"/>
    <w:rsid w:val="006C62E4"/>
    <w:rsid w:val="00714F96"/>
    <w:rsid w:val="00743B46"/>
    <w:rsid w:val="007A0AA4"/>
    <w:rsid w:val="007D06C1"/>
    <w:rsid w:val="007E5F3E"/>
    <w:rsid w:val="008064CD"/>
    <w:rsid w:val="0081659E"/>
    <w:rsid w:val="0084623F"/>
    <w:rsid w:val="00847260"/>
    <w:rsid w:val="00847BF7"/>
    <w:rsid w:val="008A0034"/>
    <w:rsid w:val="00921631"/>
    <w:rsid w:val="009E3B3A"/>
    <w:rsid w:val="009F008B"/>
    <w:rsid w:val="00A25579"/>
    <w:rsid w:val="00AA677F"/>
    <w:rsid w:val="00AC5E6C"/>
    <w:rsid w:val="00B02013"/>
    <w:rsid w:val="00B65388"/>
    <w:rsid w:val="00B67B38"/>
    <w:rsid w:val="00B710D5"/>
    <w:rsid w:val="00BD6807"/>
    <w:rsid w:val="00BD7EED"/>
    <w:rsid w:val="00BF739A"/>
    <w:rsid w:val="00C83E46"/>
    <w:rsid w:val="00CA16AE"/>
    <w:rsid w:val="00D241B1"/>
    <w:rsid w:val="00D26712"/>
    <w:rsid w:val="00D37A67"/>
    <w:rsid w:val="00D41A86"/>
    <w:rsid w:val="00D61F54"/>
    <w:rsid w:val="00DD6044"/>
    <w:rsid w:val="00E50F2A"/>
    <w:rsid w:val="00ED17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21A7"/>
  <w15:docId w15:val="{4E9BC419-0BB0-4DF3-9979-A0332CF8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42C"/>
    <w:pPr>
      <w:widowControl w:val="0"/>
      <w:jc w:val="both"/>
    </w:pPr>
    <w:rPr>
      <w:rFonts w:ascii="Times New Roman" w:eastAsia="宋体" w:hAnsi="Times New Roman" w:cs="Times New Roman"/>
      <w:szCs w:val="20"/>
    </w:rPr>
  </w:style>
  <w:style w:type="paragraph" w:styleId="2">
    <w:name w:val="heading 2"/>
    <w:basedOn w:val="a"/>
    <w:next w:val="a"/>
    <w:link w:val="20"/>
    <w:qFormat/>
    <w:rsid w:val="003817B1"/>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4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6142C"/>
    <w:rPr>
      <w:sz w:val="18"/>
      <w:szCs w:val="18"/>
    </w:rPr>
  </w:style>
  <w:style w:type="paragraph" w:styleId="a5">
    <w:name w:val="footer"/>
    <w:basedOn w:val="a"/>
    <w:link w:val="a6"/>
    <w:uiPriority w:val="99"/>
    <w:unhideWhenUsed/>
    <w:rsid w:val="001614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6142C"/>
    <w:rPr>
      <w:sz w:val="18"/>
      <w:szCs w:val="18"/>
    </w:rPr>
  </w:style>
  <w:style w:type="character" w:customStyle="1" w:styleId="20">
    <w:name w:val="标题 2 字符"/>
    <w:basedOn w:val="a0"/>
    <w:link w:val="2"/>
    <w:rsid w:val="003817B1"/>
    <w:rPr>
      <w:rFonts w:ascii="Arial" w:eastAsia="黑体"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dc:creator>
  <cp:keywords/>
  <dc:description/>
  <cp:lastModifiedBy>周星</cp:lastModifiedBy>
  <cp:revision>25</cp:revision>
  <cp:lastPrinted>2018-08-14T00:31:00Z</cp:lastPrinted>
  <dcterms:created xsi:type="dcterms:W3CDTF">2018-08-09T02:17:00Z</dcterms:created>
  <dcterms:modified xsi:type="dcterms:W3CDTF">2018-08-15T14:55:00Z</dcterms:modified>
</cp:coreProperties>
</file>